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8D09">
      <w:pPr>
        <w:tabs>
          <w:tab w:val="left" w:pos="420"/>
          <w:tab w:val="left" w:pos="7560"/>
          <w:tab w:val="left" w:pos="7740"/>
          <w:tab w:val="left" w:pos="7920"/>
        </w:tabs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（不须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招投标程序的货物、服务类合同模板）</w:t>
      </w:r>
    </w:p>
    <w:p w14:paraId="5FF78E3E">
      <w:pPr>
        <w:tabs>
          <w:tab w:val="left" w:pos="420"/>
          <w:tab w:val="left" w:pos="7560"/>
          <w:tab w:val="left" w:pos="7740"/>
          <w:tab w:val="left" w:pos="7920"/>
        </w:tabs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28EA9F4">
      <w:pPr>
        <w:tabs>
          <w:tab w:val="left" w:pos="420"/>
          <w:tab w:val="left" w:pos="7560"/>
          <w:tab w:val="left" w:pos="7740"/>
          <w:tab w:val="left" w:pos="7920"/>
        </w:tabs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采购合同协议书</w:t>
      </w:r>
    </w:p>
    <w:p w14:paraId="69E3B89E">
      <w:pPr>
        <w:tabs>
          <w:tab w:val="left" w:pos="420"/>
          <w:tab w:val="left" w:pos="7560"/>
          <w:tab w:val="left" w:pos="7740"/>
          <w:tab w:val="left" w:pos="7920"/>
        </w:tabs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（注意：合同名称可根据不同情况进行修改）</w:t>
      </w:r>
    </w:p>
    <w:p w14:paraId="79CA33A7">
      <w:pPr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3183FC5F"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采购人（全称）：（甲方）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湖南化工职业技术学院</w:t>
      </w:r>
    </w:p>
    <w:p w14:paraId="5D68D45B"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供应商（全称）：（乙方）</w:t>
      </w:r>
    </w:p>
    <w:p w14:paraId="0E7F9CF3">
      <w:pPr>
        <w:pStyle w:val="6"/>
        <w:adjustRightInd w:val="0"/>
        <w:snapToGrid w:val="0"/>
        <w:spacing w:after="0"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26CA7EA2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为了保护甲、乙双方合法权益，根据《中华人民共和国民法典》有关法律、法规、规章，双方签订本合同协议书。</w:t>
      </w:r>
    </w:p>
    <w:p w14:paraId="2B692C0C">
      <w:pPr>
        <w:numPr>
          <w:ilvl w:val="0"/>
          <w:numId w:val="1"/>
        </w:num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项目信息</w:t>
      </w:r>
    </w:p>
    <w:p w14:paraId="787669F8">
      <w:pPr>
        <w:numPr>
          <w:ilvl w:val="0"/>
          <w:numId w:val="2"/>
        </w:num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</w:rPr>
        <w:t>采购项目名称：</w:t>
      </w:r>
    </w:p>
    <w:p w14:paraId="6FFCFFD7">
      <w:pPr>
        <w:pStyle w:val="6"/>
        <w:numPr>
          <w:ilvl w:val="0"/>
          <w:numId w:val="0"/>
        </w:numPr>
        <w:adjustRightInd w:val="0"/>
        <w:snapToGrid w:val="0"/>
        <w:spacing w:after="0" w:line="360" w:lineRule="auto"/>
        <w:ind w:firstLine="1050" w:firstLineChars="500"/>
        <w:rPr>
          <w:rFonts w:hint="eastAsia"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项目内容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</w:p>
    <w:p w14:paraId="7B7807E5">
      <w:pPr>
        <w:adjustRightInd w:val="0"/>
        <w:snapToGrid w:val="0"/>
        <w:spacing w:line="360" w:lineRule="auto"/>
        <w:ind w:firstLine="413" w:firstLineChars="196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2.合同金额</w:t>
      </w:r>
    </w:p>
    <w:p w14:paraId="0B737DFE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（1）合同金额小写：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大写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</w:p>
    <w:p w14:paraId="6816FA5A">
      <w:pPr>
        <w:pStyle w:val="2"/>
        <w:rPr>
          <w:rFonts w:hint="eastAsia"/>
          <w:b/>
          <w:bCs/>
          <w:lang w:eastAsia="zh-CN"/>
        </w:rPr>
      </w:pPr>
      <w:r>
        <w:rPr>
          <w:rFonts w:hint="eastAsia" w:hAnsi="宋体" w:cs="宋体"/>
          <w:b/>
          <w:bCs/>
          <w:color w:val="auto"/>
          <w:szCs w:val="21"/>
          <w:highlight w:val="none"/>
          <w:lang w:eastAsia="zh-CN"/>
        </w:rPr>
        <w:t>（注意：如据实结算，请列明品牌、单价、质量要求等关键信息，内容过多可以附件形式附后）</w:t>
      </w:r>
    </w:p>
    <w:p w14:paraId="2FC1F54E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3.履行合同的时间、地点及方式</w:t>
      </w:r>
    </w:p>
    <w:p w14:paraId="2FB9EF28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起始日期：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202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日，完成日期：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202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日。总日历天数：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天。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（注意：学校禁止合同倒签，起始时间应晚于合同尾部的合同订立时间）</w:t>
      </w:r>
    </w:p>
    <w:p w14:paraId="24F638DA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地点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：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湖南化工职业技术学院指定地点</w:t>
      </w:r>
    </w:p>
    <w:p w14:paraId="7C6EE68B"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（注意：根据需要明确具体地点）</w:t>
      </w:r>
    </w:p>
    <w:p w14:paraId="6DFD8D9A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231775</wp:posOffset>
                </wp:positionV>
                <wp:extent cx="76200" cy="838200"/>
                <wp:effectExtent l="12700" t="12700" r="2540" b="1778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6805" y="6546215"/>
                          <a:ext cx="76200" cy="8382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1.75pt;margin-top:18.25pt;height:66pt;width:6pt;z-index:251659264;mso-width-relative:page;mso-height-relative:page;" filled="f" stroked="t" coordsize="21600,21600" o:gfxdata="UEsDBAoAAAAAAIdO4kAAAAAAAAAAAAAAAAAEAAAAZHJzL1BLAwQUAAAACACHTuJAPygWftcAAAAK&#10;AQAADwAAAGRycy9kb3ducmV2LnhtbE2PzU7DMBCE70i8g7VI3KhTQkKaxqlEJVRxJMDdjTc/Il5H&#10;sZuUPj3LiZ52VvtpdqbYne0gZpx870jBehWBQKqd6alV8Pnx+pCB8EGT0YMjVPCDHnbl7U2hc+MW&#10;ese5Cq1gE/K5VtCFMOZS+rpDq/3KjUh8a9xkdeB1aqWZ9MLmdpCPUZRKq3viD50ecd9h/V2drIKv&#10;yzzJp/TyYqq3Zt8sz4ckLAel7u/W0RZEwHP4h+EvPkeHkjMd3YmMF4OCOIsTRlmkPBmINwmLI5Np&#10;loAsC3ldofwFUEsDBBQAAAAIAIdO4kAdcpW/6wEAAKwDAAAOAAAAZHJzL2Uyb0RvYy54bWytU0tu&#10;2zAQ3RfoHQjua9mOrRqC5QCp4W6KNkDaA4wpUiLAH0jGss/QRS9RtJvucyL3HB1SatIkmyy6oYbD&#10;4Zt5j0/ry6NW5MB9kNbUdDaZUsINs400bU2/fN69WVESIpgGlDW8pice6OXm9at17yo+t51VDfcE&#10;QUyoelfTLkZXFUVgHdcQJtZxg4fCeg0Rt74tGg89omtVzKfTsuitb5y3jIeA2e1wSEdE/xJAK4Rk&#10;fGvZreYmDqieK4hIKXTSBbrJ0wrBWfwkROCRqJoi05hXbILxPq3FZg1V68F1ko0jwEtGeMJJgzTY&#10;9B5qCxHIrZfPoLRk3gYr4oRZXQxEsiLIYjZ9os1NB45nLih1cPeih/8Hyz4erj2RDTqBEgMaH/x8&#10;9+P8/efvr7/O3+7ILCnUu1Bh4Y279uMuYJjoHoXX6YtEyLGmF+WiXE2XlJxqWi4X5Xy2HBTmx0gY&#10;Frwt0QKUMDxfXaxSjIDFA47zIb7nVpMU1FRxEa88sCQCVHD4EOJQ/7cupY3dSaUwD5UypK/pfLnI&#10;TQDdKdAV2E87ZBhMSwmoFm3Pos+QwSrZpOvpdvDt/p3y5ABolsVuNbvajuM9Kku9txC6oS4fjWXK&#10;IJkk1iBPiva2OWXVch4fMdMdDZdc8u8+3374yT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8o&#10;Fn7XAAAACgEAAA8AAAAAAAAAAQAgAAAAIgAAAGRycy9kb3ducmV2LnhtbFBLAQIUABQAAAAIAIdO&#10;4kAdcpW/6wEAAKwDAAAOAAAAAAAAAAEAIAAAACYBAABkcnMvZTJvRG9jLnhtbFBLBQYAAAAABgAG&#10;AFkBAACDBQAAAAA=&#10;" adj="163,10800">
                <v:fill on="f" focussize="0,0"/>
                <v:stroke weight="2pt" color="#4F81BD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Cs w:val="21"/>
          <w:highlight w:val="none"/>
        </w:rPr>
        <w:t>方式：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送货上门并安装调试</w:t>
      </w:r>
    </w:p>
    <w:p w14:paraId="342BA675">
      <w:pPr>
        <w:tabs>
          <w:tab w:val="center" w:pos="4153"/>
        </w:tabs>
        <w:adjustRightInd w:val="0"/>
        <w:snapToGrid w:val="0"/>
        <w:spacing w:line="360" w:lineRule="auto"/>
        <w:ind w:firstLine="422" w:firstLineChars="200"/>
        <w:rPr>
          <w:rFonts w:hint="default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4.付款：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ab/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1.货物类，验收合格付90%，留10%作为质保金</w:t>
      </w:r>
    </w:p>
    <w:p w14:paraId="108D2D5E">
      <w:pPr>
        <w:spacing w:line="360" w:lineRule="auto"/>
        <w:ind w:firstLine="630" w:firstLineChars="300"/>
        <w:rPr>
          <w:rFonts w:hint="default" w:ascii="宋体" w:hAnsi="宋体" w:eastAsia="宋体" w:cs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双方协商确定。具体支付方式</w:t>
      </w:r>
      <w:r>
        <w:rPr>
          <w:rFonts w:hint="eastAsia" w:ascii="宋体" w:hAnsi="宋体" w:cs="宋体"/>
          <w:bCs/>
          <w:color w:val="auto"/>
          <w:szCs w:val="21"/>
          <w:highlight w:val="none"/>
          <w:lang w:eastAsia="zh-CN"/>
        </w:rPr>
        <w:t>为：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 xml:space="preserve">   </w:t>
      </w:r>
    </w:p>
    <w:p w14:paraId="15C82685">
      <w:pPr>
        <w:pStyle w:val="2"/>
        <w:ind w:left="4200" w:hanging="4200" w:hangingChars="2100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2.服务类，验收合格可付100%或付90%留10%作为质保金</w:t>
      </w:r>
    </w:p>
    <w:p w14:paraId="13B123D4">
      <w:pPr>
        <w:pStyle w:val="2"/>
        <w:ind w:left="4200" w:hanging="4410" w:hangingChars="2100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4063563D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eastAsia="zh-CN"/>
        </w:rPr>
        <w:t>货物类：验收合格后，乙方开具包含质保金在内的增值税发票，并提供付款所需的其他材料，甲方在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 xml:space="preserve">  个工作日内支付合同款项，如遇甲方财务关账等客观原因，支付时间顺延至财务开账后，未支付的款项不计利息。</w:t>
      </w:r>
    </w:p>
    <w:p w14:paraId="533E2866">
      <w:pPr>
        <w:pStyle w:val="2"/>
        <w:rPr>
          <w:rFonts w:hint="default"/>
          <w:b w:val="0"/>
          <w:bCs/>
          <w:lang w:val="en-US" w:eastAsia="zh-CN"/>
        </w:rPr>
      </w:pPr>
      <w:r>
        <w:rPr>
          <w:rFonts w:hint="eastAsia" w:hAnsi="宋体" w:cs="宋体"/>
          <w:b w:val="0"/>
          <w:bCs/>
          <w:color w:val="auto"/>
          <w:szCs w:val="21"/>
          <w:highlight w:val="none"/>
          <w:lang w:val="en-US" w:eastAsia="zh-CN"/>
        </w:rPr>
        <w:t xml:space="preserve">    服务类：因服务类合同存在一次性支付或分阶段支付情况，支付方式可依分不同情况进行灵活约定。</w:t>
      </w:r>
    </w:p>
    <w:p w14:paraId="1DE34F3F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（注意：实际付款条款根据实际情况进行灵活调整，付款时间建议充分考虑财务付款周期。）</w:t>
      </w:r>
    </w:p>
    <w:p w14:paraId="560BBC1D">
      <w:pPr>
        <w:adjustRightInd w:val="0"/>
        <w:snapToGrid w:val="0"/>
        <w:spacing w:line="360" w:lineRule="auto"/>
        <w:ind w:firstLine="422" w:firstLineChars="200"/>
        <w:rPr>
          <w:rFonts w:hint="default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5.解决合同纠纷方式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 xml:space="preserve">           </w:t>
      </w:r>
    </w:p>
    <w:p w14:paraId="4D74EA6C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首先通过双方协商解决，协商解决不成，则通过以下途径之一解决纠纷：</w:t>
      </w:r>
    </w:p>
    <w:p w14:paraId="5C59671C">
      <w:pPr>
        <w:adjustRightInd w:val="0"/>
        <w:snapToGrid w:val="0"/>
        <w:spacing w:line="360" w:lineRule="auto"/>
        <w:ind w:firstLine="840" w:firstLineChars="4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□提请仲裁</w:t>
      </w:r>
      <w:r>
        <w:rPr>
          <w:rFonts w:hint="eastAsia" w:ascii="宋体" w:hAnsi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宋体" w:hAnsi="宋体" w:cs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宋体" w:hAnsi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甲方所在地</w:t>
      </w:r>
      <w:r>
        <w:rPr>
          <w:rFonts w:hint="eastAsia" w:ascii="宋体" w:hAnsi="宋体" w:cs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人民法院提起诉讼</w:t>
      </w:r>
    </w:p>
    <w:p w14:paraId="5AB60AAB">
      <w:pPr>
        <w:adjustRightInd w:val="0"/>
        <w:snapToGrid w:val="0"/>
        <w:spacing w:line="360" w:lineRule="auto"/>
        <w:ind w:firstLine="310" w:firstLineChars="147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.合同份数</w:t>
      </w:r>
    </w:p>
    <w:p w14:paraId="29C62B4F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本合同一式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份，采购人执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份、供应商执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  <w:highlight w:val="none"/>
        </w:rPr>
        <w:t>份，均具有同等法律效力。</w:t>
      </w:r>
    </w:p>
    <w:p w14:paraId="467A1360">
      <w:pPr>
        <w:numPr>
          <w:ilvl w:val="0"/>
          <w:numId w:val="3"/>
        </w:numPr>
        <w:tabs>
          <w:tab w:val="clear" w:pos="312"/>
        </w:tabs>
        <w:adjustRightInd w:val="0"/>
        <w:snapToGrid w:val="0"/>
        <w:spacing w:line="360" w:lineRule="auto"/>
        <w:ind w:left="315" w:leftChars="0"/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其他约定</w:t>
      </w:r>
    </w:p>
    <w:p w14:paraId="4339C8F2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（注意：该部分可填写重要约定或其他需要说明的情况，篇幅不限。）</w:t>
      </w:r>
    </w:p>
    <w:p w14:paraId="11CD1EDB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E88D341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524023A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6FEC68A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合同订立时间：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202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0C4D712E"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合同订立地点：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湖南省株洲市</w:t>
      </w:r>
    </w:p>
    <w:p w14:paraId="38DD4836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EC62B23"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甲方：（公章）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湖南化工职业技术学院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乙方：（公章）</w:t>
      </w:r>
    </w:p>
    <w:p w14:paraId="18C0211F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法定代表人：                   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法定代表人：</w:t>
      </w:r>
    </w:p>
    <w:p w14:paraId="26E9F5E7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委托代理人：                   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委托代理人：</w:t>
      </w:r>
    </w:p>
    <w:p w14:paraId="7D743D89"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电话：                         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电话：</w:t>
      </w:r>
    </w:p>
    <w:p w14:paraId="536C3AAA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传真：                        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传真：</w:t>
      </w:r>
    </w:p>
    <w:p w14:paraId="1FA6F100">
      <w:pPr>
        <w:adjustRightInd w:val="0"/>
        <w:snapToGrid w:val="0"/>
        <w:spacing w:line="360" w:lineRule="auto"/>
        <w:ind w:firstLine="4200" w:firstLineChars="20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开户银行：</w:t>
      </w:r>
    </w:p>
    <w:p w14:paraId="53DADA52">
      <w:pPr>
        <w:adjustRightInd w:val="0"/>
        <w:snapToGrid w:val="0"/>
        <w:spacing w:line="360" w:lineRule="auto"/>
        <w:ind w:firstLine="4200" w:firstLineChars="20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帐号：</w:t>
      </w:r>
    </w:p>
    <w:p w14:paraId="7BB2F6DC">
      <w:pPr>
        <w:adjustRightInd w:val="0"/>
        <w:snapToGrid w:val="0"/>
        <w:spacing w:line="360" w:lineRule="auto"/>
        <w:ind w:firstLine="3570" w:firstLineChars="1700"/>
        <w:jc w:val="center"/>
        <w:rPr>
          <w:rFonts w:hint="eastAsia" w:ascii="宋体" w:hAnsi="宋体" w:cs="宋体"/>
          <w:color w:val="auto"/>
          <w:szCs w:val="21"/>
          <w:highlight w:val="none"/>
        </w:rPr>
      </w:pPr>
    </w:p>
    <w:p w14:paraId="54F1C631">
      <w:pPr>
        <w:adjustRightInd w:val="0"/>
        <w:snapToGrid w:val="0"/>
        <w:spacing w:line="360" w:lineRule="auto"/>
        <w:ind w:firstLine="3570" w:firstLineChars="1700"/>
        <w:jc w:val="center"/>
        <w:rPr>
          <w:rFonts w:hint="eastAsia" w:ascii="宋体" w:hAnsi="宋体" w:cs="宋体"/>
          <w:color w:val="auto"/>
          <w:szCs w:val="21"/>
          <w:highlight w:val="none"/>
        </w:rPr>
      </w:pPr>
    </w:p>
    <w:p w14:paraId="11648476">
      <w:pPr>
        <w:adjustRightInd w:val="0"/>
        <w:snapToGrid w:val="0"/>
        <w:spacing w:line="360" w:lineRule="auto"/>
        <w:ind w:firstLine="3570" w:firstLineChars="1700"/>
        <w:jc w:val="center"/>
        <w:rPr>
          <w:rFonts w:hint="eastAsia" w:ascii="宋体" w:hAnsi="宋体" w:cs="宋体"/>
          <w:color w:val="auto"/>
          <w:szCs w:val="21"/>
          <w:highlight w:val="none"/>
        </w:rPr>
      </w:pPr>
    </w:p>
    <w:p w14:paraId="16BA453C">
      <w:pPr>
        <w:adjustRightInd w:val="0"/>
        <w:snapToGrid w:val="0"/>
        <w:spacing w:line="360" w:lineRule="auto"/>
        <w:ind w:firstLine="3570" w:firstLineChars="1700"/>
        <w:jc w:val="center"/>
        <w:rPr>
          <w:rFonts w:hint="eastAsia" w:ascii="宋体" w:hAnsi="宋体" w:cs="宋体"/>
          <w:color w:val="auto"/>
          <w:szCs w:val="21"/>
          <w:highlight w:val="none"/>
        </w:rPr>
      </w:pPr>
    </w:p>
    <w:p w14:paraId="5334099A">
      <w:pPr>
        <w:adjustRightInd w:val="0"/>
        <w:snapToGrid w:val="0"/>
        <w:spacing w:line="360" w:lineRule="auto"/>
        <w:ind w:firstLine="3570" w:firstLineChars="1700"/>
        <w:jc w:val="center"/>
        <w:rPr>
          <w:rFonts w:hint="eastAsia" w:ascii="宋体" w:hAnsi="宋体" w:cs="宋体"/>
          <w:color w:val="auto"/>
          <w:szCs w:val="21"/>
          <w:highlight w:val="none"/>
        </w:rPr>
      </w:pPr>
    </w:p>
    <w:p w14:paraId="05901CD2">
      <w:pPr>
        <w:pStyle w:val="7"/>
        <w:ind w:firstLine="200"/>
        <w:rPr>
          <w:rFonts w:hint="eastAsia"/>
          <w:color w:val="auto"/>
          <w:highlight w:val="none"/>
        </w:rPr>
      </w:pPr>
    </w:p>
    <w:p w14:paraId="3B78DC64">
      <w:pPr>
        <w:adjustRightInd w:val="0"/>
        <w:snapToGrid w:val="0"/>
        <w:spacing w:line="360" w:lineRule="auto"/>
        <w:ind w:firstLine="3570" w:firstLineChars="1700"/>
        <w:jc w:val="center"/>
        <w:rPr>
          <w:rFonts w:hint="eastAsia" w:ascii="宋体" w:hAnsi="宋体" w:cs="宋体"/>
          <w:color w:val="auto"/>
          <w:szCs w:val="21"/>
          <w:highlight w:val="none"/>
        </w:rPr>
      </w:pPr>
    </w:p>
    <w:p w14:paraId="1C82994C">
      <w:pPr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</w:p>
    <w:p w14:paraId="5B0CEE31">
      <w:pP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附件：</w:t>
      </w:r>
    </w:p>
    <w:p w14:paraId="31B6A1D4">
      <w:pPr>
        <w:spacing w:line="480" w:lineRule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32"/>
          <w:highlight w:val="none"/>
        </w:rPr>
      </w:pPr>
      <w:r>
        <w:rPr>
          <w:rFonts w:hint="eastAsia" w:cs="Times New Roman"/>
          <w:b/>
          <w:bCs/>
          <w:color w:val="auto"/>
          <w:sz w:val="24"/>
          <w:szCs w:val="32"/>
          <w:highlight w:val="none"/>
          <w:lang w:eastAsia="zh-CN"/>
        </w:rPr>
        <w:t>服务、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32"/>
          <w:highlight w:val="none"/>
        </w:rPr>
        <w:t>产品技术参数</w:t>
      </w:r>
      <w:r>
        <w:rPr>
          <w:rFonts w:hint="eastAsia" w:cs="Times New Roman"/>
          <w:b/>
          <w:bCs/>
          <w:color w:val="auto"/>
          <w:sz w:val="24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32"/>
          <w:highlight w:val="none"/>
        </w:rPr>
        <w:t>数量</w:t>
      </w:r>
    </w:p>
    <w:p w14:paraId="3D435BFF"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1969EA9"/>
    <w:multiLevelType w:val="singleLevel"/>
    <w:tmpl w:val="21969EA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YjI5MzFlNjBkYzYyOTgwMzMwNGJiZjAyYmViNmMifQ=="/>
  </w:docVars>
  <w:rsids>
    <w:rsidRoot w:val="00000000"/>
    <w:rsid w:val="02E37041"/>
    <w:rsid w:val="0B9A3935"/>
    <w:rsid w:val="1B9C179E"/>
    <w:rsid w:val="22791318"/>
    <w:rsid w:val="27247AA4"/>
    <w:rsid w:val="2C8E7B51"/>
    <w:rsid w:val="3C94492D"/>
    <w:rsid w:val="3DC61AA5"/>
    <w:rsid w:val="42E53B9A"/>
    <w:rsid w:val="4B330168"/>
    <w:rsid w:val="52224331"/>
    <w:rsid w:val="58DD20AE"/>
    <w:rsid w:val="5ED03A93"/>
    <w:rsid w:val="604E749E"/>
    <w:rsid w:val="63EC116F"/>
    <w:rsid w:val="662B0AA3"/>
    <w:rsid w:val="705111B4"/>
    <w:rsid w:val="7CFEB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toc 7"/>
    <w:basedOn w:val="1"/>
    <w:next w:val="1"/>
    <w:qFormat/>
    <w:uiPriority w:val="0"/>
    <w:pPr>
      <w:ind w:left="2520" w:leftChars="1200"/>
    </w:pPr>
    <w:rPr>
      <w:rFonts w:ascii="Times New Roman" w:hAnsi="Times New Roman"/>
    </w:rPr>
  </w:style>
  <w:style w:type="paragraph" w:styleId="5">
    <w:name w:val="Body Text"/>
    <w:basedOn w:val="1"/>
    <w:next w:val="4"/>
    <w:qFormat/>
    <w:uiPriority w:val="99"/>
    <w:pPr>
      <w:spacing w:after="120"/>
    </w:pPr>
    <w:rPr>
      <w:rFonts w:ascii="Calibri" w:hAnsi="Calibri"/>
      <w:kern w:val="0"/>
      <w:sz w:val="20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/>
      <w:kern w:val="0"/>
      <w:sz w:val="20"/>
    </w:rPr>
  </w:style>
  <w:style w:type="paragraph" w:styleId="7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834</Characters>
  <Paragraphs>928</Paragraphs>
  <TotalTime>33</TotalTime>
  <ScaleCrop>false</ScaleCrop>
  <LinksUpToDate>false</LinksUpToDate>
  <CharactersWithSpaces>1084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2024-08-15T09:35:00Z</dcterms:created>
  <dc:creator>创煌电子李晓</dc:creator>
  <cp:lastModifiedBy>Administrator</cp:lastModifiedBy>
  <cp:lastPrinted>2024-09-14T01:32:58Z</cp:lastPrinted>
  <dcterms:modified xsi:type="dcterms:W3CDTF">2024-09-14T02:16:55Z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870d88fd843e4135b6f5a4fe62b2a862_23</vt:lpwstr>
  </property>
</Properties>
</file>