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5D3D1">
      <w:pPr>
        <w:pStyle w:val="12"/>
        <w:widowControl/>
        <w:spacing w:before="0" w:beforeAutospacing="0" w:after="0" w:afterAutospacing="0"/>
        <w:jc w:val="both"/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lang w:val="en-US" w:eastAsia="zh-CN"/>
        </w:rPr>
        <w:t>1：</w:t>
      </w:r>
    </w:p>
    <w:p w14:paraId="4FFBAAE7">
      <w:pPr>
        <w:pStyle w:val="12"/>
        <w:widowControl/>
        <w:spacing w:before="0" w:beforeAutospacing="0" w:after="0" w:afterAutospacing="0" w:line="600" w:lineRule="atLeast"/>
        <w:jc w:val="center"/>
        <w:rPr>
          <w:rFonts w:ascii="微软雅黑" w:hAnsi="微软雅黑" w:eastAsia="微软雅黑" w:cs="微软雅黑"/>
          <w:b/>
          <w:bCs/>
          <w:color w:val="auto"/>
          <w:sz w:val="36"/>
          <w:szCs w:val="36"/>
          <w:highlight w:val="none"/>
          <w:shd w:val="clear" w:color="050000" w:fill="FFFFFF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6"/>
          <w:szCs w:val="36"/>
          <w:highlight w:val="none"/>
          <w:shd w:val="clear" w:color="050000" w:fill="FFFFFF"/>
        </w:rPr>
        <w:t>设备处置施工安全承诺书</w:t>
      </w:r>
    </w:p>
    <w:p w14:paraId="04D83FAE">
      <w:pPr>
        <w:pStyle w:val="12"/>
        <w:widowControl/>
        <w:spacing w:before="156" w:beforeLines="5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湖南化工职业技术</w:t>
      </w: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  <w:lang w:val="en-US" w:eastAsia="zh-CN"/>
        </w:rPr>
        <w:t>大学</w:t>
      </w: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：</w:t>
      </w:r>
    </w:p>
    <w:p w14:paraId="770FAEEE">
      <w:pPr>
        <w:pStyle w:val="12"/>
        <w:widowControl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鉴于我司承包贵校工程，我司现对该工程的安全施工与管理作以下承诺：</w:t>
      </w:r>
    </w:p>
    <w:p w14:paraId="2FB6CD8F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1、严格遵照国家与地方有关安全施工的法律法规进行施工，相关法律法规包括但不限于《中华人民共和国安全生产法》、《中华人民共和国建筑法》、《建设工程施工现场管理规定》、《建筑安全生产监督管理规定》，同时严格执行建设部《建筑安全施工检查标准》等一系列标准规程。</w:t>
      </w:r>
    </w:p>
    <w:p w14:paraId="12F8AC69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2、根据自身特点建立健全安全管理体系，明确各级各类人员的安全责任，落实安全责任制，同时配备专职(兼职)安全员；同时加强特种作业人员的培训、考核和取证工作，必须做到特种作业持证上岗。</w:t>
      </w:r>
    </w:p>
    <w:p w14:paraId="68FAFA3B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3、根据工程特点，合理地安排身体素质、技术水平、安全意识均符合要求的人员上岗作业，不使用童工；对进场员工进行安全教育，根据工程特点对施工班组进行安全技术交底，指导并组织班组积极开展安全喊话、安全检查和安全学习活动。</w:t>
      </w:r>
    </w:p>
    <w:p w14:paraId="7F5E8B36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4、不违章指挥或强令工人冒险作业，不强迫工人连续作业太长时间，按照规定做好职工的劳动保护工作同时做好季节性的安全防护工作;为施工人员提供符合国家标准或行业标准的劳动防护用品，并监督、教育施工人员按照使用规则佩戴、使用。</w:t>
      </w:r>
    </w:p>
    <w:p w14:paraId="690F9864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5、确保所购买的材料符合要求，采购、发放和使用的特种劳动防护用品必须具有安全生产许可证、产品合格证和安全鉴定证；不使用国家明令淘汰、禁止使用的危及安全的施工工艺、设备。</w:t>
      </w:r>
    </w:p>
    <w:p w14:paraId="1656253F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6、杜绝任何人身财产损失事件的发生，若有任何人身损害或伤亡(包括但不限于我司员工、贵校师生员工及任何第三人的损害或伤亡)与财产损失(包括但不限于我司财产、贵校财产及第三方的财产损失)事件的发生，则相应责任将由我司全部承担，不追究贵司的任何责任。</w:t>
      </w:r>
    </w:p>
    <w:p w14:paraId="01DFB177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7、本承诺书为我司与贵校签订设备处置合同的附件，与其具有同等的法律效力。</w:t>
      </w:r>
    </w:p>
    <w:p w14:paraId="7DA7D1F5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8、以上内容为我司真实的意思表示，我司对以上内容无任何异议并将严格按照上述内容组织施工与管理。</w:t>
      </w:r>
    </w:p>
    <w:p w14:paraId="2A2E98E5">
      <w:pPr>
        <w:pStyle w:val="12"/>
        <w:widowControl/>
        <w:spacing w:before="0" w:beforeAutospacing="0" w:after="0" w:afterAutospacing="0" w:line="360" w:lineRule="auto"/>
        <w:rPr>
          <w:rFonts w:hint="eastAsia" w:ascii="仿宋" w:hAnsi="仿宋" w:eastAsia="仿宋" w:cs="仿宋"/>
          <w:color w:val="auto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                                            承诺人(盖章)：</w:t>
      </w:r>
    </w:p>
    <w:p w14:paraId="58AC6188">
      <w:pPr>
        <w:pStyle w:val="12"/>
        <w:widowControl/>
        <w:spacing w:before="0" w:beforeAutospacing="0" w:after="0" w:afterAutospacing="0" w:line="360" w:lineRule="auto"/>
        <w:ind w:firstLine="5280" w:firstLineChars="2200"/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>　　法定代表人：</w:t>
      </w:r>
    </w:p>
    <w:p w14:paraId="68267E2A">
      <w:pPr>
        <w:pStyle w:val="12"/>
        <w:widowControl/>
        <w:spacing w:before="0" w:beforeAutospacing="0" w:after="0" w:afterAutospacing="0" w:line="360" w:lineRule="auto"/>
        <w:ind w:firstLine="5280" w:firstLineChars="2200"/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</w:pPr>
      <w:r>
        <w:rPr>
          <w:rFonts w:hint="eastAsia" w:ascii="仿宋" w:hAnsi="仿宋" w:eastAsia="仿宋" w:cs="仿宋"/>
          <w:color w:val="auto"/>
          <w:szCs w:val="24"/>
          <w:highlight w:val="none"/>
          <w:shd w:val="clear" w:color="030000" w:fill="FFFFFF"/>
        </w:rPr>
        <w:t xml:space="preserve">    日期：</w:t>
      </w:r>
    </w:p>
    <w:p w14:paraId="27C2F058">
      <w:pPr>
        <w:pStyle w:val="12"/>
        <w:widowControl/>
        <w:spacing w:before="0" w:beforeAutospacing="0" w:after="0" w:afterAutospacing="0" w:line="360" w:lineRule="auto"/>
        <w:rPr>
          <w:rFonts w:ascii="宋体" w:hAnsi="宋体" w:eastAsia="宋体" w:cs="宋体"/>
          <w:b/>
          <w:bCs/>
          <w:color w:val="auto"/>
          <w:szCs w:val="24"/>
          <w:highlight w:val="none"/>
          <w:shd w:val="clear" w:color="030000" w:fill="FFFFFF"/>
        </w:rPr>
      </w:pP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shd w:val="clear" w:color="030000" w:fill="FFFFFF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shd w:val="clear" w:color="030000" w:fill="FFFFFF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shd w:val="clear" w:color="030000" w:fill="FFFFFF"/>
        </w:rPr>
        <w:t>：</w:t>
      </w:r>
      <w:r>
        <w:rPr>
          <w:rFonts w:hint="eastAsia" w:ascii="宋体" w:hAnsi="宋体" w:eastAsia="宋体" w:cs="宋体"/>
          <w:color w:val="auto"/>
          <w:szCs w:val="24"/>
          <w:highlight w:val="none"/>
          <w:shd w:val="clear" w:color="030000" w:fill="FFFFFF"/>
        </w:rPr>
        <w:t xml:space="preserve">                </w:t>
      </w:r>
      <w:r>
        <w:rPr>
          <w:rFonts w:hint="eastAsia" w:ascii="宋体" w:hAnsi="宋体" w:eastAsia="宋体" w:cs="宋体"/>
          <w:b/>
          <w:bCs/>
          <w:color w:val="auto"/>
          <w:szCs w:val="24"/>
          <w:highlight w:val="none"/>
          <w:shd w:val="clear" w:color="030000" w:fill="FFFFFF"/>
        </w:rPr>
        <w:t xml:space="preserve"> </w:t>
      </w:r>
    </w:p>
    <w:p w14:paraId="7C8B26B3">
      <w:pPr>
        <w:pStyle w:val="12"/>
        <w:widowControl/>
        <w:spacing w:before="0" w:beforeAutospacing="0" w:after="0" w:afterAutospacing="0" w:line="360" w:lineRule="auto"/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  <w:shd w:val="clear" w:color="030000" w:fill="FFFFFF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highlight w:val="none"/>
          <w:shd w:val="clear" w:color="030000" w:fill="FFFFFF"/>
          <w:lang w:val="en-US" w:eastAsia="zh-CN"/>
        </w:rPr>
        <w:t>废旧物料</w:t>
      </w: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highlight w:val="none"/>
          <w:shd w:val="clear" w:color="030000" w:fill="FFFFFF"/>
        </w:rPr>
        <w:t>处置部分图片</w:t>
      </w:r>
    </w:p>
    <w:p w14:paraId="01588CDA">
      <w:pPr>
        <w:pStyle w:val="12"/>
        <w:widowControl/>
        <w:spacing w:before="0" w:beforeAutospacing="0" w:after="0" w:afterAutospacing="0" w:line="360" w:lineRule="auto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4799965" cy="3599815"/>
            <wp:effectExtent l="0" t="0" r="635" b="635"/>
            <wp:docPr id="702420097" name="图片 6" descr="C:/Users/Administrator/Desktop/2026年防护窗防盗门等一批废旧资产处置/483EC4680E594D9ABA13113C2C16CD99.jpg483EC4680E594D9ABA13113C2C16CD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420097" name="图片 6" descr="C:/Users/Administrator/Desktop/2026年防护窗防盗门等一批废旧资产处置/483EC4680E594D9ABA13113C2C16CD99.jpg483EC4680E594D9ABA13113C2C16CD9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1888" b="21888"/>
                    <a:stretch>
                      <a:fillRect/>
                    </a:stretch>
                  </pic:blipFill>
                  <pic:spPr>
                    <a:xfrm>
                      <a:off x="0" y="0"/>
                      <a:ext cx="479996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highlight w:val="none"/>
        </w:rPr>
        <w:drawing>
          <wp:inline distT="0" distB="0" distL="0" distR="0">
            <wp:extent cx="4829810" cy="3622675"/>
            <wp:effectExtent l="0" t="0" r="8890" b="15875"/>
            <wp:docPr id="1479152643" name="图片 5" descr="C:/Users/Administrator/Desktop/2026年防护窗防盗门等一批废旧资产处置/D527017A9D277BA30CA713D1D922568E.pngD527017A9D277BA30CA713D1D9225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52643" name="图片 5" descr="C:/Users/Administrator/Desktop/2026年防护窗防盗门等一批废旧资产处置/D527017A9D277BA30CA713D1D922568E.pngD527017A9D277BA30CA713D1D922568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4868084" cy="362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62FAC">
      <w:pPr>
        <w:pStyle w:val="12"/>
        <w:widowControl/>
        <w:spacing w:before="0" w:beforeAutospacing="0" w:after="0" w:afterAutospacing="0" w:line="360" w:lineRule="auto"/>
        <w:jc w:val="center"/>
        <w:rPr>
          <w:color w:val="auto"/>
          <w:highlight w:val="none"/>
        </w:rPr>
      </w:pPr>
    </w:p>
    <w:p w14:paraId="7674124B">
      <w:pPr>
        <w:pStyle w:val="2"/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</w:pPr>
      <w:bookmarkStart w:id="0" w:name="_Toc16440"/>
    </w:p>
    <w:p w14:paraId="1C12F61B">
      <w:pPr>
        <w:pStyle w:val="2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附件3:</w:t>
      </w:r>
    </w:p>
    <w:bookmarkEnd w:id="0"/>
    <w:p w14:paraId="4E9990D2">
      <w:pPr>
        <w:adjustRightInd w:val="0"/>
        <w:snapToGrid w:val="0"/>
        <w:spacing w:line="480" w:lineRule="auto"/>
        <w:jc w:val="center"/>
        <w:outlineLvl w:val="0"/>
        <w:rPr>
          <w:rFonts w:hint="default" w:ascii="仿宋" w:hAnsi="仿宋" w:eastAsia="仿宋" w:cs="宋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营业执照复印件</w:t>
      </w:r>
    </w:p>
    <w:p w14:paraId="05719183">
      <w:pPr>
        <w:adjustRightInd w:val="0"/>
        <w:snapToGrid w:val="0"/>
        <w:spacing w:line="480" w:lineRule="auto"/>
        <w:ind w:firstLine="420" w:firstLineChars="200"/>
        <w:jc w:val="left"/>
        <w:outlineLvl w:val="0"/>
        <w:rPr>
          <w:rFonts w:hint="eastAsia"/>
        </w:rPr>
      </w:pPr>
    </w:p>
    <w:p w14:paraId="5D86FEF8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7063C99A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33C7F003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07D15CA5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1AA7D650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13B6B2DB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0A7B454E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5C16A2D0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52630472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71661216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58FE6D17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39C8226B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1CBD88DC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757F374A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8BF30C5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6F20DBF0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7FCE9663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60B8DB8C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22EB39B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6A877309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附件4：</w:t>
      </w:r>
    </w:p>
    <w:p w14:paraId="2A4753CA">
      <w:pPr>
        <w:pStyle w:val="21"/>
        <w:ind w:firstLine="0" w:firstLineChars="0"/>
        <w:jc w:val="center"/>
        <w:rPr>
          <w:rFonts w:hint="eastAsia"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法定代表人身份证明</w:t>
      </w:r>
    </w:p>
    <w:p w14:paraId="01631DEB">
      <w:pPr>
        <w:adjustRightInd w:val="0"/>
        <w:snapToGrid w:val="0"/>
        <w:spacing w:line="360" w:lineRule="auto"/>
        <w:ind w:right="24"/>
        <w:rPr>
          <w:rFonts w:hint="eastAsia" w:ascii="宋体" w:hAnsi="宋体" w:cs="宋体"/>
          <w:bCs/>
          <w:sz w:val="24"/>
          <w:szCs w:val="24"/>
        </w:rPr>
      </w:pPr>
    </w:p>
    <w:p w14:paraId="76B35B73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供应商</w:t>
      </w:r>
      <w:r>
        <w:rPr>
          <w:rFonts w:hint="eastAsia" w:ascii="仿宋" w:hAnsi="仿宋" w:eastAsia="仿宋" w:cs="宋体"/>
          <w:kern w:val="0"/>
          <w:sz w:val="28"/>
          <w:szCs w:val="28"/>
        </w:rPr>
        <w:t>名称：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                 </w:t>
      </w:r>
    </w:p>
    <w:p w14:paraId="39A93D31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注册号：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                     </w:t>
      </w:r>
    </w:p>
    <w:p w14:paraId="52D4A397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注册地址：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                    </w:t>
      </w:r>
    </w:p>
    <w:p w14:paraId="320F7A74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成立时间： 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日</w:t>
      </w:r>
    </w:p>
    <w:p w14:paraId="11ADB00D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经营期限：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  </w:t>
      </w:r>
    </w:p>
    <w:p w14:paraId="4BDAC4C6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经营范围：主营：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；兼营：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</w:t>
      </w:r>
    </w:p>
    <w:p w14:paraId="5A5C3973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姓名：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性别：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年龄：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系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（</w:t>
      </w:r>
      <w:r>
        <w:rPr>
          <w:rFonts w:hint="eastAsia" w:ascii="仿宋" w:hAnsi="仿宋" w:eastAsia="仿宋" w:cs="宋体"/>
          <w:sz w:val="28"/>
          <w:szCs w:val="28"/>
        </w:rPr>
        <w:t>供应商</w:t>
      </w:r>
      <w:r>
        <w:rPr>
          <w:rFonts w:hint="eastAsia" w:ascii="仿宋" w:hAnsi="仿宋" w:eastAsia="仿宋" w:cs="宋体"/>
          <w:kern w:val="0"/>
          <w:sz w:val="28"/>
          <w:szCs w:val="28"/>
        </w:rPr>
        <w:t>名称）的法定代表人。</w:t>
      </w:r>
    </w:p>
    <w:p w14:paraId="6129382F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特此证明。</w:t>
      </w:r>
    </w:p>
    <w:p w14:paraId="1F516EDC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附：法定代表人身份证复印件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8"/>
      </w:tblGrid>
      <w:tr w14:paraId="5C45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7" w:hRule="atLeast"/>
        </w:trPr>
        <w:tc>
          <w:tcPr>
            <w:tcW w:w="9368" w:type="dxa"/>
            <w:noWrap w:val="0"/>
            <w:vAlign w:val="center"/>
          </w:tcPr>
          <w:p w14:paraId="1B8A26D6">
            <w:pPr>
              <w:adjustRightInd w:val="0"/>
              <w:snapToGrid w:val="0"/>
              <w:spacing w:line="360" w:lineRule="auto"/>
              <w:ind w:right="420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法定代表人身份证正面、背面复印件</w:t>
            </w:r>
          </w:p>
        </w:tc>
      </w:tr>
    </w:tbl>
    <w:p w14:paraId="61F6DF31">
      <w:pPr>
        <w:adjustRightInd w:val="0"/>
        <w:snapToGrid w:val="0"/>
        <w:spacing w:line="360" w:lineRule="auto"/>
        <w:rPr>
          <w:rFonts w:hint="eastAsia" w:ascii="仿宋" w:hAnsi="仿宋" w:eastAsia="仿宋" w:cs="宋体"/>
          <w:sz w:val="28"/>
          <w:szCs w:val="28"/>
        </w:rPr>
      </w:pPr>
    </w:p>
    <w:p w14:paraId="4B5D7108">
      <w:pPr>
        <w:adjustRightInd w:val="0"/>
        <w:snapToGrid w:val="0"/>
        <w:spacing w:line="360" w:lineRule="auto"/>
        <w:ind w:right="420" w:firstLine="560" w:firstLineChars="200"/>
        <w:rPr>
          <w:rFonts w:hint="eastAsia" w:ascii="仿宋" w:hAnsi="仿宋" w:eastAsia="仿宋" w:cs="宋体"/>
          <w:sz w:val="28"/>
          <w:szCs w:val="28"/>
          <w:u w:val="single"/>
        </w:rPr>
      </w:pPr>
      <w:r>
        <w:rPr>
          <w:rFonts w:hint="eastAsia" w:ascii="仿宋" w:hAnsi="仿宋" w:eastAsia="仿宋" w:cs="宋体"/>
          <w:sz w:val="28"/>
          <w:szCs w:val="28"/>
        </w:rPr>
        <w:t>供应商名称（盖单位章）：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              </w:t>
      </w:r>
    </w:p>
    <w:p w14:paraId="4B225952">
      <w:pPr>
        <w:adjustRightInd w:val="0"/>
        <w:snapToGrid w:val="0"/>
        <w:spacing w:line="360" w:lineRule="auto"/>
        <w:ind w:right="420" w:firstLine="560" w:firstLineChars="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 w14:paraId="44291488">
      <w:pPr>
        <w:pStyle w:val="2"/>
        <w:rPr>
          <w:rFonts w:hint="eastAsia"/>
        </w:rPr>
      </w:pPr>
    </w:p>
    <w:p w14:paraId="0438DA53">
      <w:pPr>
        <w:pStyle w:val="21"/>
        <w:ind w:firstLine="0" w:firstLineChars="0"/>
        <w:jc w:val="both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附件5：</w:t>
      </w:r>
    </w:p>
    <w:p w14:paraId="714E63FA">
      <w:pPr>
        <w:adjustRightInd w:val="0"/>
        <w:snapToGrid w:val="0"/>
        <w:spacing w:before="156" w:beforeLines="50" w:line="360" w:lineRule="auto"/>
        <w:jc w:val="center"/>
        <w:rPr>
          <w:rFonts w:hint="eastAsia"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法定代表人授权书</w:t>
      </w:r>
    </w:p>
    <w:p w14:paraId="18023891">
      <w:pPr>
        <w:autoSpaceDE w:val="0"/>
        <w:autoSpaceDN w:val="0"/>
        <w:adjustRightInd w:val="0"/>
        <w:snapToGrid w:val="0"/>
        <w:spacing w:before="156" w:beforeLines="50"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  <w:szCs w:val="24"/>
        </w:rPr>
      </w:pPr>
    </w:p>
    <w:p w14:paraId="34633887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本人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（姓名、职务）系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（</w:t>
      </w:r>
      <w:r>
        <w:rPr>
          <w:rFonts w:hint="eastAsia" w:ascii="仿宋" w:hAnsi="仿宋" w:eastAsia="仿宋" w:cs="宋体"/>
          <w:sz w:val="28"/>
          <w:szCs w:val="28"/>
        </w:rPr>
        <w:t>供应商</w:t>
      </w:r>
      <w:r>
        <w:rPr>
          <w:rFonts w:hint="eastAsia" w:ascii="仿宋" w:hAnsi="仿宋" w:eastAsia="仿宋" w:cs="宋体"/>
          <w:kern w:val="0"/>
          <w:sz w:val="28"/>
          <w:szCs w:val="28"/>
        </w:rPr>
        <w:t>名称）的法定代表人，现授权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（姓名、职务）为我方代理人。代理人根据授权，以我方名义：(1)签署、澄清、补正、修改、撤回、提交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（项目名称）应答文件及报价； (2)签订合同和处理有关事宜，其法律后果由我方承担。</w:t>
      </w:r>
    </w:p>
    <w:p w14:paraId="10A376D0">
      <w:pPr>
        <w:autoSpaceDE w:val="0"/>
        <w:autoSpaceDN w:val="0"/>
        <w:adjustRightInd w:val="0"/>
        <w:snapToGrid w:val="0"/>
        <w:spacing w:before="156" w:beforeLines="50"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委托期限：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 xml:space="preserve">                            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。</w:t>
      </w:r>
    </w:p>
    <w:p w14:paraId="5AFCEE3B">
      <w:pPr>
        <w:spacing w:line="360" w:lineRule="auto"/>
        <w:ind w:firstLine="435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代理人无转委托权。</w:t>
      </w:r>
    </w:p>
    <w:p w14:paraId="16757688">
      <w:pPr>
        <w:spacing w:line="360" w:lineRule="auto"/>
        <w:ind w:firstLine="435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本授权书于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宋体"/>
          <w:sz w:val="28"/>
          <w:szCs w:val="28"/>
        </w:rPr>
        <w:t>日签字生效，特此声明。</w:t>
      </w:r>
    </w:p>
    <w:p w14:paraId="1CEE0AEB">
      <w:pPr>
        <w:adjustRightInd w:val="0"/>
        <w:snapToGrid w:val="0"/>
        <w:spacing w:before="156" w:beforeLines="50" w:line="360" w:lineRule="auto"/>
        <w:ind w:firstLine="560" w:firstLineChars="20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附：委托代理人身份证复印件及法定代表人身份证明(附件1，原件)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8"/>
      </w:tblGrid>
      <w:tr w14:paraId="2647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</w:trPr>
        <w:tc>
          <w:tcPr>
            <w:tcW w:w="9368" w:type="dxa"/>
            <w:noWrap w:val="0"/>
            <w:vAlign w:val="center"/>
          </w:tcPr>
          <w:p w14:paraId="4E0966DD">
            <w:pPr>
              <w:adjustRightInd w:val="0"/>
              <w:snapToGrid w:val="0"/>
              <w:spacing w:line="360" w:lineRule="auto"/>
              <w:ind w:right="420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委托代理人身份证正面、背面复印件</w:t>
            </w:r>
          </w:p>
        </w:tc>
      </w:tr>
    </w:tbl>
    <w:p w14:paraId="2959512E">
      <w:pPr>
        <w:adjustRightInd w:val="0"/>
        <w:snapToGrid w:val="0"/>
        <w:spacing w:line="360" w:lineRule="auto"/>
        <w:ind w:right="420"/>
        <w:rPr>
          <w:rFonts w:hint="eastAsia" w:ascii="宋体" w:hAnsi="宋体" w:cs="宋体"/>
          <w:sz w:val="24"/>
          <w:szCs w:val="24"/>
        </w:rPr>
      </w:pPr>
    </w:p>
    <w:p w14:paraId="0D4D77FF">
      <w:pPr>
        <w:adjustRightInd w:val="0"/>
        <w:snapToGrid w:val="0"/>
        <w:spacing w:line="360" w:lineRule="auto"/>
        <w:ind w:right="42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法定代表人（签字）：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               </w:t>
      </w:r>
    </w:p>
    <w:p w14:paraId="20ABB528">
      <w:pPr>
        <w:adjustRightInd w:val="0"/>
        <w:snapToGrid w:val="0"/>
        <w:spacing w:line="360" w:lineRule="auto"/>
        <w:ind w:right="420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委托代理人（签字）：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               </w:t>
      </w:r>
    </w:p>
    <w:p w14:paraId="6C33F42A">
      <w:pPr>
        <w:adjustRightInd w:val="0"/>
        <w:snapToGrid w:val="0"/>
        <w:spacing w:line="360" w:lineRule="auto"/>
        <w:ind w:right="24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 w14:paraId="7F36C255">
      <w:pPr>
        <w:pStyle w:val="12"/>
        <w:widowControl/>
        <w:spacing w:before="0" w:beforeAutospacing="0" w:after="0" w:afterAutospacing="0" w:line="360" w:lineRule="auto"/>
        <w:jc w:val="center"/>
        <w:rPr>
          <w:color w:val="auto"/>
          <w:highlight w:val="none"/>
        </w:rPr>
      </w:pPr>
    </w:p>
    <w:p w14:paraId="1A30A78C">
      <w:pPr>
        <w:pStyle w:val="12"/>
        <w:widowControl/>
        <w:spacing w:before="0" w:beforeAutospacing="0" w:after="0" w:afterAutospacing="0" w:line="360" w:lineRule="auto"/>
        <w:jc w:val="center"/>
        <w:rPr>
          <w:color w:val="auto"/>
          <w:highlight w:val="none"/>
        </w:rPr>
      </w:pPr>
    </w:p>
    <w:p w14:paraId="6483A0CF">
      <w:pPr>
        <w:pStyle w:val="21"/>
        <w:ind w:firstLine="0" w:firstLineChars="0"/>
        <w:jc w:val="both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附件6：</w:t>
      </w:r>
    </w:p>
    <w:p w14:paraId="6DE57931">
      <w:pPr>
        <w:jc w:val="center"/>
        <w:textAlignment w:val="baseline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国有资产报废处置设备竞买报价表</w:t>
      </w:r>
    </w:p>
    <w:tbl>
      <w:tblPr>
        <w:tblStyle w:val="15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5"/>
        <w:gridCol w:w="2492"/>
        <w:gridCol w:w="2551"/>
        <w:gridCol w:w="1748"/>
      </w:tblGrid>
      <w:tr w14:paraId="384C0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2465" w:type="dxa"/>
            <w:vAlign w:val="center"/>
          </w:tcPr>
          <w:p w14:paraId="440943F7">
            <w:pPr>
              <w:jc w:val="center"/>
              <w:textAlignment w:val="baseline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品名</w:t>
            </w:r>
          </w:p>
        </w:tc>
        <w:tc>
          <w:tcPr>
            <w:tcW w:w="2492" w:type="dxa"/>
            <w:vAlign w:val="center"/>
          </w:tcPr>
          <w:p w14:paraId="4E0ED1F4">
            <w:pPr>
              <w:jc w:val="center"/>
              <w:textAlignment w:val="baseline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竞买底价（元）</w:t>
            </w:r>
          </w:p>
        </w:tc>
        <w:tc>
          <w:tcPr>
            <w:tcW w:w="2551" w:type="dxa"/>
            <w:vAlign w:val="center"/>
          </w:tcPr>
          <w:p w14:paraId="34518D5E">
            <w:pPr>
              <w:jc w:val="center"/>
              <w:textAlignment w:val="baseline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竞买报价（元）</w:t>
            </w:r>
          </w:p>
        </w:tc>
        <w:tc>
          <w:tcPr>
            <w:tcW w:w="1748" w:type="dxa"/>
            <w:vAlign w:val="center"/>
          </w:tcPr>
          <w:p w14:paraId="59710F67">
            <w:pPr>
              <w:jc w:val="center"/>
              <w:textAlignment w:val="baseline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备注</w:t>
            </w:r>
          </w:p>
        </w:tc>
      </w:tr>
      <w:tr w14:paraId="794D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5" w:type="dxa"/>
            <w:vAlign w:val="center"/>
          </w:tcPr>
          <w:p w14:paraId="169BDC52">
            <w:pPr>
              <w:jc w:val="center"/>
              <w:textAlignment w:val="baselin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处置设备一批</w:t>
            </w:r>
          </w:p>
        </w:tc>
        <w:tc>
          <w:tcPr>
            <w:tcW w:w="2492" w:type="dxa"/>
            <w:vAlign w:val="center"/>
          </w:tcPr>
          <w:p w14:paraId="3DFC2621">
            <w:pPr>
              <w:jc w:val="center"/>
              <w:textAlignment w:val="baseline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77551.00</w:t>
            </w:r>
          </w:p>
        </w:tc>
        <w:tc>
          <w:tcPr>
            <w:tcW w:w="2551" w:type="dxa"/>
            <w:vAlign w:val="center"/>
          </w:tcPr>
          <w:p w14:paraId="12A91D20">
            <w:pPr>
              <w:jc w:val="center"/>
              <w:textAlignment w:val="baseline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4F87903E">
            <w:pPr>
              <w:jc w:val="center"/>
              <w:textAlignment w:val="baseline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6FEA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5" w:type="dxa"/>
            <w:vAlign w:val="center"/>
          </w:tcPr>
          <w:p w14:paraId="3EC4B1C7">
            <w:pPr>
              <w:jc w:val="center"/>
              <w:textAlignment w:val="baselin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总报价（元）</w:t>
            </w:r>
          </w:p>
        </w:tc>
        <w:tc>
          <w:tcPr>
            <w:tcW w:w="6791" w:type="dxa"/>
            <w:gridSpan w:val="3"/>
            <w:vAlign w:val="center"/>
          </w:tcPr>
          <w:p w14:paraId="1A1D7379">
            <w:pPr>
              <w:spacing w:before="156" w:beforeLines="50" w:line="360" w:lineRule="auto"/>
              <w:jc w:val="left"/>
              <w:textAlignment w:val="baseline"/>
              <w:rPr>
                <w:rFonts w:ascii="宋体" w:hAnsi="宋体" w:eastAsia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大写：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                           </w:t>
            </w:r>
          </w:p>
          <w:p w14:paraId="08332C6D">
            <w:pPr>
              <w:textAlignment w:val="baseline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小写：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14:paraId="0326B43C">
      <w:pPr>
        <w:textAlignment w:val="baseline"/>
        <w:rPr>
          <w:rFonts w:ascii="宋体" w:hAnsi="宋体" w:eastAsia="宋体"/>
          <w:sz w:val="28"/>
          <w:szCs w:val="28"/>
        </w:rPr>
      </w:pPr>
    </w:p>
    <w:p w14:paraId="21212516">
      <w:pPr>
        <w:textAlignment w:val="baseline"/>
        <w:rPr>
          <w:rFonts w:ascii="宋体" w:hAnsi="宋体" w:eastAsia="宋体"/>
          <w:sz w:val="28"/>
          <w:szCs w:val="28"/>
        </w:rPr>
      </w:pPr>
    </w:p>
    <w:p w14:paraId="4F2E05C9">
      <w:pPr>
        <w:adjustRightInd w:val="0"/>
        <w:snapToGrid w:val="0"/>
        <w:spacing w:line="360" w:lineRule="auto"/>
        <w:ind w:right="23" w:rightChars="11"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投标人（盖单位公章）：</w:t>
      </w:r>
    </w:p>
    <w:p w14:paraId="7B477700">
      <w:pPr>
        <w:adjustRightInd w:val="0"/>
        <w:snapToGrid w:val="0"/>
        <w:spacing w:line="360" w:lineRule="auto"/>
        <w:ind w:right="23" w:rightChars="11"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法定代表人或其委托代理人签字：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</w:t>
      </w:r>
    </w:p>
    <w:p w14:paraId="3A0A3B8D">
      <w:pPr>
        <w:adjustRightInd w:val="0"/>
        <w:snapToGrid w:val="0"/>
        <w:spacing w:line="360" w:lineRule="auto"/>
        <w:ind w:right="23" w:rightChars="11" w:firstLine="480" w:firstLineChars="2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日期：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 w:cs="宋体"/>
          <w:color w:val="000000"/>
          <w:sz w:val="24"/>
        </w:rPr>
        <w:t>年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 w:cs="宋体"/>
          <w:color w:val="000000"/>
          <w:sz w:val="24"/>
        </w:rPr>
        <w:t>月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</w:t>
      </w:r>
      <w:r>
        <w:rPr>
          <w:rFonts w:hint="eastAsia" w:ascii="宋体" w:hAnsi="宋体" w:cs="宋体"/>
          <w:color w:val="000000"/>
          <w:sz w:val="24"/>
        </w:rPr>
        <w:t>日</w:t>
      </w:r>
    </w:p>
    <w:p w14:paraId="360BF74A">
      <w:pPr>
        <w:pStyle w:val="21"/>
        <w:ind w:firstLine="0" w:firstLineChars="0"/>
        <w:jc w:val="both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</w:p>
    <w:sectPr>
      <w:pgSz w:w="11906" w:h="16838"/>
      <w:pgMar w:top="1361" w:right="1361" w:bottom="130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1MDQyZjYxZmVkMmMxNTY0MTAyN2IwYmE4M2Y4NmUifQ=="/>
  </w:docVars>
  <w:rsids>
    <w:rsidRoot w:val="00D16FF8"/>
    <w:rsid w:val="00061F53"/>
    <w:rsid w:val="000E1255"/>
    <w:rsid w:val="000F3BB7"/>
    <w:rsid w:val="00143A97"/>
    <w:rsid w:val="00273087"/>
    <w:rsid w:val="00284077"/>
    <w:rsid w:val="00357C9A"/>
    <w:rsid w:val="00371BAC"/>
    <w:rsid w:val="004A33C1"/>
    <w:rsid w:val="004B6427"/>
    <w:rsid w:val="00575300"/>
    <w:rsid w:val="00580CB2"/>
    <w:rsid w:val="00680990"/>
    <w:rsid w:val="007207F3"/>
    <w:rsid w:val="0078637A"/>
    <w:rsid w:val="007B76EB"/>
    <w:rsid w:val="009640EA"/>
    <w:rsid w:val="0097394B"/>
    <w:rsid w:val="00A6306C"/>
    <w:rsid w:val="00B05400"/>
    <w:rsid w:val="00B83C83"/>
    <w:rsid w:val="00BD0A82"/>
    <w:rsid w:val="00C17011"/>
    <w:rsid w:val="00C46331"/>
    <w:rsid w:val="00D1576E"/>
    <w:rsid w:val="00D16FF8"/>
    <w:rsid w:val="00D54694"/>
    <w:rsid w:val="00D70689"/>
    <w:rsid w:val="00DA4652"/>
    <w:rsid w:val="00FB62B1"/>
    <w:rsid w:val="00FE21B5"/>
    <w:rsid w:val="00FF70C1"/>
    <w:rsid w:val="01066A48"/>
    <w:rsid w:val="02A35251"/>
    <w:rsid w:val="033E071B"/>
    <w:rsid w:val="0A7E1D45"/>
    <w:rsid w:val="0BB2624F"/>
    <w:rsid w:val="0CA41F97"/>
    <w:rsid w:val="0CA50BA0"/>
    <w:rsid w:val="0F571717"/>
    <w:rsid w:val="0FF97788"/>
    <w:rsid w:val="117F444C"/>
    <w:rsid w:val="1191235E"/>
    <w:rsid w:val="151630C5"/>
    <w:rsid w:val="165E57F3"/>
    <w:rsid w:val="1804328A"/>
    <w:rsid w:val="19D70651"/>
    <w:rsid w:val="1A9D69B7"/>
    <w:rsid w:val="1EC5679E"/>
    <w:rsid w:val="211D36E6"/>
    <w:rsid w:val="21AE5490"/>
    <w:rsid w:val="21F92740"/>
    <w:rsid w:val="243128DD"/>
    <w:rsid w:val="24A449D9"/>
    <w:rsid w:val="27EE4E50"/>
    <w:rsid w:val="29F803DE"/>
    <w:rsid w:val="2A3D0E7D"/>
    <w:rsid w:val="2AC9060F"/>
    <w:rsid w:val="2B9B4C97"/>
    <w:rsid w:val="2C732934"/>
    <w:rsid w:val="2CA751A6"/>
    <w:rsid w:val="2CDC6DF6"/>
    <w:rsid w:val="2E9D6F04"/>
    <w:rsid w:val="2EA839C2"/>
    <w:rsid w:val="2EBA40F3"/>
    <w:rsid w:val="2F483C06"/>
    <w:rsid w:val="2F6F404C"/>
    <w:rsid w:val="30EF35C5"/>
    <w:rsid w:val="335643C4"/>
    <w:rsid w:val="37FD27F4"/>
    <w:rsid w:val="391B7877"/>
    <w:rsid w:val="3A86724C"/>
    <w:rsid w:val="3D9C7AC4"/>
    <w:rsid w:val="41DB26B5"/>
    <w:rsid w:val="421975CC"/>
    <w:rsid w:val="45FE72BB"/>
    <w:rsid w:val="465E060A"/>
    <w:rsid w:val="47570053"/>
    <w:rsid w:val="47B63C92"/>
    <w:rsid w:val="488174D7"/>
    <w:rsid w:val="48BD345D"/>
    <w:rsid w:val="4C85752B"/>
    <w:rsid w:val="4DA3379D"/>
    <w:rsid w:val="4E5E2FEC"/>
    <w:rsid w:val="5019006F"/>
    <w:rsid w:val="501C315F"/>
    <w:rsid w:val="534A0E81"/>
    <w:rsid w:val="54142262"/>
    <w:rsid w:val="58D04AE7"/>
    <w:rsid w:val="5AC8544A"/>
    <w:rsid w:val="5AD264FA"/>
    <w:rsid w:val="5B522022"/>
    <w:rsid w:val="5B6C2CCA"/>
    <w:rsid w:val="5BA8141F"/>
    <w:rsid w:val="5C766D87"/>
    <w:rsid w:val="5DCF35BF"/>
    <w:rsid w:val="5DF44E6E"/>
    <w:rsid w:val="60B979FA"/>
    <w:rsid w:val="62C84B07"/>
    <w:rsid w:val="6340410D"/>
    <w:rsid w:val="66147BC8"/>
    <w:rsid w:val="66B02B76"/>
    <w:rsid w:val="67ED42B4"/>
    <w:rsid w:val="684B4F7C"/>
    <w:rsid w:val="6B9D0444"/>
    <w:rsid w:val="6CED57C5"/>
    <w:rsid w:val="6D192AA9"/>
    <w:rsid w:val="6FF33804"/>
    <w:rsid w:val="73171160"/>
    <w:rsid w:val="74E26ABA"/>
    <w:rsid w:val="7A476A24"/>
    <w:rsid w:val="7B3F7F70"/>
    <w:rsid w:val="7C841D57"/>
    <w:rsid w:val="7FE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5">
    <w:name w:val="Normal Indent"/>
    <w:basedOn w:val="1"/>
    <w:next w:val="1"/>
    <w:unhideWhenUsed/>
    <w:qFormat/>
    <w:uiPriority w:val="99"/>
    <w:pPr>
      <w:ind w:firstLine="420" w:firstLineChars="200"/>
    </w:pPr>
    <w:rPr>
      <w:sz w:val="24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 Indent"/>
    <w:basedOn w:val="1"/>
    <w:next w:val="1"/>
    <w:qFormat/>
    <w:uiPriority w:val="0"/>
    <w:pPr>
      <w:ind w:firstLine="480" w:firstLineChars="200"/>
    </w:pPr>
    <w:rPr>
      <w:bCs/>
      <w:color w:val="000000"/>
      <w:sz w:val="24"/>
      <w:szCs w:val="28"/>
    </w:rPr>
  </w:style>
  <w:style w:type="paragraph" w:styleId="8">
    <w:name w:val="Plain Text"/>
    <w:basedOn w:val="1"/>
    <w:qFormat/>
    <w:uiPriority w:val="0"/>
    <w:rPr>
      <w:rFonts w:ascii="宋体" w:hAnsi="Courier New" w:cs="Times New Roman"/>
      <w:kern w:val="0"/>
    </w:rPr>
  </w:style>
  <w:style w:type="paragraph" w:styleId="9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10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3">
    <w:name w:val="Body Text First Indent 2"/>
    <w:basedOn w:val="7"/>
    <w:next w:val="1"/>
    <w:qFormat/>
    <w:uiPriority w:val="0"/>
    <w:pPr>
      <w:widowControl w:val="0"/>
      <w:tabs>
        <w:tab w:val="left" w:pos="3420"/>
      </w:tabs>
      <w:spacing w:line="360" w:lineRule="exact"/>
      <w:ind w:firstLine="420" w:firstLineChars="200"/>
      <w:jc w:val="both"/>
    </w:pPr>
    <w:rPr>
      <w:kern w:val="2"/>
      <w:sz w:val="28"/>
      <w:szCs w:val="22"/>
      <w:lang w:val="en-US" w:eastAsia="zh-CN" w:bidi="ar-SA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customStyle="1" w:styleId="18">
    <w:name w:val="日期 字符"/>
    <w:basedOn w:val="16"/>
    <w:link w:val="9"/>
    <w:semiHidden/>
    <w:qFormat/>
    <w:uiPriority w:val="99"/>
  </w:style>
  <w:style w:type="character" w:customStyle="1" w:styleId="19">
    <w:name w:val="页眉 字符"/>
    <w:basedOn w:val="16"/>
    <w:link w:val="11"/>
    <w:qFormat/>
    <w:uiPriority w:val="99"/>
    <w:rPr>
      <w:rFonts w:ascii="等线" w:hAnsi="等线" w:eastAsia="等线" w:cs="黑体"/>
      <w:kern w:val="2"/>
      <w:sz w:val="18"/>
      <w:szCs w:val="18"/>
    </w:rPr>
  </w:style>
  <w:style w:type="paragraph" w:customStyle="1" w:styleId="20">
    <w:name w:val="Revision"/>
    <w:hidden/>
    <w:unhideWhenUsed/>
    <w:qFormat/>
    <w:uiPriority w:val="99"/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paragraph" w:customStyle="1" w:styleId="2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2325</Words>
  <Characters>2438</Characters>
  <Lines>23</Lines>
  <Paragraphs>6</Paragraphs>
  <TotalTime>27</TotalTime>
  <ScaleCrop>false</ScaleCrop>
  <LinksUpToDate>false</LinksUpToDate>
  <CharactersWithSpaces>2546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2023-07-10T22:49:00Z</dcterms:created>
  <dc:creator>ok</dc:creator>
  <cp:lastModifiedBy>靖</cp:lastModifiedBy>
  <cp:lastPrinted>2026-08-24T18:14:00Z</cp:lastPrinted>
  <dcterms:modified xsi:type="dcterms:W3CDTF">2026-08-24T18:34:23Z</dcterms:modified>
  <dc:title>湖南化工职业技术学院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6CF05829B1320E372F1E8C6A83C0A67C_43</vt:lpwstr>
  </property>
  <property fmtid="{D5CDD505-2E9C-101B-9397-08002B2CF9AE}" pid="4" name="KSOTemplateDocerSaveRecord">
    <vt:lpwstr>eyJoZGlkIjoiMjJiYWU1NDI5NGUwMzE1MmRmNzE3ZmE2MGU1NjQ5NjMiLCJ1c2VySWQiOiIxNzc5NzUxNTU4In0=</vt:lpwstr>
  </property>
</Properties>
</file>