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在线调停</w:t>
      </w:r>
      <w:r>
        <w:rPr>
          <w:rFonts w:hint="eastAsia"/>
          <w:lang w:val="en-US" w:eastAsia="zh-CN"/>
        </w:rPr>
        <w:t>补</w:t>
      </w:r>
      <w:r>
        <w:rPr>
          <w:rFonts w:hint="eastAsia"/>
        </w:rPr>
        <w:t>课申请步骤</w:t>
      </w:r>
    </w:p>
    <w:p>
      <w:pPr>
        <w:rPr>
          <w:rFonts w:hint="eastAsia"/>
        </w:rPr>
      </w:pPr>
    </w:p>
    <w:p>
      <w:pPr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网上申请后，请密切关注审核结果和流程跟踪，如有必要，请电话联系审核人员。只有审核流程完成，才算调停课成功，课表会实时更新。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如果调课后的使用场地为机房或实验室等非多媒体场地，请在申请前和机房或实验室管理员确认场地是否能使用，再在调课界面的备注说明里写明场地信息。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调补课审核流程完成后，请一定查看自己的课表，查看调补课后的时间地点，通知学生。并在上课前到教务处</w:t>
      </w:r>
      <w:r>
        <w:rPr>
          <w:b/>
          <w:bCs/>
          <w:color w:val="FF0000"/>
          <w:highlight w:val="yellow"/>
          <w:lang w:val="en-US" w:eastAsia="zh-CN"/>
        </w:rPr>
        <w:t>或二级学院教务办（以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流程跟踪里的</w:t>
      </w:r>
      <w:r>
        <w:rPr>
          <w:b/>
          <w:bCs/>
          <w:color w:val="FF0000"/>
          <w:highlight w:val="yellow"/>
          <w:lang w:val="en-US" w:eastAsia="zh-CN"/>
        </w:rPr>
        <w:t>审核意见栏所写信息为准）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领取教室使用通知单，并提前交给教室管理员，以免影响场地的使用。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每位教师调停课的次数一个学期只有5次，超过次数请到教务处说明。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调停课原则上是提前两天申请，如遇特殊情况需要调停，请到各二级学院教务办协助办理（马院肖奕、体育部欧阳苹、基课部罗惜春）。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调课流程：提交申请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教务处初审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教学任务所在部门审核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教务处长审核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查看课表，有所提交调课的节次显示，通知学生时间地点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到教务处</w:t>
      </w:r>
      <w:r>
        <w:rPr>
          <w:b/>
          <w:bCs/>
          <w:color w:val="FF0000"/>
          <w:highlight w:val="yellow"/>
          <w:lang w:val="en-US" w:eastAsia="zh-CN"/>
        </w:rPr>
        <w:t>或二级学院教务办（以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流程跟踪里的</w:t>
      </w:r>
      <w:r>
        <w:rPr>
          <w:b/>
          <w:bCs/>
          <w:color w:val="FF0000"/>
          <w:highlight w:val="yellow"/>
          <w:lang w:val="en-US" w:eastAsia="zh-CN"/>
        </w:rPr>
        <w:t>审核意见栏所写信息为准）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领取教室使用通知单，并提前交给教室管理员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完成。</w:t>
      </w:r>
    </w:p>
    <w:p>
      <w:pPr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rPr>
          <w:rFonts w:hint="default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停课流程：提交申请</w:t>
      </w:r>
      <w:r>
        <w:rPr>
          <w:b/>
          <w:bCs/>
          <w:color w:val="FF0000"/>
          <w:highlight w:val="yellow"/>
          <w:lang w:val="en-US" w:eastAsia="zh-CN"/>
        </w:rPr>
        <w:t>→教学任务所在部门审核→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教务处长审核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查看课表，需停课节次没有再显示，通知学生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完成。</w:t>
      </w:r>
    </w:p>
    <w:p>
      <w:pPr>
        <w:rPr>
          <w:rFonts w:hint="eastAsia"/>
          <w:b/>
          <w:bCs/>
          <w:color w:val="FF0000"/>
          <w:highlight w:val="yellow"/>
          <w:lang w:val="en-US" w:eastAsia="zh-CN"/>
        </w:rPr>
      </w:pPr>
    </w:p>
    <w:p>
      <w:pPr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补课流程：提交申请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教务处审核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查看课表，有所提交补课的节次显示，通知学生时间地点</w:t>
      </w:r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到教务处</w:t>
      </w:r>
      <w:r>
        <w:rPr>
          <w:b/>
          <w:bCs/>
          <w:color w:val="FF0000"/>
          <w:highlight w:val="yellow"/>
          <w:lang w:val="en-US" w:eastAsia="zh-CN"/>
        </w:rPr>
        <w:t>或二级学院教务办（以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流程跟踪里的</w:t>
      </w:r>
      <w:r>
        <w:rPr>
          <w:b/>
          <w:bCs/>
          <w:color w:val="FF0000"/>
          <w:highlight w:val="yellow"/>
          <w:lang w:val="en-US" w:eastAsia="zh-CN"/>
        </w:rPr>
        <w:t>审核意见栏所写信息为准）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领取教室使用通知单，并提前交给教室管理员</w:t>
      </w:r>
      <w:bookmarkStart w:id="0" w:name="_GoBack"/>
      <w:bookmarkEnd w:id="0"/>
      <w:r>
        <w:rPr>
          <w:b/>
          <w:bCs/>
          <w:color w:val="FF0000"/>
          <w:highlight w:val="yellow"/>
          <w:lang w:val="en-US" w:eastAsia="zh-CN"/>
        </w:rPr>
        <w:t>→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完成。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就业创业课程由基课部罗部长进行审核。安全教育、心理健康课程由马院李书记进行审核。</w:t>
      </w:r>
    </w:p>
    <w:p>
      <w:pPr>
        <w:rPr>
          <w:lang w:val="en-US" w:eastAsia="zh-CN"/>
        </w:rPr>
      </w:pPr>
    </w:p>
    <w:p>
      <w:r>
        <w:rPr>
          <w:rFonts w:hint="eastAsia"/>
        </w:rPr>
        <w:t>1.登录帐号，在申请菜单中选择调停课申请。</w:t>
      </w:r>
    </w:p>
    <w:p/>
    <w:p>
      <w:r>
        <w:drawing>
          <wp:inline distT="0" distB="0" distL="114300" distR="114300">
            <wp:extent cx="3476625" cy="2257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574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2.在调停课申请界面中，点击需要进行调停课的教学班级前的申请按钮。</w:t>
      </w:r>
    </w:p>
    <w:p>
      <w:r>
        <w:drawing>
          <wp:inline distT="0" distB="0" distL="114300" distR="114300">
            <wp:extent cx="4257675" cy="2543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5431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3.系统有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种操作：调课、停课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停补课</w:t>
      </w:r>
      <w:r>
        <w:rPr>
          <w:rFonts w:hint="eastAsia"/>
        </w:rPr>
        <w:t>。</w:t>
      </w:r>
    </w:p>
    <w:p/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调课</w:t>
      </w:r>
    </w:p>
    <w:p>
      <w:r>
        <w:t>在调动类别中选择调课。</w:t>
      </w:r>
    </w:p>
    <w:p>
      <w:r>
        <w:drawing>
          <wp:inline distT="0" distB="0" distL="114300" distR="114300">
            <wp:extent cx="3695700" cy="1743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430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在变动信息中选择需要调课的节次。</w:t>
      </w:r>
    </w:p>
    <w:p>
      <w:r>
        <w:drawing>
          <wp:inline distT="0" distB="0" distL="114300" distR="114300">
            <wp:extent cx="3305175" cy="21240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240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在左边模块选择</w:t>
      </w:r>
      <w:r>
        <w:rPr>
          <w:rFonts w:hint="eastAsia"/>
          <w:lang w:val="en-US" w:eastAsia="zh-CN"/>
        </w:rPr>
        <w:t>需要调课</w:t>
      </w:r>
      <w:r>
        <w:rPr>
          <w:rFonts w:hint="eastAsia"/>
        </w:rPr>
        <w:t>的周次星期节次，并勾选“已与学生沟通换课”。</w:t>
      </w:r>
    </w:p>
    <w:p>
      <w:r>
        <w:drawing>
          <wp:inline distT="0" distB="0" distL="114300" distR="114300">
            <wp:extent cx="5229225" cy="31337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1337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在右边模块选择调课后的周次星期节次。</w:t>
      </w:r>
    </w:p>
    <w:p/>
    <w:p>
      <w:r>
        <w:drawing>
          <wp:inline distT="0" distB="0" distL="114300" distR="114300">
            <wp:extent cx="5270500" cy="372681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4" cy="372681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填写调动原因，然后提交申请。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请写明原因，不要出现“因事”等笼统的字样</w:t>
      </w:r>
      <w:r>
        <w:rPr>
          <w:rFonts w:hint="eastAsia"/>
          <w:lang w:eastAsia="zh-CN"/>
        </w:rPr>
        <w:t>）。</w:t>
      </w:r>
      <w:r>
        <w:rPr>
          <w:rFonts w:hint="eastAsia"/>
          <w:lang w:val="en-US" w:eastAsia="zh-CN"/>
        </w:rPr>
        <w:t>如有特殊场地的使用（比如实验室、机房等），请事先与机房或实验室管理员确定好可用时间段，并在备注说明里写明场地信息。</w:t>
      </w:r>
    </w:p>
    <w:p>
      <w:r>
        <w:drawing>
          <wp:inline distT="0" distB="0" distL="114300" distR="114300">
            <wp:extent cx="5000625" cy="23145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145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如果出现有冲突的提示，建议重新选择调课时间。</w:t>
      </w:r>
    </w:p>
    <w:p>
      <w:pPr>
        <w:rPr>
          <w:lang w:val="en-US" w:eastAsia="zh-CN"/>
        </w:rPr>
      </w:pPr>
    </w:p>
    <w:p>
      <w:r>
        <w:drawing>
          <wp:inline distT="0" distB="0" distL="114300" distR="114300">
            <wp:extent cx="5273675" cy="41814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814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停课</w:t>
      </w:r>
    </w:p>
    <w:p>
      <w:r>
        <w:rPr>
          <w:rFonts w:hint="eastAsia"/>
        </w:rPr>
        <w:t>在调动类别选择停课。</w:t>
      </w:r>
    </w:p>
    <w:p>
      <w:r>
        <w:drawing>
          <wp:inline distT="0" distB="0" distL="114300" distR="114300">
            <wp:extent cx="2286000" cy="15144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在变动信息中选择需要停课的节次。</w:t>
      </w:r>
    </w:p>
    <w:p/>
    <w:p>
      <w:r>
        <w:drawing>
          <wp:inline distT="0" distB="0" distL="114300" distR="114300">
            <wp:extent cx="3305175" cy="21240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240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rFonts w:hint="eastAsia"/>
        </w:rPr>
        <w:t>在左边模块选择停课的周次星期节次，并勾选“已与学生沟通换课”。</w:t>
      </w:r>
    </w:p>
    <w:p>
      <w:r>
        <w:drawing>
          <wp:inline distT="0" distB="0" distL="114300" distR="114300">
            <wp:extent cx="4895215" cy="32670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49" cy="32670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填写调动原因，然后提交申请。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请写明原因，不要出现“因事”等笼统的字样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114300" distR="114300">
            <wp:extent cx="5000625" cy="23145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145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㈢</w:t>
      </w:r>
      <w:r>
        <w:rPr>
          <w:rFonts w:hint="eastAsia"/>
          <w:lang w:val="en-US" w:eastAsia="zh-CN"/>
        </w:rPr>
        <w:t xml:space="preserve"> 补课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补课必须要在系统里有停课记录才可以进行操作。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在调动类别选择停补课。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4814570" cy="1767205"/>
            <wp:effectExtent l="0" t="0" r="508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在变动信息中选择需要</w:t>
      </w:r>
      <w:r>
        <w:rPr>
          <w:rFonts w:hint="eastAsia"/>
          <w:lang w:val="en-US" w:eastAsia="zh-CN"/>
        </w:rPr>
        <w:t>补</w:t>
      </w:r>
      <w:r>
        <w:rPr>
          <w:rFonts w:hint="eastAsia"/>
        </w:rPr>
        <w:t>课的节次。</w:t>
      </w: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01235" cy="2185670"/>
            <wp:effectExtent l="0" t="0" r="18415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r>
        <w:rPr>
          <w:rFonts w:hint="eastAsia"/>
        </w:rPr>
        <w:t>在左边模块选择</w:t>
      </w:r>
      <w:r>
        <w:rPr>
          <w:rFonts w:hint="eastAsia"/>
          <w:lang w:val="en-US" w:eastAsia="zh-CN"/>
        </w:rPr>
        <w:t>补课</w:t>
      </w:r>
      <w:r>
        <w:rPr>
          <w:rFonts w:hint="eastAsia"/>
        </w:rPr>
        <w:t>的周次星期节次，并勾选“已与学生沟通换课”。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80535" cy="3007995"/>
            <wp:effectExtent l="0" t="0" r="571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填写调动原因，然后提交申请。</w:t>
      </w:r>
    </w:p>
    <w:p>
      <w:r>
        <w:drawing>
          <wp:inline distT="0" distB="0" distL="114300" distR="114300">
            <wp:extent cx="5000625" cy="2314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145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4.流程查看</w:t>
      </w:r>
    </w:p>
    <w:p>
      <w:r>
        <w:rPr>
          <w:rFonts w:hint="eastAsia"/>
        </w:rPr>
        <w:t>在调停课申请界面，有一栏申请结果列表，在申请结果中，有调停课操作的状态显示。</w:t>
      </w:r>
    </w:p>
    <w:p>
      <w:r>
        <w:rPr>
          <w:rFonts w:hint="eastAsia"/>
        </w:rPr>
        <w:t>有4中结果显示：待审核、已通过、不通过、已退回。</w:t>
      </w:r>
    </w:p>
    <w:p>
      <w:r>
        <w:drawing>
          <wp:inline distT="0" distB="0" distL="114300" distR="114300">
            <wp:extent cx="3324225" cy="19621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621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2372360" cy="103441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03504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3105785" cy="11645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1645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选择流程跟踪，可以看到当前所提交的申请的审核状态。</w:t>
      </w:r>
    </w:p>
    <w:p>
      <w:pPr>
        <w:rPr>
          <w:rFonts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果长时间停在某一个环节，请电话联系该环节人员加快审核。教务处初审（田丹、许珊），教学任务所在部门审核（教学任务所在部门的教学副院长，马院李书记，基课部罗部长，体育部罗部长，例：你是化工学院的教师，上的是就业指导，就需要找基课部罗部长审核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教务处长审核（聂处长）。）</w:t>
      </w:r>
    </w:p>
    <w:p/>
    <w:p>
      <w:r>
        <w:drawing>
          <wp:inline distT="0" distB="0" distL="114300" distR="114300">
            <wp:extent cx="5270500" cy="2152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4" cy="21526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2829560" cy="299339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9933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665095" cy="124206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5729" cy="12420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5.撤销修改删除</w:t>
      </w:r>
    </w:p>
    <w:p>
      <w:pPr>
        <w:rPr>
          <w:rFonts w:hint="eastAsia"/>
        </w:rPr>
      </w:pPr>
    </w:p>
    <w:p/>
    <w:p>
      <w:r>
        <w:t>点击撤销，会出现修改、删除、提交。</w:t>
      </w:r>
    </w:p>
    <w:p>
      <w:pPr>
        <w:rPr>
          <w:rFonts w:hint="eastAsia"/>
        </w:rPr>
      </w:pPr>
      <w:r>
        <w:drawing>
          <wp:inline distT="0" distB="0" distL="0" distR="0">
            <wp:extent cx="2630170" cy="122491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30804" cy="12249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选择删除会删掉该条申请记录，再次点击申请可以继续进行调停课申请。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选择修改，会直接到周节次申请界面，在待提交里，点击填写的周节次右边的叉将该条记录删掉，再重新进行。</w:t>
      </w:r>
    </w:p>
    <w:p>
      <w:r>
        <w:drawing>
          <wp:inline distT="0" distB="0" distL="0" distR="0">
            <wp:extent cx="5274310" cy="38163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3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23012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4" cy="223075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04C9A"/>
    <w:multiLevelType w:val="singleLevel"/>
    <w:tmpl w:val="A1F04C9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0FC7FDB"/>
    <w:multiLevelType w:val="singleLevel"/>
    <w:tmpl w:val="20FC7F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6B520B"/>
    <w:multiLevelType w:val="multilevel"/>
    <w:tmpl w:val="6E6B520B"/>
    <w:lvl w:ilvl="0" w:tentative="0">
      <w:start w:val="1"/>
      <w:numFmt w:val="ideographEnclosedCircle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YxOWFiMGNmZTJkNzhjMDk1OTNkYjBkZmJiZWYyOWIifQ=="/>
  </w:docVars>
  <w:rsids>
    <w:rsidRoot w:val="00000000"/>
    <w:rsid w:val="03454739"/>
    <w:rsid w:val="07373DFF"/>
    <w:rsid w:val="09F61D50"/>
    <w:rsid w:val="0B9D4CB5"/>
    <w:rsid w:val="17C90AA4"/>
    <w:rsid w:val="1D91046B"/>
    <w:rsid w:val="2A742C29"/>
    <w:rsid w:val="2C0954BB"/>
    <w:rsid w:val="2F0F103A"/>
    <w:rsid w:val="34216138"/>
    <w:rsid w:val="349A4E13"/>
    <w:rsid w:val="373D7DD0"/>
    <w:rsid w:val="3D2E4D81"/>
    <w:rsid w:val="40C559FD"/>
    <w:rsid w:val="43530F99"/>
    <w:rsid w:val="4967268A"/>
    <w:rsid w:val="52D10231"/>
    <w:rsid w:val="56747BA1"/>
    <w:rsid w:val="5FD26808"/>
    <w:rsid w:val="62190729"/>
    <w:rsid w:val="64D70FAB"/>
    <w:rsid w:val="6CB21864"/>
    <w:rsid w:val="71B56442"/>
    <w:rsid w:val="7B0A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1442</Words>
  <Characters>1447</Characters>
  <Lines>115</Lines>
  <Paragraphs>32</Paragraphs>
  <TotalTime>0</TotalTime>
  <ScaleCrop>false</ScaleCrop>
  <LinksUpToDate>false</LinksUpToDate>
  <CharactersWithSpaces>1448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2021-02-27T07:36:00Z</dcterms:created>
  <dc:creator>Administrator</dc:creator>
  <cp:lastModifiedBy>那壹抹嶶笑壹矗沬妀變</cp:lastModifiedBy>
  <dcterms:modified xsi:type="dcterms:W3CDTF">2023-04-12T09:12:40Z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B69E79378F554110902EC9969A2B4B98</vt:lpwstr>
  </property>
</Properties>
</file>