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仿宋_GB2312"/>
          <w:b/>
          <w:bCs/>
          <w:color w:val="auto"/>
          <w:sz w:val="24"/>
          <w:szCs w:val="24"/>
          <w:shd w:val="clear" w:color="auto" w:fill="auto"/>
          <w:lang w:val="en-US" w:eastAsia="zh-CN"/>
        </w:rPr>
      </w:pPr>
      <w:r>
        <w:rPr>
          <w:rFonts w:hint="eastAsia" w:eastAsia="仿宋_GB2312"/>
          <w:b/>
          <w:bCs/>
          <w:color w:val="auto"/>
          <w:sz w:val="24"/>
          <w:szCs w:val="24"/>
          <w:shd w:val="clear" w:color="auto" w:fill="auto"/>
        </w:rPr>
        <w:t>成果转让公示</w:t>
      </w:r>
      <w:r>
        <w:rPr>
          <w:rFonts w:hint="eastAsia" w:eastAsia="仿宋_GB2312"/>
          <w:b/>
          <w:bCs/>
          <w:color w:val="auto"/>
          <w:sz w:val="24"/>
          <w:szCs w:val="24"/>
          <w:shd w:val="clear" w:color="auto" w:fill="auto"/>
          <w:lang w:val="en-US" w:eastAsia="zh-CN"/>
        </w:rPr>
        <w:t>-基于生成式电商智能客服应答系统V1.0</w:t>
      </w:r>
    </w:p>
    <w:p>
      <w:pPr>
        <w:spacing w:line="360" w:lineRule="auto"/>
        <w:ind w:firstLine="512" w:firstLineChars="200"/>
        <w:rPr>
          <w:rFonts w:eastAsia="仿宋_GB2312"/>
          <w:color w:val="auto"/>
          <w:sz w:val="24"/>
          <w:szCs w:val="24"/>
          <w:shd w:val="clear" w:color="auto" w:fill="auto"/>
        </w:rPr>
      </w:pPr>
      <w:r>
        <w:rPr>
          <w:rFonts w:hint="eastAsia" w:eastAsia="仿宋_GB2312"/>
          <w:color w:val="auto"/>
          <w:sz w:val="24"/>
          <w:szCs w:val="24"/>
          <w:shd w:val="clear" w:color="auto" w:fill="auto"/>
        </w:rPr>
        <w:t>根据《中华人民共和国促进科技成果转化法》（2015年8月修正）、《实施&lt;中华人民共和国促进科技成果转化法&gt;若干规定》（国发〔2016〕16号）等相关规定，</w:t>
      </w:r>
      <w:r>
        <w:rPr>
          <w:rFonts w:eastAsia="仿宋_GB2312"/>
          <w:color w:val="auto"/>
          <w:sz w:val="24"/>
          <w:szCs w:val="24"/>
          <w:shd w:val="clear" w:color="auto" w:fill="auto"/>
        </w:rPr>
        <w:t>现将我</w:t>
      </w:r>
      <w:r>
        <w:rPr>
          <w:rFonts w:hint="eastAsia" w:eastAsia="仿宋_GB2312"/>
          <w:color w:val="auto"/>
          <w:sz w:val="24"/>
          <w:szCs w:val="24"/>
          <w:shd w:val="clear" w:color="auto" w:fill="auto"/>
          <w:lang w:val="en-US" w:eastAsia="zh-CN"/>
        </w:rPr>
        <w:t>院</w:t>
      </w:r>
      <w:r>
        <w:rPr>
          <w:rFonts w:eastAsia="仿宋_GB2312"/>
          <w:color w:val="auto"/>
          <w:sz w:val="24"/>
          <w:szCs w:val="24"/>
          <w:shd w:val="clear" w:color="auto" w:fill="auto"/>
        </w:rPr>
        <w:t>以下</w:t>
      </w:r>
      <w:r>
        <w:rPr>
          <w:rFonts w:hint="eastAsia" w:eastAsia="仿宋_GB2312"/>
          <w:color w:val="auto"/>
          <w:sz w:val="24"/>
          <w:szCs w:val="24"/>
          <w:shd w:val="clear" w:color="auto" w:fill="auto"/>
          <w:lang w:val="en-US" w:eastAsia="zh-CN"/>
        </w:rPr>
        <w:t>科技</w:t>
      </w:r>
      <w:r>
        <w:rPr>
          <w:rFonts w:hint="eastAsia" w:ascii="仿宋_GB2312" w:hAnsi="仿宋_GB2312" w:eastAsia="仿宋_GB2312" w:cs="仿宋_GB2312"/>
          <w:color w:val="auto"/>
          <w:sz w:val="24"/>
          <w:szCs w:val="24"/>
          <w:shd w:val="clear" w:color="auto" w:fill="auto"/>
          <w:lang w:val="en-US" w:eastAsia="zh-CN"/>
        </w:rPr>
        <w:t>成果转化</w:t>
      </w:r>
      <w:r>
        <w:rPr>
          <w:rFonts w:eastAsia="仿宋_GB2312"/>
          <w:color w:val="auto"/>
          <w:sz w:val="24"/>
          <w:szCs w:val="24"/>
          <w:shd w:val="clear" w:color="auto" w:fill="auto"/>
        </w:rPr>
        <w:t>有关事项公示如下：</w:t>
      </w:r>
    </w:p>
    <w:p>
      <w:pPr>
        <w:spacing w:line="360" w:lineRule="auto"/>
        <w:ind w:firstLine="514" w:firstLineChars="200"/>
        <w:rPr>
          <w:rFonts w:hint="eastAsia" w:eastAsia="仿宋_GB2312"/>
          <w:b w:val="0"/>
          <w:bCs w:val="0"/>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成果</w:t>
      </w:r>
      <w:r>
        <w:rPr>
          <w:rFonts w:eastAsia="仿宋_GB2312"/>
          <w:b/>
          <w:bCs/>
          <w:color w:val="auto"/>
          <w:sz w:val="24"/>
          <w:szCs w:val="24"/>
          <w:shd w:val="clear" w:color="auto" w:fill="auto"/>
        </w:rPr>
        <w:t>名称：</w:t>
      </w:r>
      <w:r>
        <w:rPr>
          <w:rFonts w:hint="eastAsia" w:eastAsia="仿宋_GB2312"/>
          <w:b w:val="0"/>
          <w:bCs w:val="0"/>
          <w:color w:val="auto"/>
          <w:sz w:val="24"/>
          <w:szCs w:val="24"/>
          <w:shd w:val="clear" w:color="auto" w:fill="auto"/>
          <w:lang w:val="en-US" w:eastAsia="zh-CN"/>
        </w:rPr>
        <w:t>基于生成式电商智能客服应答系统V1.0</w:t>
      </w:r>
    </w:p>
    <w:p>
      <w:pPr>
        <w:spacing w:line="360" w:lineRule="auto"/>
        <w:ind w:firstLine="514" w:firstLineChars="200"/>
        <w:rPr>
          <w:rFonts w:hint="eastAsia" w:eastAsia="仿宋_GB2312"/>
          <w:b w:val="0"/>
          <w:bCs w:val="0"/>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登记</w:t>
      </w:r>
      <w:r>
        <w:rPr>
          <w:rFonts w:eastAsia="仿宋_GB2312"/>
          <w:b/>
          <w:bCs/>
          <w:color w:val="auto"/>
          <w:sz w:val="24"/>
          <w:szCs w:val="24"/>
          <w:shd w:val="clear" w:color="auto" w:fill="auto"/>
        </w:rPr>
        <w:t>号：</w:t>
      </w:r>
      <w:r>
        <w:rPr>
          <w:rFonts w:hint="eastAsia" w:eastAsia="仿宋_GB2312"/>
          <w:b w:val="0"/>
          <w:bCs w:val="0"/>
          <w:color w:val="auto"/>
          <w:sz w:val="24"/>
          <w:szCs w:val="24"/>
          <w:shd w:val="clear" w:color="auto" w:fill="auto"/>
          <w:lang w:val="en-US" w:eastAsia="zh-CN"/>
        </w:rPr>
        <w:t xml:space="preserve">2025SR1197668  </w:t>
      </w:r>
    </w:p>
    <w:p>
      <w:pPr>
        <w:spacing w:line="360" w:lineRule="auto"/>
        <w:ind w:firstLine="514" w:firstLineChars="200"/>
        <w:rPr>
          <w:rFonts w:hint="default" w:eastAsia="仿宋_GB2312"/>
          <w:b w:val="0"/>
          <w:bCs w:val="0"/>
          <w:color w:val="FF0000"/>
          <w:sz w:val="21"/>
          <w:szCs w:val="21"/>
          <w:shd w:val="clear" w:color="auto" w:fill="auto"/>
          <w:lang w:val="en-US" w:eastAsia="zh-CN"/>
        </w:rPr>
      </w:pPr>
      <w:r>
        <w:rPr>
          <w:rFonts w:hint="eastAsia" w:eastAsia="仿宋_GB2312"/>
          <w:b/>
          <w:bCs/>
          <w:color w:val="auto"/>
          <w:sz w:val="24"/>
          <w:szCs w:val="24"/>
          <w:shd w:val="clear" w:color="auto" w:fill="auto"/>
          <w:lang w:val="en-US" w:eastAsia="zh-CN"/>
        </w:rPr>
        <w:t>成果</w:t>
      </w:r>
      <w:r>
        <w:rPr>
          <w:rFonts w:eastAsia="仿宋_GB2312"/>
          <w:b/>
          <w:bCs/>
          <w:color w:val="auto"/>
          <w:sz w:val="24"/>
          <w:szCs w:val="24"/>
          <w:shd w:val="clear" w:color="auto" w:fill="auto"/>
        </w:rPr>
        <w:t>类型</w:t>
      </w:r>
      <w:r>
        <w:rPr>
          <w:rFonts w:hint="eastAsia" w:eastAsia="仿宋_GB2312"/>
          <w:b/>
          <w:bCs/>
          <w:color w:val="auto"/>
          <w:sz w:val="24"/>
          <w:szCs w:val="24"/>
          <w:shd w:val="clear" w:color="auto" w:fill="auto"/>
          <w:lang w:eastAsia="zh-CN"/>
        </w:rPr>
        <w:t>：</w:t>
      </w:r>
      <w:r>
        <w:rPr>
          <w:rFonts w:hint="eastAsia" w:eastAsia="仿宋_GB2312"/>
          <w:b w:val="0"/>
          <w:bCs w:val="0"/>
          <w:color w:val="auto"/>
          <w:sz w:val="24"/>
          <w:szCs w:val="24"/>
          <w:shd w:val="clear" w:color="auto" w:fill="auto"/>
          <w:lang w:val="en-US" w:eastAsia="zh-CN"/>
        </w:rPr>
        <w:t>软件著作权</w:t>
      </w:r>
    </w:p>
    <w:p>
      <w:pPr>
        <w:spacing w:line="360" w:lineRule="auto"/>
        <w:ind w:firstLine="514" w:firstLineChars="200"/>
        <w:jc w:val="left"/>
        <w:rPr>
          <w:rFonts w:hint="default" w:eastAsia="仿宋_GB2312"/>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成果产</w:t>
      </w:r>
      <w:r>
        <w:rPr>
          <w:rFonts w:eastAsia="仿宋_GB2312"/>
          <w:b/>
          <w:bCs/>
          <w:color w:val="auto"/>
          <w:sz w:val="24"/>
          <w:szCs w:val="24"/>
          <w:shd w:val="clear" w:color="auto" w:fill="auto"/>
        </w:rPr>
        <w:t>权人：</w:t>
      </w:r>
      <w:r>
        <w:rPr>
          <w:rFonts w:hint="eastAsia" w:eastAsia="仿宋_GB2312"/>
          <w:color w:val="auto"/>
          <w:sz w:val="24"/>
          <w:szCs w:val="24"/>
          <w:shd w:val="clear" w:color="auto" w:fill="auto"/>
          <w:lang w:val="en-US" w:eastAsia="zh-CN"/>
        </w:rPr>
        <w:t>湖南化工职业技术学院</w:t>
      </w:r>
    </w:p>
    <w:p>
      <w:pPr>
        <w:spacing w:line="360" w:lineRule="auto"/>
        <w:ind w:firstLine="514" w:firstLineChars="200"/>
        <w:rPr>
          <w:rFonts w:hint="eastAsia" w:eastAsia="仿宋_GB2312"/>
          <w:b/>
          <w:bCs/>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著作权</w:t>
      </w:r>
      <w:r>
        <w:rPr>
          <w:rFonts w:eastAsia="仿宋_GB2312"/>
          <w:b/>
          <w:bCs/>
          <w:color w:val="auto"/>
          <w:sz w:val="24"/>
          <w:szCs w:val="24"/>
          <w:shd w:val="clear" w:color="auto" w:fill="auto"/>
        </w:rPr>
        <w:t>人：</w:t>
      </w:r>
      <w:r>
        <w:rPr>
          <w:rFonts w:hint="eastAsia" w:eastAsia="仿宋_GB2312"/>
          <w:b/>
          <w:bCs/>
          <w:color w:val="auto"/>
          <w:sz w:val="24"/>
          <w:szCs w:val="24"/>
          <w:shd w:val="clear" w:color="auto" w:fill="auto"/>
          <w:lang w:val="en-US" w:eastAsia="zh-CN"/>
        </w:rPr>
        <w:t>谭敏</w:t>
      </w:r>
    </w:p>
    <w:p>
      <w:pPr>
        <w:spacing w:line="360" w:lineRule="auto"/>
        <w:ind w:firstLine="514" w:firstLineChars="200"/>
        <w:rPr>
          <w:rFonts w:hint="eastAsia" w:eastAsia="仿宋_GB2312"/>
          <w:b/>
          <w:bCs/>
          <w:color w:val="auto"/>
          <w:sz w:val="24"/>
          <w:szCs w:val="24"/>
          <w:shd w:val="clear" w:color="auto" w:fill="auto"/>
          <w:lang w:val="en-US" w:eastAsia="zh-CN"/>
        </w:rPr>
      </w:pPr>
      <w:r>
        <w:rPr>
          <w:rFonts w:eastAsia="仿宋_GB2312"/>
          <w:b/>
          <w:bCs/>
          <w:color w:val="auto"/>
          <w:sz w:val="24"/>
          <w:szCs w:val="24"/>
          <w:shd w:val="clear" w:color="auto" w:fill="auto"/>
        </w:rPr>
        <w:t>简介：</w:t>
      </w:r>
      <w:r>
        <w:rPr>
          <w:rFonts w:hint="eastAsia" w:eastAsia="仿宋_GB2312"/>
          <w:b w:val="0"/>
          <w:bCs w:val="0"/>
          <w:color w:val="auto"/>
          <w:sz w:val="24"/>
          <w:szCs w:val="24"/>
          <w:shd w:val="clear" w:color="auto" w:fill="auto"/>
          <w:lang w:val="en-US" w:eastAsia="zh-CN"/>
        </w:rPr>
        <w:t>基于生成式电商智能客服应答系统V1.0为湖南化工职业技术学院科技成果，著作权人为谭敏，该成果通过深度融合生成式AI技术与电商客服需求，构建了一个覆盖售前、售中、售后全链路，具备多模态交互与高情商沟通能力的新一代智能应答体系，可广泛应用于电商智能咨询、售后支持等多元化场景，有效提升服务效率与用户体验。此次以协议定价叁万零壹佰圆整向湖南秒派电子商务有限公司转让成果，不涉及股权，知识产权归属清晰，已完成软件著作权登记（登记号：2025SR1197668）且无权利限制，完成人同意转让。</w:t>
      </w:r>
    </w:p>
    <w:p>
      <w:pPr>
        <w:spacing w:line="360" w:lineRule="auto"/>
        <w:ind w:firstLine="514" w:firstLineChars="200"/>
        <w:rPr>
          <w:rFonts w:hint="default" w:eastAsia="仿宋_GB2312"/>
          <w:b/>
          <w:bCs/>
          <w:color w:val="auto"/>
          <w:sz w:val="24"/>
          <w:szCs w:val="24"/>
          <w:shd w:val="clear" w:color="auto" w:fill="auto"/>
          <w:lang w:val="en-US" w:eastAsia="zh-CN"/>
        </w:rPr>
      </w:pPr>
      <w:r>
        <w:rPr>
          <w:rFonts w:eastAsia="仿宋_GB2312"/>
          <w:b/>
          <w:bCs/>
          <w:color w:val="auto"/>
          <w:sz w:val="24"/>
          <w:szCs w:val="24"/>
          <w:shd w:val="clear" w:color="auto" w:fill="auto"/>
        </w:rPr>
        <w:t>受让方：</w:t>
      </w:r>
      <w:r>
        <w:rPr>
          <w:rFonts w:hint="eastAsia" w:eastAsia="仿宋_GB2312"/>
          <w:b w:val="0"/>
          <w:bCs w:val="0"/>
          <w:color w:val="auto"/>
          <w:sz w:val="24"/>
          <w:szCs w:val="24"/>
          <w:shd w:val="clear" w:color="auto" w:fill="auto"/>
          <w:lang w:val="en-US" w:eastAsia="zh-CN"/>
        </w:rPr>
        <w:t>湖南秒派电子商务有限公司</w:t>
      </w:r>
    </w:p>
    <w:p>
      <w:pPr>
        <w:pStyle w:val="6"/>
        <w:spacing w:before="182" w:line="360" w:lineRule="auto"/>
        <w:ind w:left="544"/>
        <w:rPr>
          <w:rFonts w:eastAsia="仿宋_GB2312"/>
          <w:color w:val="auto"/>
          <w:sz w:val="24"/>
          <w:szCs w:val="24"/>
          <w:shd w:val="clear" w:color="auto" w:fill="auto"/>
        </w:rPr>
      </w:pPr>
      <w:r>
        <w:rPr>
          <w:rFonts w:hint="eastAsia" w:eastAsia="仿宋_GB2312"/>
          <w:b/>
          <w:bCs/>
          <w:color w:val="auto"/>
          <w:sz w:val="24"/>
          <w:szCs w:val="24"/>
          <w:shd w:val="clear" w:color="auto" w:fill="auto"/>
          <w:lang w:val="en-US" w:eastAsia="zh-CN"/>
        </w:rPr>
        <w:t>成果</w:t>
      </w:r>
      <w:r>
        <w:rPr>
          <w:rFonts w:hint="eastAsia" w:eastAsia="仿宋_GB2312"/>
          <w:b/>
          <w:bCs/>
          <w:color w:val="auto"/>
          <w:sz w:val="24"/>
          <w:szCs w:val="24"/>
          <w:shd w:val="clear" w:color="auto" w:fill="auto"/>
        </w:rPr>
        <w:t>转让</w:t>
      </w:r>
      <w:r>
        <w:rPr>
          <w:rFonts w:eastAsia="仿宋_GB2312"/>
          <w:b/>
          <w:bCs/>
          <w:color w:val="auto"/>
          <w:sz w:val="24"/>
          <w:szCs w:val="24"/>
          <w:shd w:val="clear" w:color="auto" w:fill="auto"/>
        </w:rPr>
        <w:t>价格：</w:t>
      </w:r>
      <w:r>
        <w:rPr>
          <w:rFonts w:eastAsia="仿宋_GB2312"/>
          <w:color w:val="auto"/>
          <w:sz w:val="24"/>
          <w:szCs w:val="24"/>
          <w:shd w:val="clear" w:color="auto" w:fill="auto"/>
        </w:rPr>
        <w:t>人民币</w:t>
      </w:r>
      <w:r>
        <w:rPr>
          <w:rFonts w:hint="eastAsia" w:eastAsia="仿宋_GB2312"/>
          <w:color w:val="auto"/>
          <w:sz w:val="24"/>
          <w:szCs w:val="24"/>
          <w:shd w:val="clear" w:color="auto" w:fill="auto"/>
        </w:rPr>
        <w:t>叁万</w:t>
      </w:r>
      <w:r>
        <w:rPr>
          <w:rFonts w:hint="eastAsia" w:eastAsia="仿宋_GB2312"/>
          <w:color w:val="auto"/>
          <w:sz w:val="24"/>
          <w:szCs w:val="24"/>
          <w:shd w:val="clear" w:color="auto" w:fill="auto"/>
          <w:lang w:val="en-US" w:eastAsia="zh-CN"/>
        </w:rPr>
        <w:t>零壹佰</w:t>
      </w:r>
      <w:r>
        <w:rPr>
          <w:rFonts w:hint="eastAsia" w:eastAsia="仿宋_GB2312"/>
          <w:b w:val="0"/>
          <w:bCs w:val="0"/>
          <w:color w:val="auto"/>
          <w:sz w:val="24"/>
          <w:szCs w:val="24"/>
          <w:shd w:val="clear" w:color="auto" w:fill="auto"/>
          <w:lang w:val="en-US" w:eastAsia="zh-CN"/>
        </w:rPr>
        <w:t>圆整</w:t>
      </w:r>
    </w:p>
    <w:p>
      <w:pPr>
        <w:spacing w:line="360" w:lineRule="auto"/>
        <w:ind w:firstLine="514" w:firstLineChars="200"/>
        <w:rPr>
          <w:rFonts w:eastAsia="仿宋_GB2312"/>
          <w:color w:val="auto"/>
          <w:sz w:val="24"/>
          <w:szCs w:val="24"/>
          <w:shd w:val="clear" w:color="auto" w:fill="auto"/>
        </w:rPr>
      </w:pPr>
      <w:r>
        <w:rPr>
          <w:rFonts w:eastAsia="仿宋_GB2312"/>
          <w:b/>
          <w:bCs/>
          <w:color w:val="auto"/>
          <w:sz w:val="24"/>
          <w:szCs w:val="24"/>
          <w:shd w:val="clear" w:color="auto" w:fill="auto"/>
        </w:rPr>
        <w:t>定价方式：</w:t>
      </w:r>
      <w:r>
        <w:rPr>
          <w:rFonts w:eastAsia="仿宋_GB2312"/>
          <w:color w:val="auto"/>
          <w:sz w:val="24"/>
          <w:szCs w:val="24"/>
          <w:shd w:val="clear" w:color="auto" w:fill="auto"/>
        </w:rPr>
        <w:t>协议定价</w:t>
      </w:r>
    </w:p>
    <w:p>
      <w:pPr>
        <w:spacing w:line="360" w:lineRule="auto"/>
        <w:ind w:firstLine="514" w:firstLineChars="200"/>
        <w:rPr>
          <w:rFonts w:hint="default" w:eastAsia="仿宋_GB2312"/>
          <w:color w:val="000000" w:themeColor="text1"/>
          <w:sz w:val="24"/>
          <w:szCs w:val="24"/>
          <w:shd w:val="clear" w:color="auto" w:fill="auto"/>
          <w:lang w:val="en-US" w:eastAsia="zh-CN"/>
          <w14:textFill>
            <w14:solidFill>
              <w14:schemeClr w14:val="tx1"/>
            </w14:solidFill>
          </w14:textFill>
        </w:rPr>
      </w:pPr>
      <w:r>
        <w:rPr>
          <w:rFonts w:eastAsia="仿宋_GB2312"/>
          <w:b/>
          <w:bCs/>
          <w:color w:val="auto"/>
          <w:sz w:val="24"/>
          <w:szCs w:val="24"/>
          <w:shd w:val="clear" w:color="auto" w:fill="auto"/>
        </w:rPr>
        <w:t>公示时间：</w:t>
      </w:r>
      <w:r>
        <w:rPr>
          <w:rFonts w:hint="eastAsia" w:eastAsia="仿宋_GB2312"/>
          <w:b w:val="0"/>
          <w:bCs w:val="0"/>
          <w:color w:val="auto"/>
          <w:sz w:val="24"/>
          <w:szCs w:val="24"/>
          <w:shd w:val="clear" w:color="auto" w:fill="auto"/>
          <w:lang w:val="en-US" w:eastAsia="zh-CN"/>
        </w:rPr>
        <w:t>2025</w:t>
      </w:r>
      <w:r>
        <w:rPr>
          <w:rFonts w:hint="eastAsia" w:eastAsia="仿宋_GB2312"/>
          <w:b w:val="0"/>
          <w:bCs w:val="0"/>
          <w:color w:val="auto"/>
          <w:sz w:val="24"/>
          <w:szCs w:val="24"/>
          <w:shd w:val="clear" w:color="auto" w:fill="auto"/>
        </w:rPr>
        <w:t>年</w:t>
      </w:r>
      <w:r>
        <w:rPr>
          <w:rFonts w:hint="eastAsia" w:eastAsia="仿宋_GB2312"/>
          <w:b w:val="0"/>
          <w:bCs w:val="0"/>
          <w:color w:val="auto"/>
          <w:sz w:val="24"/>
          <w:szCs w:val="24"/>
          <w:shd w:val="clear" w:color="auto" w:fill="auto"/>
          <w:lang w:val="en-US" w:eastAsia="zh-CN"/>
        </w:rPr>
        <w:t>11</w:t>
      </w:r>
      <w:r>
        <w:rPr>
          <w:rFonts w:hint="eastAsia" w:eastAsia="仿宋_GB2312"/>
          <w:b w:val="0"/>
          <w:bCs w:val="0"/>
          <w:color w:val="auto"/>
          <w:sz w:val="24"/>
          <w:szCs w:val="24"/>
          <w:shd w:val="clear" w:color="auto" w:fill="auto"/>
        </w:rPr>
        <w:t>月</w:t>
      </w:r>
      <w:r>
        <w:rPr>
          <w:rFonts w:hint="eastAsia" w:eastAsia="仿宋_GB2312"/>
          <w:b w:val="0"/>
          <w:bCs w:val="0"/>
          <w:color w:val="auto"/>
          <w:sz w:val="24"/>
          <w:szCs w:val="24"/>
          <w:shd w:val="clear" w:color="auto" w:fill="auto"/>
          <w:lang w:val="en-US" w:eastAsia="zh-CN"/>
        </w:rPr>
        <w:t>11</w:t>
      </w:r>
      <w:r>
        <w:rPr>
          <w:rFonts w:hint="eastAsia" w:eastAsia="仿宋_GB2312"/>
          <w:b w:val="0"/>
          <w:bCs w:val="0"/>
          <w:color w:val="auto"/>
          <w:sz w:val="24"/>
          <w:szCs w:val="24"/>
          <w:shd w:val="clear" w:color="auto" w:fill="auto"/>
        </w:rPr>
        <w:t>日至</w:t>
      </w:r>
      <w:r>
        <w:rPr>
          <w:rFonts w:hint="eastAsia" w:eastAsia="仿宋_GB2312"/>
          <w:b w:val="0"/>
          <w:bCs w:val="0"/>
          <w:color w:val="auto"/>
          <w:sz w:val="24"/>
          <w:szCs w:val="24"/>
          <w:shd w:val="clear" w:color="auto" w:fill="auto"/>
          <w:lang w:val="en-US" w:eastAsia="zh-CN"/>
        </w:rPr>
        <w:t>2025</w:t>
      </w:r>
      <w:r>
        <w:rPr>
          <w:rFonts w:hint="eastAsia" w:eastAsia="仿宋_GB2312"/>
          <w:b w:val="0"/>
          <w:bCs w:val="0"/>
          <w:color w:val="auto"/>
          <w:sz w:val="24"/>
          <w:szCs w:val="24"/>
          <w:shd w:val="clear" w:color="auto" w:fill="auto"/>
        </w:rPr>
        <w:t>年</w:t>
      </w:r>
      <w:r>
        <w:rPr>
          <w:rFonts w:hint="eastAsia" w:eastAsia="仿宋_GB2312"/>
          <w:b w:val="0"/>
          <w:bCs w:val="0"/>
          <w:color w:val="auto"/>
          <w:sz w:val="24"/>
          <w:szCs w:val="24"/>
          <w:shd w:val="clear" w:color="auto" w:fill="auto"/>
          <w:lang w:val="en-US" w:eastAsia="zh-CN"/>
        </w:rPr>
        <w:t>11</w:t>
      </w:r>
      <w:r>
        <w:rPr>
          <w:rFonts w:hint="eastAsia" w:eastAsia="仿宋_GB2312"/>
          <w:b w:val="0"/>
          <w:bCs w:val="0"/>
          <w:color w:val="auto"/>
          <w:sz w:val="24"/>
          <w:szCs w:val="24"/>
          <w:shd w:val="clear" w:color="auto" w:fill="auto"/>
        </w:rPr>
        <w:t>月</w:t>
      </w:r>
      <w:r>
        <w:rPr>
          <w:rFonts w:hint="eastAsia" w:eastAsia="仿宋_GB2312"/>
          <w:b w:val="0"/>
          <w:bCs w:val="0"/>
          <w:color w:val="auto"/>
          <w:sz w:val="24"/>
          <w:szCs w:val="24"/>
          <w:shd w:val="clear" w:color="auto" w:fill="auto"/>
          <w:lang w:val="en-US" w:eastAsia="zh-CN"/>
        </w:rPr>
        <w:t>21</w:t>
      </w:r>
      <w:r>
        <w:rPr>
          <w:rFonts w:hint="eastAsia" w:eastAsia="仿宋_GB2312"/>
          <w:b w:val="0"/>
          <w:bCs w:val="0"/>
          <w:color w:val="auto"/>
          <w:sz w:val="24"/>
          <w:szCs w:val="24"/>
          <w:shd w:val="clear" w:color="auto" w:fill="auto"/>
        </w:rPr>
        <w:t>日</w:t>
      </w:r>
    </w:p>
    <w:p>
      <w:pPr>
        <w:spacing w:line="360" w:lineRule="auto"/>
        <w:ind w:firstLine="514" w:firstLineChars="200"/>
        <w:rPr>
          <w:rFonts w:eastAsia="仿宋_GB2312"/>
          <w:b/>
          <w:bCs/>
          <w:color w:val="auto"/>
          <w:sz w:val="24"/>
          <w:szCs w:val="24"/>
          <w:shd w:val="clear" w:color="auto" w:fill="auto"/>
        </w:rPr>
      </w:pPr>
      <w:r>
        <w:rPr>
          <w:rFonts w:eastAsia="仿宋_GB2312"/>
          <w:b/>
          <w:bCs/>
          <w:color w:val="auto"/>
          <w:sz w:val="24"/>
          <w:szCs w:val="24"/>
          <w:shd w:val="clear" w:color="auto" w:fill="auto"/>
        </w:rPr>
        <w:t>公示期间，如有异议，请以书面形式向学校反映。</w:t>
      </w:r>
    </w:p>
    <w:p>
      <w:pPr>
        <w:spacing w:line="360" w:lineRule="auto"/>
        <w:ind w:firstLine="514" w:firstLineChars="200"/>
        <w:rPr>
          <w:rFonts w:hint="eastAsia" w:eastAsia="仿宋_GB2312"/>
          <w:b w:val="0"/>
          <w:bCs w:val="0"/>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科研处</w:t>
      </w:r>
      <w:r>
        <w:rPr>
          <w:rFonts w:eastAsia="仿宋_GB2312"/>
          <w:b/>
          <w:bCs/>
          <w:color w:val="auto"/>
          <w:sz w:val="24"/>
          <w:szCs w:val="24"/>
          <w:shd w:val="clear" w:color="auto" w:fill="auto"/>
        </w:rPr>
        <w:t>电话：</w:t>
      </w:r>
      <w:r>
        <w:rPr>
          <w:rFonts w:hint="eastAsia" w:eastAsia="仿宋_GB2312"/>
          <w:color w:val="auto"/>
          <w:sz w:val="24"/>
          <w:szCs w:val="24"/>
          <w:shd w:val="clear" w:color="auto" w:fill="auto"/>
          <w:lang w:val="en-US" w:eastAsia="zh-CN"/>
        </w:rPr>
        <w:t xml:space="preserve">22537685    </w:t>
      </w:r>
      <w:r>
        <w:rPr>
          <w:rFonts w:eastAsia="仿宋_GB2312"/>
          <w:b/>
          <w:bCs/>
          <w:color w:val="auto"/>
          <w:sz w:val="24"/>
          <w:szCs w:val="24"/>
          <w:shd w:val="clear" w:color="auto" w:fill="auto"/>
        </w:rPr>
        <w:t>邮箱：</w:t>
      </w:r>
      <w:r>
        <w:rPr>
          <w:rFonts w:hint="eastAsia" w:eastAsia="仿宋_GB2312"/>
          <w:b w:val="0"/>
          <w:bCs w:val="0"/>
          <w:color w:val="auto"/>
          <w:sz w:val="24"/>
          <w:szCs w:val="24"/>
          <w:shd w:val="clear" w:color="auto" w:fill="auto"/>
          <w:lang w:val="en-US" w:eastAsia="zh-CN"/>
        </w:rPr>
        <w:fldChar w:fldCharType="begin"/>
      </w:r>
      <w:r>
        <w:rPr>
          <w:rFonts w:hint="eastAsia" w:eastAsia="仿宋_GB2312"/>
          <w:b w:val="0"/>
          <w:bCs w:val="0"/>
          <w:color w:val="auto"/>
          <w:sz w:val="24"/>
          <w:szCs w:val="24"/>
          <w:shd w:val="clear" w:color="auto" w:fill="auto"/>
          <w:lang w:val="en-US" w:eastAsia="zh-CN"/>
        </w:rPr>
        <w:instrText xml:space="preserve"> HYPERLINK "mailto:hnhgzykyc@163.com" </w:instrText>
      </w:r>
      <w:r>
        <w:rPr>
          <w:rFonts w:hint="eastAsia" w:eastAsia="仿宋_GB2312"/>
          <w:b w:val="0"/>
          <w:bCs w:val="0"/>
          <w:color w:val="auto"/>
          <w:sz w:val="24"/>
          <w:szCs w:val="24"/>
          <w:shd w:val="clear" w:color="auto" w:fill="auto"/>
          <w:lang w:val="en-US" w:eastAsia="zh-CN"/>
        </w:rPr>
        <w:fldChar w:fldCharType="separate"/>
      </w:r>
      <w:r>
        <w:rPr>
          <w:rFonts w:hint="eastAsia" w:eastAsia="仿宋_GB2312"/>
          <w:b w:val="0"/>
          <w:bCs w:val="0"/>
          <w:color w:val="auto"/>
          <w:sz w:val="24"/>
          <w:szCs w:val="24"/>
          <w:shd w:val="clear" w:color="auto" w:fill="auto"/>
          <w:lang w:val="en-US" w:eastAsia="zh-CN"/>
        </w:rPr>
        <w:t>hnhgzykyc@163.com</w:t>
      </w:r>
      <w:r>
        <w:rPr>
          <w:rFonts w:hint="eastAsia" w:eastAsia="仿宋_GB2312"/>
          <w:b w:val="0"/>
          <w:bCs w:val="0"/>
          <w:color w:val="auto"/>
          <w:sz w:val="24"/>
          <w:szCs w:val="24"/>
          <w:shd w:val="clear" w:color="auto" w:fill="auto"/>
          <w:lang w:val="en-US" w:eastAsia="zh-CN"/>
        </w:rPr>
        <w:fldChar w:fldCharType="end"/>
      </w:r>
      <w:bookmarkStart w:id="0" w:name="_GoBack"/>
      <w:bookmarkEnd w:id="0"/>
    </w:p>
    <w:p>
      <w:pPr>
        <w:spacing w:line="360" w:lineRule="auto"/>
        <w:ind w:firstLine="514" w:firstLineChars="200"/>
        <w:rPr>
          <w:rFonts w:hint="default" w:eastAsia="仿宋_GB2312"/>
          <w:b w:val="0"/>
          <w:bCs w:val="0"/>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学院纪委电话：</w:t>
      </w:r>
      <w:r>
        <w:rPr>
          <w:rFonts w:hint="eastAsia" w:eastAsia="仿宋_GB2312"/>
          <w:color w:val="auto"/>
          <w:sz w:val="24"/>
          <w:szCs w:val="24"/>
          <w:shd w:val="clear" w:color="auto" w:fill="auto"/>
          <w:lang w:val="en-US" w:eastAsia="zh-CN"/>
        </w:rPr>
        <w:t xml:space="preserve">22537678  </w:t>
      </w:r>
      <w:r>
        <w:rPr>
          <w:rFonts w:hint="eastAsia" w:eastAsia="仿宋_GB2312"/>
          <w:b/>
          <w:bCs/>
          <w:color w:val="auto"/>
          <w:sz w:val="24"/>
          <w:szCs w:val="24"/>
          <w:shd w:val="clear" w:color="auto" w:fill="auto"/>
          <w:lang w:val="en-US" w:eastAsia="zh-CN"/>
        </w:rPr>
        <w:t>邮箱：</w:t>
      </w:r>
      <w:r>
        <w:rPr>
          <w:rFonts w:hint="eastAsia" w:eastAsia="仿宋_GB2312"/>
          <w:b w:val="0"/>
          <w:bCs w:val="0"/>
          <w:color w:val="auto"/>
          <w:sz w:val="24"/>
          <w:szCs w:val="24"/>
          <w:shd w:val="clear" w:color="auto" w:fill="auto"/>
          <w:lang w:val="en-US" w:eastAsia="zh-CN"/>
        </w:rPr>
        <w:t>1349751583@qq.com</w:t>
      </w:r>
    </w:p>
    <w:p>
      <w:pPr>
        <w:spacing w:line="360" w:lineRule="auto"/>
        <w:ind w:firstLine="512" w:firstLineChars="200"/>
        <w:rPr>
          <w:rFonts w:eastAsia="仿宋_GB2312"/>
          <w:color w:val="auto"/>
          <w:sz w:val="24"/>
          <w:szCs w:val="24"/>
          <w:shd w:val="clear" w:color="auto" w:fill="auto"/>
        </w:rPr>
      </w:pPr>
    </w:p>
    <w:p>
      <w:pPr>
        <w:spacing w:line="360" w:lineRule="auto"/>
        <w:ind w:firstLine="6144" w:firstLineChars="2400"/>
        <w:rPr>
          <w:rFonts w:eastAsia="仿宋_GB2312"/>
          <w:color w:val="auto"/>
          <w:sz w:val="24"/>
          <w:szCs w:val="24"/>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mRkMGNmY2I3MTM2NmRkYTBlMTFmNGMzMjA0YmMifQ=="/>
  </w:docVars>
  <w:rsids>
    <w:rsidRoot w:val="00251287"/>
    <w:rsid w:val="000070DF"/>
    <w:rsid w:val="00025A89"/>
    <w:rsid w:val="0004294A"/>
    <w:rsid w:val="000630FD"/>
    <w:rsid w:val="00063AD2"/>
    <w:rsid w:val="000768AD"/>
    <w:rsid w:val="000863AA"/>
    <w:rsid w:val="000A254E"/>
    <w:rsid w:val="000B01CD"/>
    <w:rsid w:val="000B35E2"/>
    <w:rsid w:val="000D4D32"/>
    <w:rsid w:val="000E04D6"/>
    <w:rsid w:val="000E2B09"/>
    <w:rsid w:val="000E3044"/>
    <w:rsid w:val="00105460"/>
    <w:rsid w:val="00113AD1"/>
    <w:rsid w:val="00130574"/>
    <w:rsid w:val="00135151"/>
    <w:rsid w:val="00162BA3"/>
    <w:rsid w:val="001715FD"/>
    <w:rsid w:val="00181D95"/>
    <w:rsid w:val="0018755B"/>
    <w:rsid w:val="00193FC2"/>
    <w:rsid w:val="00197435"/>
    <w:rsid w:val="001A3FD9"/>
    <w:rsid w:val="001B1716"/>
    <w:rsid w:val="001B286A"/>
    <w:rsid w:val="001D33F6"/>
    <w:rsid w:val="001F0CD5"/>
    <w:rsid w:val="001F156F"/>
    <w:rsid w:val="001F4199"/>
    <w:rsid w:val="00203D59"/>
    <w:rsid w:val="00220514"/>
    <w:rsid w:val="0022375B"/>
    <w:rsid w:val="0023144C"/>
    <w:rsid w:val="002450CC"/>
    <w:rsid w:val="00251287"/>
    <w:rsid w:val="00255305"/>
    <w:rsid w:val="0025716D"/>
    <w:rsid w:val="00275A12"/>
    <w:rsid w:val="002A04D5"/>
    <w:rsid w:val="002A7F03"/>
    <w:rsid w:val="002B357A"/>
    <w:rsid w:val="002D06D8"/>
    <w:rsid w:val="002E05E9"/>
    <w:rsid w:val="002F3B61"/>
    <w:rsid w:val="002F6EFA"/>
    <w:rsid w:val="00302822"/>
    <w:rsid w:val="0030413B"/>
    <w:rsid w:val="003373F3"/>
    <w:rsid w:val="003375FF"/>
    <w:rsid w:val="0036088D"/>
    <w:rsid w:val="003A5E4F"/>
    <w:rsid w:val="003D7190"/>
    <w:rsid w:val="003E57AD"/>
    <w:rsid w:val="003F2994"/>
    <w:rsid w:val="00402F43"/>
    <w:rsid w:val="004169F5"/>
    <w:rsid w:val="00416B45"/>
    <w:rsid w:val="00431745"/>
    <w:rsid w:val="00434681"/>
    <w:rsid w:val="004527AE"/>
    <w:rsid w:val="0045311C"/>
    <w:rsid w:val="00462FAE"/>
    <w:rsid w:val="00473D51"/>
    <w:rsid w:val="00495E9A"/>
    <w:rsid w:val="004D05FC"/>
    <w:rsid w:val="004E052A"/>
    <w:rsid w:val="004F1252"/>
    <w:rsid w:val="00506752"/>
    <w:rsid w:val="005160B5"/>
    <w:rsid w:val="00522EE9"/>
    <w:rsid w:val="0053214D"/>
    <w:rsid w:val="005579D5"/>
    <w:rsid w:val="0056440A"/>
    <w:rsid w:val="00571434"/>
    <w:rsid w:val="005772ED"/>
    <w:rsid w:val="00577625"/>
    <w:rsid w:val="00577C92"/>
    <w:rsid w:val="005A0505"/>
    <w:rsid w:val="005B6499"/>
    <w:rsid w:val="005D505C"/>
    <w:rsid w:val="00601F6F"/>
    <w:rsid w:val="00623387"/>
    <w:rsid w:val="006350E0"/>
    <w:rsid w:val="006406E0"/>
    <w:rsid w:val="00645609"/>
    <w:rsid w:val="00661DFE"/>
    <w:rsid w:val="00676809"/>
    <w:rsid w:val="00685EAD"/>
    <w:rsid w:val="006926F5"/>
    <w:rsid w:val="006A65B2"/>
    <w:rsid w:val="006A7D45"/>
    <w:rsid w:val="006C1F81"/>
    <w:rsid w:val="006C41EB"/>
    <w:rsid w:val="006C4F96"/>
    <w:rsid w:val="006C586E"/>
    <w:rsid w:val="006D6EFD"/>
    <w:rsid w:val="006D7F5E"/>
    <w:rsid w:val="006F794B"/>
    <w:rsid w:val="0070424C"/>
    <w:rsid w:val="00744843"/>
    <w:rsid w:val="00754DA7"/>
    <w:rsid w:val="007714C6"/>
    <w:rsid w:val="00795B4C"/>
    <w:rsid w:val="007A0CF4"/>
    <w:rsid w:val="007A6CDE"/>
    <w:rsid w:val="007B6500"/>
    <w:rsid w:val="007C1BA4"/>
    <w:rsid w:val="007C26EE"/>
    <w:rsid w:val="007E77EC"/>
    <w:rsid w:val="007F119E"/>
    <w:rsid w:val="007F4100"/>
    <w:rsid w:val="007F4B8E"/>
    <w:rsid w:val="00814E39"/>
    <w:rsid w:val="00823A5B"/>
    <w:rsid w:val="0082646D"/>
    <w:rsid w:val="00843B9A"/>
    <w:rsid w:val="0085070D"/>
    <w:rsid w:val="00877899"/>
    <w:rsid w:val="00886E20"/>
    <w:rsid w:val="008943B3"/>
    <w:rsid w:val="008944B9"/>
    <w:rsid w:val="008A5494"/>
    <w:rsid w:val="008A6812"/>
    <w:rsid w:val="008B2C0C"/>
    <w:rsid w:val="008C20FE"/>
    <w:rsid w:val="008D2778"/>
    <w:rsid w:val="008E0AC9"/>
    <w:rsid w:val="008F1997"/>
    <w:rsid w:val="008F6EEE"/>
    <w:rsid w:val="009006A5"/>
    <w:rsid w:val="009117CC"/>
    <w:rsid w:val="0092362B"/>
    <w:rsid w:val="0094516E"/>
    <w:rsid w:val="00946133"/>
    <w:rsid w:val="0098175D"/>
    <w:rsid w:val="00993003"/>
    <w:rsid w:val="009A60BD"/>
    <w:rsid w:val="009D0535"/>
    <w:rsid w:val="009D5AC6"/>
    <w:rsid w:val="009E56A9"/>
    <w:rsid w:val="009E71C0"/>
    <w:rsid w:val="009F09EA"/>
    <w:rsid w:val="00A07DE7"/>
    <w:rsid w:val="00A20279"/>
    <w:rsid w:val="00A315C3"/>
    <w:rsid w:val="00A42DC7"/>
    <w:rsid w:val="00A43E3C"/>
    <w:rsid w:val="00A744DC"/>
    <w:rsid w:val="00A7505E"/>
    <w:rsid w:val="00A90FC4"/>
    <w:rsid w:val="00A95108"/>
    <w:rsid w:val="00AB3F1D"/>
    <w:rsid w:val="00AD5AAD"/>
    <w:rsid w:val="00B10279"/>
    <w:rsid w:val="00B11DA5"/>
    <w:rsid w:val="00B14DD4"/>
    <w:rsid w:val="00B26CB1"/>
    <w:rsid w:val="00B26FE5"/>
    <w:rsid w:val="00B27095"/>
    <w:rsid w:val="00B277A0"/>
    <w:rsid w:val="00B42050"/>
    <w:rsid w:val="00B458DB"/>
    <w:rsid w:val="00B607EA"/>
    <w:rsid w:val="00B64730"/>
    <w:rsid w:val="00B77357"/>
    <w:rsid w:val="00B92930"/>
    <w:rsid w:val="00B976DE"/>
    <w:rsid w:val="00BD3A1C"/>
    <w:rsid w:val="00BE7910"/>
    <w:rsid w:val="00BF3D36"/>
    <w:rsid w:val="00C05DBF"/>
    <w:rsid w:val="00C12594"/>
    <w:rsid w:val="00C13A87"/>
    <w:rsid w:val="00C15157"/>
    <w:rsid w:val="00C27C48"/>
    <w:rsid w:val="00C35D8A"/>
    <w:rsid w:val="00C4149E"/>
    <w:rsid w:val="00C45DA8"/>
    <w:rsid w:val="00C56B78"/>
    <w:rsid w:val="00C6532D"/>
    <w:rsid w:val="00C73690"/>
    <w:rsid w:val="00C747E2"/>
    <w:rsid w:val="00C875C7"/>
    <w:rsid w:val="00CA5288"/>
    <w:rsid w:val="00CA53E9"/>
    <w:rsid w:val="00CC0C24"/>
    <w:rsid w:val="00CC5AE7"/>
    <w:rsid w:val="00CC7BA0"/>
    <w:rsid w:val="00CD07FB"/>
    <w:rsid w:val="00CE3D22"/>
    <w:rsid w:val="00CF4AFC"/>
    <w:rsid w:val="00D13B02"/>
    <w:rsid w:val="00D17721"/>
    <w:rsid w:val="00D277C3"/>
    <w:rsid w:val="00D3773E"/>
    <w:rsid w:val="00D37B84"/>
    <w:rsid w:val="00D542C1"/>
    <w:rsid w:val="00DA3493"/>
    <w:rsid w:val="00DB231C"/>
    <w:rsid w:val="00DB2F18"/>
    <w:rsid w:val="00DE2817"/>
    <w:rsid w:val="00DF42E9"/>
    <w:rsid w:val="00DF7F03"/>
    <w:rsid w:val="00E033D8"/>
    <w:rsid w:val="00E12CD8"/>
    <w:rsid w:val="00E135E5"/>
    <w:rsid w:val="00E501B2"/>
    <w:rsid w:val="00E54F62"/>
    <w:rsid w:val="00E60E88"/>
    <w:rsid w:val="00E61E3D"/>
    <w:rsid w:val="00E74000"/>
    <w:rsid w:val="00E8150C"/>
    <w:rsid w:val="00E938EB"/>
    <w:rsid w:val="00E947D0"/>
    <w:rsid w:val="00E957F8"/>
    <w:rsid w:val="00E95E68"/>
    <w:rsid w:val="00EC7E3D"/>
    <w:rsid w:val="00ED2377"/>
    <w:rsid w:val="00EF2A08"/>
    <w:rsid w:val="00EF59E8"/>
    <w:rsid w:val="00F06E15"/>
    <w:rsid w:val="00F12126"/>
    <w:rsid w:val="00F163FA"/>
    <w:rsid w:val="00F23640"/>
    <w:rsid w:val="00F26368"/>
    <w:rsid w:val="00F26747"/>
    <w:rsid w:val="00F3592C"/>
    <w:rsid w:val="00F41CCC"/>
    <w:rsid w:val="00F41DC4"/>
    <w:rsid w:val="00F468B0"/>
    <w:rsid w:val="00F60C37"/>
    <w:rsid w:val="00F65D8C"/>
    <w:rsid w:val="00F718B2"/>
    <w:rsid w:val="00F90341"/>
    <w:rsid w:val="00F9137A"/>
    <w:rsid w:val="00FB657A"/>
    <w:rsid w:val="00FE4EDE"/>
    <w:rsid w:val="00FE6BA9"/>
    <w:rsid w:val="07132DF5"/>
    <w:rsid w:val="0ADC1367"/>
    <w:rsid w:val="0BA92DF2"/>
    <w:rsid w:val="0CAF61E6"/>
    <w:rsid w:val="138A3CB7"/>
    <w:rsid w:val="17512EBA"/>
    <w:rsid w:val="1BD47A17"/>
    <w:rsid w:val="1C7A4ED7"/>
    <w:rsid w:val="1D8965DF"/>
    <w:rsid w:val="22DA2627"/>
    <w:rsid w:val="2551349F"/>
    <w:rsid w:val="2A066ECE"/>
    <w:rsid w:val="2A273408"/>
    <w:rsid w:val="316E7D26"/>
    <w:rsid w:val="321C237F"/>
    <w:rsid w:val="378B2CEA"/>
    <w:rsid w:val="379F4F25"/>
    <w:rsid w:val="3D282E3A"/>
    <w:rsid w:val="419174E3"/>
    <w:rsid w:val="41CB346F"/>
    <w:rsid w:val="48BA7906"/>
    <w:rsid w:val="493A4AAE"/>
    <w:rsid w:val="59963842"/>
    <w:rsid w:val="5D1B5A99"/>
    <w:rsid w:val="5D605245"/>
    <w:rsid w:val="5F391ECF"/>
    <w:rsid w:val="60F6383E"/>
    <w:rsid w:val="61DE601D"/>
    <w:rsid w:val="631657EC"/>
    <w:rsid w:val="66901D0A"/>
    <w:rsid w:val="759A18B9"/>
    <w:rsid w:val="76402E54"/>
    <w:rsid w:val="7977164A"/>
    <w:rsid w:val="7AC7486C"/>
    <w:rsid w:val="7C7A52B8"/>
    <w:rsid w:val="EE7F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both"/>
    </w:pPr>
    <w:rPr>
      <w:rFonts w:ascii="Times New Roman" w:hAnsi="Times New Roman" w:eastAsia="宋体" w:cs="Times New Roman"/>
      <w:color w:val="333333"/>
      <w:spacing w:val="8"/>
      <w:sz w:val="21"/>
      <w:szCs w:val="21"/>
      <w:shd w:val="clear" w:color="auto" w:fill="F8F9F9"/>
      <w:lang w:val="en-US" w:eastAsia="zh-CN" w:bidi="ar-SA"/>
    </w:rPr>
  </w:style>
  <w:style w:type="paragraph" w:styleId="2">
    <w:name w:val="heading 1"/>
    <w:basedOn w:val="1"/>
    <w:next w:val="1"/>
    <w:link w:val="26"/>
    <w:qFormat/>
    <w:uiPriority w:val="0"/>
    <w:pPr>
      <w:outlineLvl w:val="0"/>
    </w:pPr>
    <w:rPr>
      <w:rFonts w:hint="eastAsia"/>
      <w:b/>
      <w:bCs/>
      <w:kern w:val="44"/>
      <w:sz w:val="48"/>
      <w:szCs w:val="48"/>
    </w:rPr>
  </w:style>
  <w:style w:type="paragraph" w:styleId="3">
    <w:name w:val="heading 2"/>
    <w:basedOn w:val="1"/>
    <w:next w:val="1"/>
    <w:link w:val="27"/>
    <w:qFormat/>
    <w:uiPriority w:val="0"/>
    <w:pPr>
      <w:keepNext/>
      <w:keepLines/>
      <w:spacing w:line="413" w:lineRule="auto"/>
      <w:outlineLvl w:val="1"/>
    </w:pPr>
    <w:rPr>
      <w:rFonts w:ascii="Arial" w:hAnsi="Arial" w:eastAsia="黑体"/>
      <w:b/>
      <w:sz w:val="32"/>
    </w:rPr>
  </w:style>
  <w:style w:type="paragraph" w:styleId="4">
    <w:name w:val="heading 3"/>
    <w:basedOn w:val="1"/>
    <w:next w:val="1"/>
    <w:link w:val="28"/>
    <w:qFormat/>
    <w:uiPriority w:val="99"/>
    <w:pPr>
      <w:keepNext/>
      <w:keepLines/>
      <w:spacing w:before="50" w:beforeLines="50"/>
      <w:outlineLvl w:val="2"/>
    </w:pPr>
    <w:rPr>
      <w:rFonts w:eastAsia="黑体"/>
      <w:b/>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w:basedOn w:val="1"/>
    <w:link w:val="29"/>
    <w:qFormat/>
    <w:uiPriority w:val="99"/>
    <w:pPr>
      <w:spacing w:after="120"/>
    </w:pPr>
    <w:rPr>
      <w:rFonts w:ascii="Calibri" w:hAnsi="Calibri"/>
      <w:szCs w:val="20"/>
    </w:rPr>
  </w:style>
  <w:style w:type="paragraph" w:styleId="7">
    <w:name w:val="Plain Text"/>
    <w:basedOn w:val="1"/>
    <w:link w:val="30"/>
    <w:qFormat/>
    <w:uiPriority w:val="99"/>
    <w:pPr>
      <w:ind w:firstLine="480" w:firstLineChars="200"/>
    </w:pPr>
    <w:rPr>
      <w:rFonts w:ascii="仿宋_GB2312" w:hAnsi="Calibri"/>
      <w:szCs w:val="20"/>
    </w:rPr>
  </w:style>
  <w:style w:type="paragraph" w:styleId="8">
    <w:name w:val="Date"/>
    <w:basedOn w:val="1"/>
    <w:next w:val="1"/>
    <w:link w:val="31"/>
    <w:qFormat/>
    <w:uiPriority w:val="0"/>
    <w:pPr>
      <w:spacing w:line="360" w:lineRule="atLeast"/>
      <w:textAlignment w:val="baseline"/>
    </w:pPr>
    <w:rPr>
      <w:rFonts w:ascii="Calibri" w:hAnsi="Calibri"/>
      <w:szCs w:val="20"/>
    </w:rPr>
  </w:style>
  <w:style w:type="paragraph" w:styleId="9">
    <w:name w:val="endnote text"/>
    <w:basedOn w:val="1"/>
    <w:link w:val="32"/>
    <w:qFormat/>
    <w:uiPriority w:val="0"/>
    <w:rPr>
      <w:rFonts w:ascii="Calibri" w:hAnsi="Calibri"/>
    </w:rPr>
  </w:style>
  <w:style w:type="paragraph" w:styleId="10">
    <w:name w:val="Balloon Text"/>
    <w:basedOn w:val="1"/>
    <w:link w:val="25"/>
    <w:qFormat/>
    <w:uiPriority w:val="0"/>
    <w:rPr>
      <w:sz w:val="18"/>
      <w:szCs w:val="18"/>
    </w:rPr>
  </w:style>
  <w:style w:type="paragraph" w:styleId="11">
    <w:name w:val="footer"/>
    <w:basedOn w:val="1"/>
    <w:link w:val="24"/>
    <w:qFormat/>
    <w:uiPriority w:val="99"/>
    <w:pPr>
      <w:tabs>
        <w:tab w:val="center" w:pos="4153"/>
        <w:tab w:val="right" w:pos="8306"/>
      </w:tabs>
    </w:pPr>
    <w:rPr>
      <w:sz w:val="18"/>
      <w:szCs w:val="18"/>
    </w:rPr>
  </w:style>
  <w:style w:type="paragraph" w:styleId="12">
    <w:name w:val="header"/>
    <w:basedOn w:val="1"/>
    <w:link w:val="23"/>
    <w:qFormat/>
    <w:uiPriority w:val="99"/>
    <w:pPr>
      <w:pBdr>
        <w:bottom w:val="single" w:color="auto" w:sz="6" w:space="1"/>
      </w:pBdr>
      <w:tabs>
        <w:tab w:val="center" w:pos="4153"/>
        <w:tab w:val="right" w:pos="8306"/>
      </w:tabs>
    </w:pPr>
    <w:rPr>
      <w:sz w:val="18"/>
      <w:szCs w:val="18"/>
    </w:rPr>
  </w:style>
  <w:style w:type="paragraph" w:styleId="13">
    <w:name w:val="footnote text"/>
    <w:basedOn w:val="1"/>
    <w:link w:val="33"/>
    <w:qFormat/>
    <w:uiPriority w:val="0"/>
    <w:rPr>
      <w:rFonts w:ascii="Calibri" w:hAnsi="Calibri"/>
      <w:sz w:val="18"/>
    </w:rPr>
  </w:style>
  <w:style w:type="paragraph" w:styleId="14">
    <w:name w:val="Normal (Web)"/>
    <w:basedOn w:val="1"/>
    <w:qFormat/>
    <w:uiPriority w:val="99"/>
    <w:rPr>
      <w:rFonts w:ascii="Calibri" w:hAnsi="Calibri"/>
    </w:rPr>
  </w:style>
  <w:style w:type="paragraph" w:styleId="15">
    <w:name w:val="index 1"/>
    <w:basedOn w:val="1"/>
    <w:next w:val="1"/>
    <w:qFormat/>
    <w:uiPriority w:val="0"/>
    <w:rPr>
      <w:rFonts w:ascii="Calibri" w:hAnsi="Calibri"/>
      <w:szCs w:val="20"/>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rPr>
  </w:style>
  <w:style w:type="character" w:styleId="20">
    <w:name w:val="endnote reference"/>
    <w:qFormat/>
    <w:uiPriority w:val="0"/>
    <w:rPr>
      <w:vertAlign w:val="superscript"/>
    </w:rPr>
  </w:style>
  <w:style w:type="character" w:styleId="21">
    <w:name w:val="Hyperlink"/>
    <w:qFormat/>
    <w:uiPriority w:val="0"/>
    <w:rPr>
      <w:color w:val="0000FF"/>
      <w:u w:val="single"/>
    </w:rPr>
  </w:style>
  <w:style w:type="character" w:styleId="22">
    <w:name w:val="footnote reference"/>
    <w:qFormat/>
    <w:uiPriority w:val="0"/>
    <w:rPr>
      <w:vertAlign w:val="superscript"/>
    </w:rPr>
  </w:style>
  <w:style w:type="character" w:customStyle="1" w:styleId="23">
    <w:name w:val="页眉 Char"/>
    <w:link w:val="12"/>
    <w:qFormat/>
    <w:uiPriority w:val="0"/>
    <w:rPr>
      <w:kern w:val="2"/>
      <w:sz w:val="18"/>
      <w:szCs w:val="18"/>
    </w:rPr>
  </w:style>
  <w:style w:type="character" w:customStyle="1" w:styleId="24">
    <w:name w:val="页脚 Char"/>
    <w:link w:val="11"/>
    <w:qFormat/>
    <w:uiPriority w:val="0"/>
    <w:rPr>
      <w:kern w:val="2"/>
      <w:sz w:val="18"/>
      <w:szCs w:val="18"/>
    </w:rPr>
  </w:style>
  <w:style w:type="character" w:customStyle="1" w:styleId="25">
    <w:name w:val="批注框文本 Char"/>
    <w:link w:val="10"/>
    <w:qFormat/>
    <w:uiPriority w:val="0"/>
    <w:rPr>
      <w:kern w:val="2"/>
      <w:sz w:val="18"/>
      <w:szCs w:val="18"/>
    </w:rPr>
  </w:style>
  <w:style w:type="character" w:customStyle="1" w:styleId="26">
    <w:name w:val="标题 1 Char"/>
    <w:link w:val="2"/>
    <w:qFormat/>
    <w:uiPriority w:val="0"/>
    <w:rPr>
      <w:rFonts w:ascii="宋体" w:hAnsi="宋体" w:eastAsia="宋体" w:cs="Times New Roman"/>
      <w:b/>
      <w:bCs/>
      <w:kern w:val="44"/>
      <w:sz w:val="48"/>
      <w:szCs w:val="48"/>
    </w:rPr>
  </w:style>
  <w:style w:type="character" w:customStyle="1" w:styleId="27">
    <w:name w:val="标题 2 Char"/>
    <w:link w:val="3"/>
    <w:qFormat/>
    <w:uiPriority w:val="0"/>
    <w:rPr>
      <w:rFonts w:ascii="Arial" w:hAnsi="Arial" w:eastAsia="黑体" w:cs="Times New Roman"/>
      <w:b/>
      <w:kern w:val="2"/>
      <w:sz w:val="32"/>
      <w:szCs w:val="24"/>
    </w:rPr>
  </w:style>
  <w:style w:type="character" w:customStyle="1" w:styleId="28">
    <w:name w:val="标题 3 Char"/>
    <w:link w:val="4"/>
    <w:qFormat/>
    <w:uiPriority w:val="99"/>
    <w:rPr>
      <w:rFonts w:ascii="Times New Roman" w:hAnsi="Times New Roman" w:eastAsia="黑体" w:cs="Times New Roman"/>
      <w:b/>
      <w:sz w:val="28"/>
    </w:rPr>
  </w:style>
  <w:style w:type="character" w:customStyle="1" w:styleId="29">
    <w:name w:val="正文文本 Char"/>
    <w:link w:val="6"/>
    <w:qFormat/>
    <w:uiPriority w:val="99"/>
    <w:rPr>
      <w:rFonts w:ascii="Calibri" w:hAnsi="Calibri" w:eastAsia="宋体" w:cs="Times New Roman"/>
      <w:sz w:val="24"/>
    </w:rPr>
  </w:style>
  <w:style w:type="character" w:customStyle="1" w:styleId="30">
    <w:name w:val="纯文本 Char"/>
    <w:link w:val="7"/>
    <w:qFormat/>
    <w:uiPriority w:val="99"/>
    <w:rPr>
      <w:rFonts w:ascii="仿宋_GB2312" w:hAnsi="Calibri" w:eastAsia="宋体" w:cs="Times New Roman"/>
      <w:kern w:val="2"/>
      <w:sz w:val="24"/>
    </w:rPr>
  </w:style>
  <w:style w:type="character" w:customStyle="1" w:styleId="31">
    <w:name w:val="日期 Char"/>
    <w:link w:val="8"/>
    <w:qFormat/>
    <w:uiPriority w:val="0"/>
    <w:rPr>
      <w:rFonts w:ascii="Calibri" w:hAnsi="Calibri" w:eastAsia="宋体" w:cs="Times New Roman"/>
      <w:sz w:val="28"/>
    </w:rPr>
  </w:style>
  <w:style w:type="character" w:customStyle="1" w:styleId="32">
    <w:name w:val="尾注文本 Char"/>
    <w:link w:val="9"/>
    <w:qFormat/>
    <w:uiPriority w:val="0"/>
    <w:rPr>
      <w:rFonts w:ascii="Calibri" w:hAnsi="Calibri" w:eastAsia="宋体" w:cs="Times New Roman"/>
      <w:kern w:val="2"/>
      <w:sz w:val="21"/>
      <w:szCs w:val="24"/>
    </w:rPr>
  </w:style>
  <w:style w:type="character" w:customStyle="1" w:styleId="33">
    <w:name w:val="脚注文本 Char"/>
    <w:link w:val="13"/>
    <w:qFormat/>
    <w:uiPriority w:val="0"/>
    <w:rPr>
      <w:rFonts w:ascii="Calibri" w:hAnsi="Calibri" w:eastAsia="宋体" w:cs="Times New Roman"/>
      <w:kern w:val="2"/>
      <w:sz w:val="18"/>
      <w:szCs w:val="24"/>
    </w:rPr>
  </w:style>
  <w:style w:type="paragraph" w:customStyle="1" w:styleId="34">
    <w:name w:val="Default"/>
    <w:next w:val="35"/>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35">
    <w:name w:val="Char Char10 Char Char Char Char"/>
    <w:basedOn w:val="1"/>
    <w:next w:val="36"/>
    <w:qFormat/>
    <w:uiPriority w:val="0"/>
    <w:rPr>
      <w:rFonts w:ascii="Calibri" w:hAnsi="Calibri"/>
    </w:rPr>
  </w:style>
  <w:style w:type="paragraph" w:customStyle="1" w:styleId="36">
    <w:name w:val="xl87"/>
    <w:basedOn w:val="1"/>
    <w:next w:val="37"/>
    <w:qFormat/>
    <w:uiPriority w:val="0"/>
    <w:pPr>
      <w:shd w:val="clear" w:color="FFFFFF" w:fill="FFFFFF"/>
      <w:spacing w:before="280" w:after="280"/>
      <w:jc w:val="right"/>
    </w:pPr>
    <w:rPr>
      <w:rFonts w:hAnsi="Calibri"/>
    </w:rPr>
  </w:style>
  <w:style w:type="paragraph" w:customStyle="1" w:styleId="37">
    <w:name w:val="xl72"/>
    <w:basedOn w:val="1"/>
    <w:next w:val="8"/>
    <w:qFormat/>
    <w:uiPriority w:val="0"/>
    <w:pPr>
      <w:shd w:val="clear" w:color="FFFFFF" w:fill="FFFFFF"/>
      <w:spacing w:before="280" w:after="280"/>
      <w:jc w:val="right"/>
    </w:pPr>
    <w:rPr>
      <w:rFonts w:hAnsi="Calibri"/>
    </w:rPr>
  </w:style>
  <w:style w:type="paragraph" w:customStyle="1" w:styleId="38">
    <w:name w:val="_Style 8"/>
    <w:basedOn w:val="1"/>
    <w:next w:val="1"/>
    <w:qFormat/>
    <w:uiPriority w:val="0"/>
    <w:pPr>
      <w:ind w:firstLine="480" w:firstLineChars="200"/>
    </w:pPr>
    <w:rPr>
      <w:rFonts w:ascii="仿宋_GB2312" w:hAnsi="Calibri"/>
      <w:szCs w:val="20"/>
    </w:rPr>
  </w:style>
  <w:style w:type="character" w:styleId="39">
    <w:name w:val="Placeholder Text"/>
    <w:semiHidden/>
    <w:qFormat/>
    <w:uiPriority w:val="99"/>
    <w:rPr>
      <w:color w:val="808080"/>
    </w:rPr>
  </w:style>
  <w:style w:type="paragraph" w:customStyle="1" w:styleId="40">
    <w:name w:val="marklang-paragraph"/>
    <w:basedOn w:val="1"/>
    <w:qFormat/>
    <w:uiPriority w:val="0"/>
    <w:pPr>
      <w:adjustRightInd/>
      <w:spacing w:before="100" w:beforeAutospacing="1" w:after="100" w:afterAutospacing="1"/>
      <w:jc w:val="left"/>
    </w:pPr>
    <w:rPr>
      <w:rFonts w:cs="宋体"/>
      <w:color w:val="auto"/>
      <w:spacing w:val="0"/>
      <w:shd w:val="clear" w:color="auto" w:fill="auto"/>
    </w:rPr>
  </w:style>
  <w:style w:type="character" w:customStyle="1" w:styleId="41">
    <w:name w:val="cosd-citation-citationid"/>
    <w:basedOn w:val="18"/>
    <w:qFormat/>
    <w:uiPriority w:val="0"/>
  </w:style>
  <w:style w:type="character" w:customStyle="1" w:styleId="42">
    <w:name w:val="mi-caption-label"/>
    <w:basedOn w:val="18"/>
    <w:qFormat/>
    <w:uiPriority w:val="0"/>
  </w:style>
  <w:style w:type="paragraph" w:customStyle="1" w:styleId="43">
    <w:name w:val="text"/>
    <w:basedOn w:val="1"/>
    <w:qFormat/>
    <w:uiPriority w:val="0"/>
    <w:pPr>
      <w:adjustRightInd/>
      <w:spacing w:before="100" w:beforeAutospacing="1" w:after="100" w:afterAutospacing="1"/>
      <w:jc w:val="left"/>
    </w:pPr>
    <w:rPr>
      <w:rFonts w:cs="宋体"/>
      <w:color w:val="auto"/>
      <w:spacing w:val="0"/>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brary/Containers/com.kingsoft.wpsoffice.mac/Data/D:\D\&#31185;&#25216;&#25104;&#26524;&#36716;&#21270;\&#19987;&#21033;&#20844;&#310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专利公示.dot</Template>
  <Pages>1</Pages>
  <Words>506</Words>
  <Characters>600</Characters>
  <Lines>4</Lines>
  <Paragraphs>1</Paragraphs>
  <TotalTime>0</TotalTime>
  <ScaleCrop>false</ScaleCrop>
  <LinksUpToDate>false</LinksUpToDate>
  <CharactersWithSpaces>608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2024-12-13T16:37:00Z</dcterms:created>
  <dc:creator>Adminstrator</dc:creator>
  <cp:lastModifiedBy>吴志宏</cp:lastModifiedBy>
  <cp:lastPrinted>2024-12-16T14:52:00Z</cp:lastPrinted>
  <dcterms:modified xsi:type="dcterms:W3CDTF">2025-11-26T16:29:22Z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0D77A84254644E2EBC68774F9E634198_13</vt:lpwstr>
  </property>
  <property fmtid="{D5CDD505-2E9C-101B-9397-08002B2CF9AE}" pid="4" name="KSOTemplateDocerSaveRecord">
    <vt:lpwstr>eyJoZGlkIjoiOTc3M2Y5NzIzMDFlZjAyY2Q4Njk5ODkyYjFjNzBiNTQiLCJ1c2VySWQiOiIzNjE4NzEwODEifQ==</vt:lpwstr>
  </property>
</Properties>
</file>