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E3" w:rsidRDefault="006706E3" w:rsidP="006706E3">
      <w:pPr>
        <w:pStyle w:val="a3"/>
        <w:spacing w:before="0" w:beforeAutospacing="0" w:after="0" w:afterAutospacing="0" w:line="520" w:lineRule="exact"/>
        <w:rPr>
          <w:rFonts w:ascii="仿宋" w:eastAsia="仿宋" w:hAnsi="仿宋" w:cs="仿宋_GB2312"/>
          <w:b/>
          <w:sz w:val="28"/>
          <w:szCs w:val="28"/>
        </w:rPr>
      </w:pPr>
      <w:r>
        <w:rPr>
          <w:rStyle w:val="a4"/>
          <w:rFonts w:ascii="仿宋" w:eastAsia="仿宋" w:hAnsi="仿宋" w:cs="仿宋_GB2312" w:hint="eastAsia"/>
          <w:sz w:val="28"/>
          <w:szCs w:val="28"/>
        </w:rPr>
        <w:t>附件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jc w:val="center"/>
        <w:rPr>
          <w:rStyle w:val="a4"/>
          <w:rFonts w:ascii="仿宋" w:eastAsia="仿宋" w:hAnsi="仿宋" w:cs="仿宋_GB2312"/>
          <w:sz w:val="28"/>
          <w:szCs w:val="28"/>
        </w:rPr>
      </w:pPr>
      <w:bookmarkStart w:id="0" w:name="_GoBack"/>
      <w:r>
        <w:rPr>
          <w:rStyle w:val="a4"/>
          <w:rFonts w:ascii="仿宋" w:eastAsia="仿宋" w:hAnsi="仿宋" w:cs="仿宋_GB2312" w:hint="eastAsia"/>
          <w:sz w:val="28"/>
          <w:szCs w:val="28"/>
        </w:rPr>
        <w:t>2019年株洲市创新型城市建设专项项目申报指南</w:t>
      </w:r>
    </w:p>
    <w:bookmarkEnd w:id="0"/>
    <w:p w:rsidR="006706E3" w:rsidRDefault="006706E3" w:rsidP="006706E3">
      <w:pPr>
        <w:pStyle w:val="a3"/>
        <w:spacing w:before="0" w:beforeAutospacing="0" w:after="0" w:afterAutospacing="0" w:line="520" w:lineRule="exact"/>
        <w:jc w:val="center"/>
        <w:rPr>
          <w:rFonts w:ascii="仿宋" w:eastAsia="仿宋" w:hAnsi="仿宋" w:cs="仿宋_GB2312"/>
          <w:sz w:val="28"/>
          <w:szCs w:val="28"/>
        </w:rPr>
      </w:pP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为支持初创成果转化，增强我市经济发展后劲，支持工农业产业核心关键技术与产品研发，支持社会公益性研究及推广活动，在2019年度株洲市科技计划中设立相应专项。支持方向及具体要求如下：</w:t>
      </w:r>
    </w:p>
    <w:p w:rsidR="006706E3" w:rsidRDefault="006706E3" w:rsidP="006706E3">
      <w:pPr>
        <w:pStyle w:val="a3"/>
        <w:numPr>
          <w:ilvl w:val="0"/>
          <w:numId w:val="1"/>
        </w:numPr>
        <w:spacing w:before="0" w:beforeAutospacing="0" w:after="0" w:afterAutospacing="0" w:line="520" w:lineRule="exact"/>
        <w:ind w:firstLine="482"/>
        <w:rPr>
          <w:rStyle w:val="a4"/>
          <w:rFonts w:ascii="仿宋" w:eastAsia="仿宋" w:hAnsi="仿宋" w:cs="仿宋_GB2312"/>
          <w:b w:val="0"/>
          <w:bCs w:val="0"/>
          <w:sz w:val="28"/>
          <w:szCs w:val="28"/>
        </w:rPr>
      </w:pPr>
      <w:r>
        <w:rPr>
          <w:rStyle w:val="a4"/>
          <w:rFonts w:ascii="仿宋" w:eastAsia="仿宋" w:hAnsi="仿宋" w:cs="仿宋_GB2312" w:hint="eastAsia"/>
          <w:sz w:val="28"/>
          <w:szCs w:val="28"/>
        </w:rPr>
        <w:t>成果转化专项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left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1、重大专项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按照《株洲市2019年度重点科技创新工作行动方案》的工作小组对接区域分工，在市科技局对接领导及部门的指导下，</w:t>
      </w:r>
      <w:r>
        <w:rPr>
          <w:rFonts w:ascii="仿宋" w:eastAsia="仿宋" w:hAnsi="仿宋" w:cs="仿宋_GB2312" w:hint="eastAsia"/>
          <w:b/>
          <w:sz w:val="28"/>
          <w:szCs w:val="28"/>
        </w:rPr>
        <w:t>由县市区科技、财政部门推荐</w:t>
      </w:r>
      <w:r>
        <w:rPr>
          <w:rFonts w:ascii="仿宋" w:eastAsia="仿宋" w:hAnsi="仿宋" w:cs="仿宋_GB2312" w:hint="eastAsia"/>
          <w:sz w:val="28"/>
          <w:szCs w:val="28"/>
        </w:rPr>
        <w:t>，国家高新区不超过3项，其他每个县市区推荐1项；全市统筹策划，经专家评估实施。</w:t>
      </w:r>
      <w:r>
        <w:rPr>
          <w:rFonts w:ascii="仿宋" w:eastAsia="仿宋" w:hAnsi="仿宋" w:cs="仿宋_GB2312" w:hint="eastAsia"/>
          <w:b/>
          <w:sz w:val="28"/>
          <w:szCs w:val="28"/>
        </w:rPr>
        <w:t>不接受单位直接申报。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left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2、重点项目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内容：支持先进交通装备、新能源、新材料等产业方向技术水平国内领先、国际先进，市场前景好，已经完成工程化研究的高端成果、重点专利项目产业化；项目应为上年度1月1日以后开始实施、执行期不超过三年；项目总投资不低于1000万元，且实际完成投资不低于500万元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支持对象：牵头企业应为中小微企业，上年度研发投入占销售收入比例不低于5%。上年度1月1日以后新注册企业可适当放宽。</w:t>
      </w:r>
    </w:p>
    <w:p w:rsidR="006706E3" w:rsidRDefault="006706E3" w:rsidP="006706E3">
      <w:pPr>
        <w:spacing w:line="579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主管科室：科技成果科</w:t>
      </w:r>
    </w:p>
    <w:p w:rsidR="006706E3" w:rsidRDefault="006706E3" w:rsidP="006706E3">
      <w:pPr>
        <w:spacing w:line="579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申报材料：株洲市科技成果转化项目申报表、</w:t>
      </w:r>
      <w:r>
        <w:rPr>
          <w:rFonts w:ascii="仿宋" w:eastAsia="仿宋" w:hAnsi="仿宋" w:cs="仿宋_GB2312" w:hint="eastAsia"/>
          <w:sz w:val="28"/>
          <w:szCs w:val="28"/>
        </w:rPr>
        <w:t>项目可行性研究报告及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相关合作或购买技术协议；投资证明、产品（服务）销售合同及发票等，新注册企业需提供近三年财务、效益预测表；共性附件。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二、成果孵化及工程化培育专项</w:t>
      </w:r>
    </w:p>
    <w:p w:rsidR="006706E3" w:rsidRDefault="006706E3" w:rsidP="006706E3">
      <w:pPr>
        <w:pStyle w:val="a3"/>
        <w:numPr>
          <w:ilvl w:val="0"/>
          <w:numId w:val="2"/>
        </w:numPr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初创成果孵化</w:t>
      </w:r>
    </w:p>
    <w:p w:rsidR="006706E3" w:rsidRDefault="006706E3" w:rsidP="006706E3">
      <w:pPr>
        <w:spacing w:line="579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支持内容：支持新兴产业方向、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市场前景广、成果水平高、转化快、效益好的</w:t>
      </w:r>
      <w:r>
        <w:rPr>
          <w:rFonts w:ascii="仿宋" w:eastAsia="仿宋" w:hAnsi="仿宋" w:cs="仿宋_GB2312" w:hint="eastAsia"/>
          <w:sz w:val="28"/>
          <w:szCs w:val="28"/>
        </w:rPr>
        <w:t>成果、重点专利项目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。总投资额不低于500万元，且实际完成投资不低于200万元。</w:t>
      </w:r>
    </w:p>
    <w:p w:rsidR="006706E3" w:rsidRDefault="006706E3" w:rsidP="006706E3">
      <w:pPr>
        <w:spacing w:line="579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支持对象：牵头企业应为小微企业，上年度研发投入占销售收入的比例不低于5%；项目自筹经费与申请经费的比例不少于5:1。上年度1月1日以后新注册企业、新引进人才团队优先支持，且具体条件可适当放宽。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rPr>
          <w:rFonts w:ascii="仿宋" w:eastAsia="仿宋" w:hAnsi="仿宋" w:cs="仿宋_GB2312"/>
          <w:sz w:val="28"/>
          <w:szCs w:val="28"/>
        </w:rPr>
      </w:pPr>
      <w:r>
        <w:rPr>
          <w:rStyle w:val="a4"/>
          <w:rFonts w:ascii="仿宋" w:eastAsia="仿宋" w:hAnsi="仿宋" w:cs="仿宋_GB2312" w:hint="eastAsia"/>
          <w:sz w:val="28"/>
          <w:szCs w:val="28"/>
        </w:rPr>
        <w:t xml:space="preserve">    </w:t>
      </w:r>
      <w:r>
        <w:rPr>
          <w:rFonts w:ascii="仿宋" w:eastAsia="仿宋" w:hAnsi="仿宋" w:cs="仿宋_GB2312" w:hint="eastAsia"/>
          <w:sz w:val="28"/>
          <w:szCs w:val="28"/>
        </w:rPr>
        <w:t>主管科室：科技成果科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申报材料：株洲市科技成果转化项目申报表、项目可行性研究报告及相关合作或购买技术协议；投资证明、产品（服务）销售合同及发票等，新注册企业需提供近三年财务、效益预测表；共性附件。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Style w:val="a4"/>
          <w:rFonts w:ascii="仿宋" w:eastAsia="仿宋" w:hAnsi="仿宋" w:cs="仿宋_GB2312"/>
          <w:sz w:val="28"/>
          <w:szCs w:val="28"/>
        </w:rPr>
      </w:pPr>
      <w:r>
        <w:rPr>
          <w:rStyle w:val="a4"/>
          <w:rFonts w:ascii="仿宋" w:eastAsia="仿宋" w:hAnsi="仿宋" w:cs="仿宋_GB2312" w:hint="eastAsia"/>
          <w:sz w:val="28"/>
          <w:szCs w:val="28"/>
        </w:rPr>
        <w:t>2、</w:t>
      </w:r>
      <w:r>
        <w:rPr>
          <w:rFonts w:ascii="仿宋" w:eastAsia="仿宋" w:hAnsi="仿宋" w:cs="仿宋_GB2312" w:hint="eastAsia"/>
          <w:sz w:val="28"/>
          <w:szCs w:val="28"/>
        </w:rPr>
        <w:t>成果工程化研究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支持内容：支持三大动力产业和电子信息等战略性新兴产业关键共性、核心技术成果和专利的工程化研究与产业化。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支持对象：牵头企业应为中小企业，上年度研发投入占销售收入的比例不低于3%；项目自筹经费与申请经费的比例不少于5:1。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项目类别：重点、一般项目。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主管科室：高新技术发展及产业化科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申报材料：株洲市科技计划项目申报表，项目可行性研究报告、项目技术经济佐证材料；共性附件。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Style w:val="a4"/>
          <w:rFonts w:ascii="仿宋" w:eastAsia="仿宋" w:hAnsi="仿宋" w:cs="仿宋_GB2312" w:hint="eastAsia"/>
          <w:sz w:val="28"/>
          <w:szCs w:val="28"/>
        </w:rPr>
        <w:t>3、</w:t>
      </w:r>
      <w:r>
        <w:rPr>
          <w:rFonts w:ascii="仿宋" w:eastAsia="仿宋" w:hAnsi="仿宋" w:cs="仿宋_GB2312" w:hint="eastAsia"/>
          <w:sz w:val="28"/>
          <w:szCs w:val="28"/>
        </w:rPr>
        <w:t>公益性成果应用研究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支持内容：支持节能减排、“三废”治理技术研发及成果、专利应用；支持公益性医疗技术、公共安全技术攻关及示范推广；</w:t>
      </w:r>
      <w:r>
        <w:rPr>
          <w:rFonts w:ascii="仿宋" w:eastAsia="仿宋" w:hAnsi="仿宋" w:cs="仿宋_GB2312"/>
          <w:sz w:val="28"/>
          <w:szCs w:val="28"/>
        </w:rPr>
        <w:t>支</w:t>
      </w:r>
      <w:r>
        <w:rPr>
          <w:rFonts w:ascii="仿宋" w:eastAsia="仿宋" w:hAnsi="仿宋" w:cs="仿宋_GB2312"/>
          <w:sz w:val="28"/>
          <w:szCs w:val="28"/>
        </w:rPr>
        <w:lastRenderedPageBreak/>
        <w:t>持农村污水治理新技术，新设备开发</w:t>
      </w:r>
      <w:r>
        <w:rPr>
          <w:rFonts w:ascii="仿宋" w:eastAsia="仿宋" w:hAnsi="仿宋" w:cs="仿宋_GB2312" w:hint="eastAsia"/>
          <w:sz w:val="28"/>
          <w:szCs w:val="28"/>
        </w:rPr>
        <w:t>、农业</w:t>
      </w:r>
      <w:r>
        <w:rPr>
          <w:rFonts w:ascii="仿宋" w:eastAsia="仿宋" w:hAnsi="仿宋" w:cs="仿宋_GB2312"/>
          <w:sz w:val="28"/>
          <w:szCs w:val="28"/>
        </w:rPr>
        <w:t>特色产业、新型农业经营主体、</w:t>
      </w:r>
      <w:r>
        <w:rPr>
          <w:rFonts w:ascii="仿宋" w:eastAsia="仿宋" w:hAnsi="仿宋" w:cs="仿宋_GB2312" w:hint="eastAsia"/>
          <w:sz w:val="28"/>
          <w:szCs w:val="28"/>
        </w:rPr>
        <w:t>农业</w:t>
      </w:r>
      <w:r>
        <w:rPr>
          <w:rFonts w:ascii="仿宋" w:eastAsia="仿宋" w:hAnsi="仿宋" w:cs="仿宋_GB2312"/>
          <w:sz w:val="28"/>
          <w:szCs w:val="28"/>
        </w:rPr>
        <w:t>产业结构调整</w:t>
      </w:r>
      <w:r>
        <w:rPr>
          <w:rFonts w:ascii="仿宋" w:eastAsia="仿宋" w:hAnsi="仿宋" w:cs="仿宋_GB2312" w:hint="eastAsia"/>
          <w:sz w:val="28"/>
          <w:szCs w:val="28"/>
        </w:rPr>
        <w:t>新品种和</w:t>
      </w:r>
      <w:r>
        <w:rPr>
          <w:rFonts w:ascii="仿宋" w:eastAsia="仿宋" w:hAnsi="仿宋" w:cs="仿宋_GB2312"/>
          <w:sz w:val="28"/>
          <w:szCs w:val="28"/>
        </w:rPr>
        <w:t>新</w:t>
      </w:r>
      <w:r>
        <w:rPr>
          <w:rFonts w:ascii="仿宋" w:eastAsia="仿宋" w:hAnsi="仿宋" w:cs="仿宋_GB2312" w:hint="eastAsia"/>
          <w:sz w:val="28"/>
          <w:szCs w:val="28"/>
        </w:rPr>
        <w:t>技术示范。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申报条件：研发项目牵头单位须具备相应的人才团队、技术试验及产业应用条件。示范推广等项目牵头单位应具备相应的人员、场地及社会影响力。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项目类别：重点、一般项目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主管科室：社会发展与科技合作科（节能环保、医疗、安全）、农村科技科（农村、现代农业）。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申报材料：株洲市科技计划项目申报表，项目可行性研究报告、相关协议、方案等；共性附件。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bookmarkStart w:id="1" w:name="OLE_LINK1"/>
      <w:r>
        <w:rPr>
          <w:rFonts w:ascii="仿宋" w:eastAsia="仿宋" w:hAnsi="仿宋" w:cs="仿宋_GB2312" w:hint="eastAsia"/>
          <w:sz w:val="28"/>
          <w:szCs w:val="28"/>
        </w:rPr>
        <w:t>4、市级临床医疗示范基地</w:t>
      </w:r>
      <w:bookmarkEnd w:id="1"/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支持内容：支持市三级医院的市以上优势专科或重点建设专科，建设面向基层，开展临床应用示范和专业技术推广的专业化基地。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申报条件：依托专科病床不低于30张，医生不少于15人（副高以上不低于3人）；科研用房20平方米以上，近5年新增科研仪器、设备及软件等资产原值总额200万元以上；基地每年开展基层卫生人员技术培训不少于2次，服务基层医疗卫生机构不少于4次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项目类别：一般项目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主管科室：社会发展与科技合作科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申报材料：株洲市临床医疗技术示范基地申报书；市临床医疗技术示范基地建设实施方案；近年来承担的市级以上政府科技计划项目等其他证明材料；共性附件。</w:t>
      </w:r>
    </w:p>
    <w:p w:rsidR="006706E3" w:rsidRDefault="006706E3" w:rsidP="006706E3">
      <w:pPr>
        <w:pStyle w:val="a3"/>
        <w:spacing w:before="0" w:beforeAutospacing="0" w:after="0" w:afterAutospacing="0" w:line="520" w:lineRule="exact"/>
        <w:ind w:firstLine="482"/>
        <w:rPr>
          <w:rFonts w:ascii="仿宋" w:eastAsia="仿宋" w:hAnsi="仿宋" w:cs="仿宋_GB2312"/>
          <w:sz w:val="28"/>
          <w:szCs w:val="28"/>
        </w:rPr>
      </w:pPr>
    </w:p>
    <w:p w:rsidR="00297000" w:rsidRPr="006706E3" w:rsidRDefault="00297000"/>
    <w:sectPr w:rsidR="00297000" w:rsidRPr="006706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A5B143F"/>
    <w:multiLevelType w:val="singleLevel"/>
    <w:tmpl w:val="9A5B143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4648083"/>
    <w:multiLevelType w:val="singleLevel"/>
    <w:tmpl w:val="646480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3"/>
    <w:rsid w:val="00297000"/>
    <w:rsid w:val="006706E3"/>
    <w:rsid w:val="006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683FF-9F12-43C8-BC9F-5FD4CD78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670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6706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 雪山</dc:creator>
  <cp:keywords/>
  <dc:description/>
  <cp:lastModifiedBy>xm 雪山</cp:lastModifiedBy>
  <cp:revision>1</cp:revision>
  <dcterms:created xsi:type="dcterms:W3CDTF">2019-04-26T01:58:00Z</dcterms:created>
  <dcterms:modified xsi:type="dcterms:W3CDTF">2019-04-26T01:58:00Z</dcterms:modified>
</cp:coreProperties>
</file>