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73" w:rsidRPr="005F360E" w:rsidRDefault="008D3916" w:rsidP="008D3916">
      <w:pPr>
        <w:pStyle w:val="a3"/>
        <w:adjustRightInd w:val="0"/>
        <w:snapToGrid w:val="0"/>
        <w:spacing w:after="240"/>
        <w:rPr>
          <w:rFonts w:ascii="Times New Roman" w:hAnsi="Times New Roman" w:cs="Times New Roman"/>
          <w:lang w:val="zh-CN"/>
        </w:rPr>
      </w:pPr>
      <w:r w:rsidRPr="005F360E">
        <w:rPr>
          <w:rFonts w:ascii="Times New Roman" w:hAnsi="Times New Roman" w:cs="Times New Roman"/>
          <w:lang w:val="zh-CN"/>
        </w:rPr>
        <w:t>湖南化工职业技术学院</w:t>
      </w:r>
      <w:r w:rsidR="005F360E" w:rsidRPr="005F360E">
        <w:rPr>
          <w:rFonts w:ascii="Times New Roman" w:hAnsi="Times New Roman" w:cs="Times New Roman"/>
          <w:lang w:val="zh-CN"/>
        </w:rPr>
        <w:t>202</w:t>
      </w:r>
      <w:r w:rsidR="009D1E50">
        <w:rPr>
          <w:rFonts w:ascii="Times New Roman" w:hAnsi="Times New Roman" w:cs="Times New Roman"/>
          <w:lang w:val="zh-CN"/>
        </w:rPr>
        <w:t>1</w:t>
      </w:r>
      <w:bookmarkStart w:id="0" w:name="_GoBack"/>
      <w:bookmarkEnd w:id="0"/>
      <w:r w:rsidR="005F360E" w:rsidRPr="005F360E">
        <w:rPr>
          <w:rFonts w:ascii="Times New Roman" w:hAnsi="Times New Roman" w:cs="Times New Roman"/>
          <w:lang w:val="zh-CN"/>
        </w:rPr>
        <w:t>年</w:t>
      </w:r>
      <w:r w:rsidR="00E24A73" w:rsidRPr="005F360E">
        <w:rPr>
          <w:rFonts w:ascii="Times New Roman" w:hAnsi="Times New Roman" w:cs="Times New Roman"/>
          <w:lang w:val="zh-CN"/>
        </w:rPr>
        <w:t>课程思政专项课题选题指南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习近平新时代中国特色社会主义思想进教材、进课堂、进思想方法研究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习近平新时代中国特色社会主义思想融入专业课程的探索研究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3.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习近平新时代中国特色社会主义思想的宣传教育研究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4.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思政课程与课程思政同向同行协同育人相关问题研究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5.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课程思政与思政课程协同育人的实践创新</w:t>
      </w:r>
      <w:r w:rsidR="00B45CD6"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6.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职业</w:t>
      </w:r>
      <w:r w:rsidR="00346F60"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院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校思政课程人才队伍建设研究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7.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思想政治课教师教学能力提升研究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8.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新时代职业院校思想政治工作质量提升关键问题研究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9.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现代职业教育中思想政治理论教学创新及实效性研究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10.“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三全育人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（全员、全过程、全方位）的实现路径和保障机制研</w:t>
      </w:r>
      <w:r w:rsidR="00346F60"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11.“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互联网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+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思政教育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载体研究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12.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基于现代教育技术融合的思政类课程教学模式改革与实践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13.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教育信息化环境下职业学校网络信息安全存在的问题及对策研究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14.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新时代职校学生理想信念、价值观念、道德观念教育研究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15.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职业学校文明校园创建的长效机制研究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16.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中华优秀传统文化融入职业学校教育教学路径研究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17.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社会主义核心价值观引领校园文化建设的研究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18.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地方特色文化资源融入思政课堂的路径研究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19.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课程思政教育技术手段研究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20.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课程思政教育评价机制建设研究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21.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思想政治理论课内容创新研究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22.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思想政治理论课考核体系改革研究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23.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思想政治理论课实践教学资源的开发与整合研究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24.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抖音、微视频等自媒体融入课程思政和思政课堂的路径研究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25.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思政课程融入专业课的教学设计理念与方法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26.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构建思政课程、素质课程、课程思政三位一体的思政课教育课程体系研究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27.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职业院校专业课程隐性育人功能发挥的路径研究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28.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专业课程中塑造爱国主义与人文情怀的路径研究</w:t>
      </w:r>
    </w:p>
    <w:p w:rsidR="00E24A73" w:rsidRPr="005F360E" w:rsidRDefault="00E24A73" w:rsidP="00E24A73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29.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专业课程融入思政工作的教学设计理念与方法</w:t>
      </w:r>
    </w:p>
    <w:p w:rsidR="00B15C56" w:rsidRPr="005F360E" w:rsidRDefault="00E24A73" w:rsidP="008D3916">
      <w:pPr>
        <w:autoSpaceDE w:val="0"/>
        <w:autoSpaceDN w:val="0"/>
        <w:adjustRightInd w:val="0"/>
        <w:spacing w:line="400" w:lineRule="exact"/>
        <w:ind w:firstLine="480"/>
        <w:rPr>
          <w:rFonts w:ascii="Times New Roman" w:hAnsi="Times New Roman" w:cs="Times New Roman"/>
        </w:rPr>
      </w:pP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30.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专业课程中的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思政元素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 w:rsidRPr="005F360E">
        <w:rPr>
          <w:rFonts w:ascii="Times New Roman" w:hAnsi="Times New Roman" w:cs="Times New Roman"/>
          <w:kern w:val="0"/>
          <w:sz w:val="24"/>
          <w:szCs w:val="24"/>
          <w:lang w:val="zh-CN"/>
        </w:rPr>
        <w:t>融入思政教学方法研究</w:t>
      </w:r>
    </w:p>
    <w:sectPr w:rsidR="00B15C56" w:rsidRPr="005F360E" w:rsidSect="00983FBC">
      <w:pgSz w:w="12240" w:h="15840"/>
      <w:pgMar w:top="1247" w:right="1797" w:bottom="1134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88" w:rsidRDefault="00495A88" w:rsidP="00B45CD6">
      <w:r>
        <w:separator/>
      </w:r>
    </w:p>
  </w:endnote>
  <w:endnote w:type="continuationSeparator" w:id="0">
    <w:p w:rsidR="00495A88" w:rsidRDefault="00495A88" w:rsidP="00B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88" w:rsidRDefault="00495A88" w:rsidP="00B45CD6">
      <w:r>
        <w:separator/>
      </w:r>
    </w:p>
  </w:footnote>
  <w:footnote w:type="continuationSeparator" w:id="0">
    <w:p w:rsidR="00495A88" w:rsidRDefault="00495A88" w:rsidP="00B4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73"/>
    <w:rsid w:val="00121DED"/>
    <w:rsid w:val="00190697"/>
    <w:rsid w:val="00346F60"/>
    <w:rsid w:val="00495A88"/>
    <w:rsid w:val="005F360E"/>
    <w:rsid w:val="008D3916"/>
    <w:rsid w:val="00983FBC"/>
    <w:rsid w:val="009D1E50"/>
    <w:rsid w:val="00B15C56"/>
    <w:rsid w:val="00B45CD6"/>
    <w:rsid w:val="00C9214D"/>
    <w:rsid w:val="00E24A73"/>
    <w:rsid w:val="00E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9CDB6-58A1-4553-91A2-1E62B994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46F6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46F6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4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5C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5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Company>Sky123.Org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李继睿</dc:creator>
  <cp:keywords/>
  <dc:description/>
  <cp:lastModifiedBy>李继睿</cp:lastModifiedBy>
  <cp:revision>7</cp:revision>
  <dcterms:created xsi:type="dcterms:W3CDTF">2021-01-08T00:41:00Z</dcterms:created>
  <dcterms:modified xsi:type="dcterms:W3CDTF">2021-01-13T06:30:00Z</dcterms:modified>
</cp:coreProperties>
</file>