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E0F" w:rsidRPr="002E1E0F" w:rsidRDefault="002E1E0F" w:rsidP="002E1E0F">
      <w:pPr>
        <w:widowControl/>
        <w:shd w:val="clear" w:color="auto" w:fill="FFFFFF"/>
        <w:spacing w:line="560" w:lineRule="atLeast"/>
        <w:ind w:firstLineChars="0" w:firstLine="0"/>
        <w:rPr>
          <w:rFonts w:ascii="Simsun" w:eastAsia="宋体" w:hAnsi="Simsun" w:cs="宋体" w:hint="eastAsia"/>
          <w:color w:val="000000"/>
          <w:kern w:val="0"/>
          <w:sz w:val="18"/>
          <w:szCs w:val="18"/>
        </w:rPr>
      </w:pPr>
      <w:r w:rsidRPr="002E1E0F">
        <w:rPr>
          <w:rFonts w:ascii="方正小标宋简体" w:eastAsia="方正小标宋简体" w:hAnsi="Simsun" w:cs="宋体" w:hint="eastAsia"/>
          <w:color w:val="000000"/>
          <w:kern w:val="0"/>
          <w:sz w:val="36"/>
          <w:szCs w:val="36"/>
          <w:shd w:val="clear" w:color="auto" w:fill="FFFFFF"/>
        </w:rPr>
        <w:t>关于印发《株洲市第十三届哲学社会科学优秀成果评选奖励方案》的通知</w:t>
      </w:r>
    </w:p>
    <w:p w:rsidR="002E1E0F" w:rsidRPr="002E1E0F" w:rsidRDefault="002E1E0F" w:rsidP="002E1E0F">
      <w:pPr>
        <w:widowControl/>
        <w:shd w:val="clear" w:color="auto" w:fill="FFFFFF"/>
        <w:spacing w:line="560" w:lineRule="atLeast"/>
        <w:ind w:firstLineChars="0" w:firstLine="0"/>
        <w:jc w:val="center"/>
        <w:rPr>
          <w:rFonts w:ascii="Simsun" w:eastAsia="宋体" w:hAnsi="Simsun" w:cs="宋体" w:hint="eastAsia"/>
          <w:color w:val="000000"/>
          <w:kern w:val="0"/>
          <w:sz w:val="18"/>
          <w:szCs w:val="18"/>
        </w:rPr>
      </w:pPr>
      <w:r w:rsidRPr="002E1E0F">
        <w:rPr>
          <w:rFonts w:ascii="宋体" w:eastAsia="宋体" w:hAnsi="宋体" w:cs="宋体" w:hint="eastAsia"/>
          <w:color w:val="000000"/>
          <w:kern w:val="0"/>
          <w:sz w:val="32"/>
          <w:szCs w:val="32"/>
          <w:shd w:val="clear" w:color="auto" w:fill="FFFFFF"/>
        </w:rPr>
        <w:t> </w:t>
      </w:r>
      <w:r>
        <w:rPr>
          <w:rFonts w:ascii="宋体" w:eastAsia="宋体" w:hAnsi="宋体" w:cs="宋体" w:hint="eastAsia"/>
          <w:color w:val="000000"/>
          <w:kern w:val="0"/>
          <w:sz w:val="32"/>
          <w:szCs w:val="32"/>
          <w:shd w:val="clear" w:color="auto" w:fill="FFFFFF"/>
        </w:rPr>
        <w:t>株社规评[2017]3号</w:t>
      </w:r>
    </w:p>
    <w:p w:rsidR="002E1E0F" w:rsidRPr="002E1E0F" w:rsidRDefault="002E1E0F" w:rsidP="002E1E0F">
      <w:pPr>
        <w:widowControl/>
        <w:shd w:val="clear" w:color="auto" w:fill="FFFFFF"/>
        <w:spacing w:line="560" w:lineRule="atLeast"/>
        <w:ind w:firstLineChars="0" w:firstLine="0"/>
        <w:jc w:val="left"/>
        <w:rPr>
          <w:rFonts w:ascii="Simsun" w:eastAsia="宋体" w:hAnsi="Simsun" w:cs="宋体" w:hint="eastAsia"/>
          <w:color w:val="000000"/>
          <w:kern w:val="0"/>
          <w:sz w:val="18"/>
          <w:szCs w:val="18"/>
        </w:rPr>
      </w:pPr>
      <w:r w:rsidRPr="002E1E0F">
        <w:rPr>
          <w:rFonts w:ascii="楷体_GB2312" w:eastAsia="楷体_GB2312" w:hAnsi="Simsun" w:cs="宋体" w:hint="eastAsia"/>
          <w:color w:val="000000"/>
          <w:kern w:val="0"/>
          <w:sz w:val="32"/>
          <w:szCs w:val="32"/>
          <w:shd w:val="clear" w:color="auto" w:fill="FFFFFF"/>
        </w:rPr>
        <w:t>各县市区委宣传部，云龙示范区党务部，各高校、市委党校科研（社科）处，各市级社科类社会组织、社会科学普及基地：</w:t>
      </w:r>
    </w:p>
    <w:p w:rsidR="002E1E0F" w:rsidRPr="002E1E0F" w:rsidRDefault="002E1E0F" w:rsidP="002E1E0F">
      <w:pPr>
        <w:widowControl/>
        <w:shd w:val="clear" w:color="auto" w:fill="FFFFFF"/>
        <w:spacing w:line="56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shd w:val="clear" w:color="auto" w:fill="FFFFFF"/>
        </w:rPr>
        <w:t>《株洲市第十三届哲学社会科学优秀成果评选奖励方案》已通过市社会科学成果规划评审委员会审定，现予以印发。</w:t>
      </w:r>
    </w:p>
    <w:p w:rsidR="002E1E0F" w:rsidRPr="002E1E0F" w:rsidRDefault="002E1E0F" w:rsidP="002E1E0F">
      <w:pPr>
        <w:widowControl/>
        <w:shd w:val="clear" w:color="auto" w:fill="FFFFFF"/>
        <w:spacing w:line="56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shd w:val="clear" w:color="auto" w:fill="FFFFFF"/>
        </w:rPr>
        <w:t> </w:t>
      </w:r>
    </w:p>
    <w:p w:rsidR="002E1E0F" w:rsidRPr="002E1E0F" w:rsidRDefault="002E1E0F" w:rsidP="00D21930">
      <w:pPr>
        <w:widowControl/>
        <w:shd w:val="clear" w:color="auto" w:fill="FFFFFF"/>
        <w:spacing w:line="560" w:lineRule="atLeast"/>
        <w:ind w:firstLineChars="0" w:firstLine="0"/>
        <w:jc w:val="righ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shd w:val="clear" w:color="auto" w:fill="FFFFFF"/>
        </w:rPr>
        <w:t>株洲市社会科学成果规划评审委员会</w:t>
      </w:r>
    </w:p>
    <w:p w:rsidR="002E1E0F" w:rsidRPr="002E1E0F" w:rsidRDefault="002E1E0F" w:rsidP="00D21930">
      <w:pPr>
        <w:widowControl/>
        <w:shd w:val="clear" w:color="auto" w:fill="FFFFFF"/>
        <w:spacing w:line="560" w:lineRule="atLeast"/>
        <w:ind w:firstLineChars="0" w:firstLine="0"/>
        <w:jc w:val="righ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shd w:val="clear" w:color="auto" w:fill="FFFFFF"/>
        </w:rPr>
        <w:t>株洲市社会</w:t>
      </w:r>
      <w:bookmarkStart w:id="0" w:name="_GoBack"/>
      <w:bookmarkEnd w:id="0"/>
      <w:r w:rsidRPr="002E1E0F">
        <w:rPr>
          <w:rFonts w:ascii="仿宋_GB2312" w:eastAsia="仿宋_GB2312" w:hAnsi="Simsun" w:cs="宋体" w:hint="eastAsia"/>
          <w:color w:val="000000"/>
          <w:kern w:val="0"/>
          <w:sz w:val="32"/>
          <w:szCs w:val="32"/>
          <w:shd w:val="clear" w:color="auto" w:fill="FFFFFF"/>
        </w:rPr>
        <w:t>科学界联合会</w:t>
      </w:r>
    </w:p>
    <w:p w:rsidR="002E1E0F" w:rsidRPr="002E1E0F" w:rsidRDefault="002E1E0F" w:rsidP="002E1E0F">
      <w:pPr>
        <w:widowControl/>
        <w:shd w:val="clear" w:color="auto" w:fill="FFFFFF"/>
        <w:spacing w:line="560" w:lineRule="atLeast"/>
        <w:ind w:firstLineChars="0" w:firstLine="528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shd w:val="clear" w:color="auto" w:fill="FFFFFF"/>
        </w:rPr>
        <w:t>株洲市社会科学院</w:t>
      </w:r>
    </w:p>
    <w:p w:rsidR="002E1E0F" w:rsidRPr="002E1E0F" w:rsidRDefault="002E1E0F" w:rsidP="002E1E0F">
      <w:pPr>
        <w:widowControl/>
        <w:shd w:val="clear" w:color="auto" w:fill="FFFFFF"/>
        <w:spacing w:line="560" w:lineRule="atLeast"/>
        <w:ind w:firstLineChars="0" w:firstLine="576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shd w:val="clear" w:color="auto" w:fill="FFFFFF"/>
        </w:rPr>
        <w:t>2017年3月30日</w:t>
      </w:r>
    </w:p>
    <w:p w:rsidR="002E1E0F" w:rsidRPr="002E1E0F" w:rsidRDefault="002E1E0F" w:rsidP="002E1E0F">
      <w:pPr>
        <w:widowControl/>
        <w:shd w:val="clear" w:color="auto" w:fill="FFFFFF"/>
        <w:spacing w:line="560" w:lineRule="atLeast"/>
        <w:ind w:firstLineChars="0" w:firstLine="56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28"/>
          <w:szCs w:val="28"/>
          <w:shd w:val="clear" w:color="auto" w:fill="FFFFFF"/>
        </w:rPr>
        <w:t> </w:t>
      </w:r>
    </w:p>
    <w:p w:rsidR="002E1E0F" w:rsidRPr="002E1E0F" w:rsidRDefault="002E1E0F" w:rsidP="002E1E0F">
      <w:pPr>
        <w:widowControl/>
        <w:shd w:val="clear" w:color="auto" w:fill="FFFFFF"/>
        <w:spacing w:line="560" w:lineRule="atLeast"/>
        <w:ind w:firstLineChars="0" w:firstLine="560"/>
        <w:jc w:val="left"/>
        <w:rPr>
          <w:rFonts w:ascii="Simsun" w:eastAsia="宋体" w:hAnsi="Simsun" w:cs="宋体" w:hint="eastAsia"/>
          <w:color w:val="000000"/>
          <w:kern w:val="0"/>
          <w:sz w:val="18"/>
          <w:szCs w:val="18"/>
        </w:rPr>
      </w:pPr>
      <w:r w:rsidRPr="002E1E0F">
        <w:rPr>
          <w:rFonts w:ascii="Simsun" w:eastAsia="宋体" w:hAnsi="Simsun" w:cs="宋体"/>
          <w:color w:val="000000"/>
          <w:kern w:val="0"/>
          <w:sz w:val="18"/>
          <w:szCs w:val="18"/>
        </w:rPr>
        <w:t> </w:t>
      </w:r>
    </w:p>
    <w:p w:rsidR="002E1E0F" w:rsidRPr="002E1E0F" w:rsidRDefault="002E1E0F" w:rsidP="002E1E0F">
      <w:pPr>
        <w:widowControl/>
        <w:shd w:val="clear" w:color="auto" w:fill="FFFFFF"/>
        <w:spacing w:line="600" w:lineRule="atLeast"/>
        <w:ind w:firstLineChars="0" w:firstLine="0"/>
        <w:jc w:val="center"/>
        <w:rPr>
          <w:rFonts w:ascii="Simsun" w:eastAsia="宋体" w:hAnsi="Simsun" w:cs="宋体" w:hint="eastAsia"/>
          <w:color w:val="000000"/>
          <w:kern w:val="0"/>
          <w:sz w:val="18"/>
          <w:szCs w:val="18"/>
        </w:rPr>
      </w:pPr>
      <w:r w:rsidRPr="002E1E0F">
        <w:rPr>
          <w:rFonts w:ascii="方正小标宋简体" w:eastAsia="方正小标宋简体" w:hAnsi="Simsun" w:cs="宋体" w:hint="eastAsia"/>
          <w:color w:val="000000"/>
          <w:kern w:val="0"/>
          <w:sz w:val="44"/>
          <w:szCs w:val="44"/>
          <w:shd w:val="clear" w:color="auto" w:fill="FFFFFF"/>
        </w:rPr>
        <w:t>株洲市第十三届哲学社会科学优秀成果</w:t>
      </w:r>
    </w:p>
    <w:p w:rsidR="002E1E0F" w:rsidRPr="002E1E0F" w:rsidRDefault="002E1E0F" w:rsidP="002E1E0F">
      <w:pPr>
        <w:widowControl/>
        <w:shd w:val="clear" w:color="auto" w:fill="FFFFFF"/>
        <w:spacing w:line="600" w:lineRule="atLeast"/>
        <w:ind w:firstLineChars="0" w:firstLine="0"/>
        <w:jc w:val="center"/>
        <w:rPr>
          <w:rFonts w:ascii="Simsun" w:eastAsia="宋体" w:hAnsi="Simsun" w:cs="宋体" w:hint="eastAsia"/>
          <w:color w:val="000000"/>
          <w:kern w:val="0"/>
          <w:sz w:val="18"/>
          <w:szCs w:val="18"/>
        </w:rPr>
      </w:pPr>
      <w:r w:rsidRPr="002E1E0F">
        <w:rPr>
          <w:rFonts w:ascii="方正小标宋简体" w:eastAsia="方正小标宋简体" w:hAnsi="Simsun" w:cs="宋体" w:hint="eastAsia"/>
          <w:color w:val="000000"/>
          <w:kern w:val="0"/>
          <w:sz w:val="44"/>
          <w:szCs w:val="44"/>
          <w:shd w:val="clear" w:color="auto" w:fill="FFFFFF"/>
        </w:rPr>
        <w:t>评选奖励方案</w:t>
      </w:r>
    </w:p>
    <w:p w:rsidR="002E1E0F" w:rsidRPr="002E1E0F" w:rsidRDefault="002E1E0F" w:rsidP="002E1E0F">
      <w:pPr>
        <w:widowControl/>
        <w:shd w:val="clear" w:color="auto" w:fill="FFFFFF"/>
        <w:spacing w:line="600" w:lineRule="atLeast"/>
        <w:ind w:firstLineChars="0" w:firstLine="56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28"/>
          <w:szCs w:val="28"/>
          <w:shd w:val="clear" w:color="auto" w:fill="FFFFFF"/>
        </w:rPr>
        <w:t> </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shd w:val="clear" w:color="auto" w:fill="FFFFFF"/>
        </w:rPr>
        <w:t>为认真做好第十三届哲学社会科学优秀成果评选奖励工作，按照中共株洲市委办公室、株洲市人民政府办公室《关</w:t>
      </w:r>
      <w:r w:rsidRPr="002E1E0F">
        <w:rPr>
          <w:rFonts w:ascii="仿宋_GB2312" w:eastAsia="仿宋_GB2312" w:hAnsi="Simsun" w:cs="宋体" w:hint="eastAsia"/>
          <w:color w:val="000000"/>
          <w:kern w:val="0"/>
          <w:sz w:val="32"/>
          <w:szCs w:val="32"/>
          <w:shd w:val="clear" w:color="auto" w:fill="FFFFFF"/>
        </w:rPr>
        <w:lastRenderedPageBreak/>
        <w:t>于印发&lt;株洲市哲学社会科学评选奖励办法&gt;的通知》（</w:t>
      </w:r>
      <w:proofErr w:type="gramStart"/>
      <w:r w:rsidRPr="002E1E0F">
        <w:rPr>
          <w:rFonts w:ascii="仿宋_GB2312" w:eastAsia="仿宋_GB2312" w:hAnsi="Simsun" w:cs="宋体" w:hint="eastAsia"/>
          <w:color w:val="000000"/>
          <w:kern w:val="0"/>
          <w:sz w:val="32"/>
          <w:szCs w:val="32"/>
          <w:shd w:val="clear" w:color="auto" w:fill="FFFFFF"/>
        </w:rPr>
        <w:t>株办〔2009〕</w:t>
      </w:r>
      <w:proofErr w:type="gramEnd"/>
      <w:r w:rsidRPr="002E1E0F">
        <w:rPr>
          <w:rFonts w:ascii="仿宋_GB2312" w:eastAsia="仿宋_GB2312" w:hAnsi="Simsun" w:cs="宋体" w:hint="eastAsia"/>
          <w:color w:val="000000"/>
          <w:kern w:val="0"/>
          <w:sz w:val="32"/>
          <w:szCs w:val="32"/>
          <w:shd w:val="clear" w:color="auto" w:fill="FFFFFF"/>
        </w:rPr>
        <w:t>17号）有关精神，特制定本方案。</w:t>
      </w:r>
    </w:p>
    <w:p w:rsidR="002E1E0F" w:rsidRPr="002E1E0F" w:rsidRDefault="002E1E0F" w:rsidP="002E1E0F">
      <w:pPr>
        <w:widowControl/>
        <w:shd w:val="clear" w:color="auto" w:fill="FFFFFF"/>
        <w:spacing w:before="120" w:after="120" w:line="600" w:lineRule="atLeast"/>
        <w:ind w:firstLineChars="0" w:firstLine="640"/>
        <w:jc w:val="left"/>
        <w:rPr>
          <w:rFonts w:ascii="Simsun" w:eastAsia="宋体" w:hAnsi="Simsun" w:cs="宋体" w:hint="eastAsia"/>
          <w:color w:val="000000"/>
          <w:kern w:val="0"/>
          <w:sz w:val="18"/>
          <w:szCs w:val="18"/>
        </w:rPr>
      </w:pPr>
      <w:r w:rsidRPr="002E1E0F">
        <w:rPr>
          <w:rFonts w:ascii="黑体" w:eastAsia="黑体" w:hAnsi="黑体" w:cs="宋体" w:hint="eastAsia"/>
          <w:color w:val="000000"/>
          <w:kern w:val="0"/>
          <w:sz w:val="32"/>
          <w:szCs w:val="32"/>
          <w:shd w:val="clear" w:color="auto" w:fill="FFFFFF"/>
        </w:rPr>
        <w:t>一、指导思想</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shd w:val="clear" w:color="auto" w:fill="FFFFFF"/>
        </w:rPr>
        <w:t>高举中国特色社会主义伟大旗帜，以马克思列宁主义、毛泽东思想、邓小平理论、“三个代表”重要思想和科学发展观为指导，</w:t>
      </w:r>
      <w:r w:rsidRPr="002E1E0F">
        <w:rPr>
          <w:rFonts w:ascii="仿宋_GB2312" w:eastAsia="仿宋_GB2312" w:hAnsi="Simsun" w:cs="宋体" w:hint="eastAsia"/>
          <w:color w:val="000000"/>
          <w:kern w:val="0"/>
          <w:sz w:val="32"/>
          <w:szCs w:val="32"/>
        </w:rPr>
        <w:t>深入贯彻习近平总书记系列重要讲话精神和治国</w:t>
      </w:r>
      <w:proofErr w:type="gramStart"/>
      <w:r w:rsidRPr="002E1E0F">
        <w:rPr>
          <w:rFonts w:ascii="仿宋_GB2312" w:eastAsia="仿宋_GB2312" w:hAnsi="Simsun" w:cs="宋体" w:hint="eastAsia"/>
          <w:color w:val="000000"/>
          <w:kern w:val="0"/>
          <w:sz w:val="32"/>
          <w:szCs w:val="32"/>
        </w:rPr>
        <w:t>理政新理念</w:t>
      </w:r>
      <w:proofErr w:type="gramEnd"/>
      <w:r w:rsidRPr="002E1E0F">
        <w:rPr>
          <w:rFonts w:ascii="仿宋_GB2312" w:eastAsia="仿宋_GB2312" w:hAnsi="Simsun" w:cs="宋体" w:hint="eastAsia"/>
          <w:color w:val="000000"/>
          <w:kern w:val="0"/>
          <w:sz w:val="32"/>
          <w:szCs w:val="32"/>
        </w:rPr>
        <w:t>新思想新战略，</w:t>
      </w:r>
      <w:r w:rsidRPr="002E1E0F">
        <w:rPr>
          <w:rFonts w:ascii="仿宋_GB2312" w:eastAsia="仿宋_GB2312" w:hAnsi="Simsun" w:cs="宋体" w:hint="eastAsia"/>
          <w:color w:val="000000"/>
          <w:kern w:val="0"/>
          <w:sz w:val="32"/>
          <w:szCs w:val="32"/>
          <w:shd w:val="clear" w:color="auto" w:fill="FFFFFF"/>
        </w:rPr>
        <w:t>坚持 “公开、公正、公平、择优”的评审原则，</w:t>
      </w:r>
      <w:r w:rsidRPr="002E1E0F">
        <w:rPr>
          <w:rFonts w:ascii="仿宋_GB2312" w:eastAsia="仿宋_GB2312" w:hAnsi="Simsun" w:cs="宋体" w:hint="eastAsia"/>
          <w:color w:val="000000"/>
          <w:kern w:val="0"/>
          <w:sz w:val="32"/>
          <w:szCs w:val="32"/>
        </w:rPr>
        <w:t>以质量为依据，以科学性、应用性为准绳，</w:t>
      </w:r>
      <w:r w:rsidRPr="002E1E0F">
        <w:rPr>
          <w:rFonts w:ascii="仿宋_GB2312" w:eastAsia="仿宋_GB2312" w:hAnsi="Simsun" w:cs="宋体" w:hint="eastAsia"/>
          <w:color w:val="000000"/>
          <w:kern w:val="0"/>
          <w:sz w:val="32"/>
          <w:szCs w:val="32"/>
          <w:shd w:val="clear" w:color="auto" w:fill="FFFFFF"/>
        </w:rPr>
        <w:t>注重评选奖励统筹推进“五位一体”总布局和协调推进“四个全面”战略布局，服务地方经济社会发展的创新研究成果，同时也注重评选奖励人文学科建设尤其是优长学科、地方特色学科的创新研究成果。</w:t>
      </w:r>
    </w:p>
    <w:p w:rsidR="002E1E0F" w:rsidRPr="002E1E0F" w:rsidRDefault="002E1E0F" w:rsidP="002E1E0F">
      <w:pPr>
        <w:widowControl/>
        <w:shd w:val="clear" w:color="auto" w:fill="FFFFFF"/>
        <w:spacing w:before="120" w:after="120" w:line="600" w:lineRule="atLeast"/>
        <w:ind w:firstLineChars="0" w:firstLine="640"/>
        <w:jc w:val="left"/>
        <w:rPr>
          <w:rFonts w:ascii="Simsun" w:eastAsia="宋体" w:hAnsi="Simsun" w:cs="宋体" w:hint="eastAsia"/>
          <w:color w:val="000000"/>
          <w:kern w:val="0"/>
          <w:sz w:val="18"/>
          <w:szCs w:val="18"/>
        </w:rPr>
      </w:pPr>
      <w:r w:rsidRPr="002E1E0F">
        <w:rPr>
          <w:rFonts w:ascii="黑体" w:eastAsia="黑体" w:hAnsi="黑体" w:cs="宋体" w:hint="eastAsia"/>
          <w:color w:val="000000"/>
          <w:kern w:val="0"/>
          <w:sz w:val="32"/>
          <w:szCs w:val="32"/>
          <w:shd w:val="clear" w:color="auto" w:fill="FFFFFF"/>
        </w:rPr>
        <w:t>二、奖励办法</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shd w:val="clear" w:color="auto" w:fill="FFFFFF"/>
        </w:rPr>
        <w:t>本次评奖设一等奖2-4项，二等奖20-25项，三等奖25-30项。株洲市哲学社会科学优秀成果奖，由市社会科学成果规划评审委员会颁发奖励证书和奖金，有关单位应将获奖者的获奖业绩记入人事档案和学术（业务）档案，作为考核、晋级、任用、评定专业技术职务重要依据。</w:t>
      </w:r>
    </w:p>
    <w:p w:rsidR="002E1E0F" w:rsidRPr="002E1E0F" w:rsidRDefault="002E1E0F" w:rsidP="002E1E0F">
      <w:pPr>
        <w:widowControl/>
        <w:shd w:val="clear" w:color="auto" w:fill="FFFFFF"/>
        <w:spacing w:before="120" w:after="120" w:line="600" w:lineRule="atLeast"/>
        <w:ind w:firstLineChars="0" w:firstLine="640"/>
        <w:jc w:val="left"/>
        <w:rPr>
          <w:rFonts w:ascii="Simsun" w:eastAsia="宋体" w:hAnsi="Simsun" w:cs="宋体" w:hint="eastAsia"/>
          <w:color w:val="000000"/>
          <w:kern w:val="0"/>
          <w:sz w:val="18"/>
          <w:szCs w:val="18"/>
        </w:rPr>
      </w:pPr>
      <w:r w:rsidRPr="002E1E0F">
        <w:rPr>
          <w:rFonts w:ascii="黑体" w:eastAsia="黑体" w:hAnsi="黑体" w:cs="宋体" w:hint="eastAsia"/>
          <w:color w:val="000000"/>
          <w:kern w:val="0"/>
          <w:sz w:val="32"/>
          <w:szCs w:val="32"/>
          <w:shd w:val="clear" w:color="auto" w:fill="FFFFFF"/>
        </w:rPr>
        <w:t>三、申报条件</w:t>
      </w:r>
    </w:p>
    <w:p w:rsidR="002E1E0F" w:rsidRPr="002E1E0F" w:rsidRDefault="002E1E0F" w:rsidP="002E1E0F">
      <w:pPr>
        <w:widowControl/>
        <w:shd w:val="clear" w:color="auto" w:fill="FFFFFF"/>
        <w:spacing w:line="600" w:lineRule="atLeast"/>
        <w:ind w:firstLineChars="0" w:firstLine="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rPr>
        <w:t>    </w:t>
      </w:r>
      <w:r w:rsidRPr="002E1E0F">
        <w:rPr>
          <w:rFonts w:ascii="仿宋_GB2312" w:eastAsia="仿宋_GB2312" w:hAnsi="Simsun" w:cs="宋体" w:hint="eastAsia"/>
          <w:color w:val="000000"/>
          <w:kern w:val="0"/>
          <w:sz w:val="32"/>
          <w:szCs w:val="32"/>
        </w:rPr>
        <w:t>（一）申报人必须是享有公民权利、工作关系在株洲市的社会科学理论工作者和实际工作者。</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rPr>
        <w:lastRenderedPageBreak/>
        <w:t>（二）与外市人员合作的集体成果，必须是我市人员任主编（第一作者）或撰写篇幅在二分之一以上，出具相关有效证明，且征得合作者书面同意后，才能由我市作者主持申报。</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rPr>
        <w:t>（三）具有公务员身份（或</w:t>
      </w:r>
      <w:proofErr w:type="gramStart"/>
      <w:r w:rsidRPr="002E1E0F">
        <w:rPr>
          <w:rFonts w:ascii="仿宋_GB2312" w:eastAsia="仿宋_GB2312" w:hAnsi="Simsun" w:cs="宋体" w:hint="eastAsia"/>
          <w:color w:val="000000"/>
          <w:kern w:val="0"/>
          <w:sz w:val="32"/>
          <w:szCs w:val="32"/>
        </w:rPr>
        <w:t>参公管理</w:t>
      </w:r>
      <w:proofErr w:type="gramEnd"/>
      <w:r w:rsidRPr="002E1E0F">
        <w:rPr>
          <w:rFonts w:ascii="仿宋_GB2312" w:eastAsia="仿宋_GB2312" w:hAnsi="Simsun" w:cs="宋体" w:hint="eastAsia"/>
          <w:color w:val="000000"/>
          <w:kern w:val="0"/>
          <w:sz w:val="32"/>
          <w:szCs w:val="32"/>
        </w:rPr>
        <w:t>身份）的副厅级及以上干部主持的成果不能申报参评。</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rPr>
        <w:t>（四）申报人在本届评奖中最多可申报1项个人成果和1项主持或参与的集体成果。</w:t>
      </w:r>
    </w:p>
    <w:p w:rsidR="002E1E0F" w:rsidRPr="002E1E0F" w:rsidRDefault="002E1E0F" w:rsidP="002E1E0F">
      <w:pPr>
        <w:widowControl/>
        <w:shd w:val="clear" w:color="auto" w:fill="FFFFFF"/>
        <w:spacing w:before="120" w:after="120" w:line="600" w:lineRule="atLeast"/>
        <w:ind w:firstLineChars="0" w:firstLine="640"/>
        <w:jc w:val="left"/>
        <w:rPr>
          <w:rFonts w:ascii="Simsun" w:eastAsia="宋体" w:hAnsi="Simsun" w:cs="宋体" w:hint="eastAsia"/>
          <w:color w:val="000000"/>
          <w:kern w:val="0"/>
          <w:sz w:val="18"/>
          <w:szCs w:val="18"/>
        </w:rPr>
      </w:pPr>
      <w:r w:rsidRPr="002E1E0F">
        <w:rPr>
          <w:rFonts w:ascii="黑体" w:eastAsia="黑体" w:hAnsi="黑体" w:cs="宋体" w:hint="eastAsia"/>
          <w:color w:val="000000"/>
          <w:kern w:val="0"/>
          <w:sz w:val="32"/>
          <w:szCs w:val="32"/>
          <w:shd w:val="clear" w:color="auto" w:fill="FFFFFF"/>
        </w:rPr>
        <w:t>四、评奖范围</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rPr>
        <w:t>（一）成果时限</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rPr>
        <w:t>2015年1月1日至2016年12月31日期间产生的社科成果。</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rPr>
        <w:t>（二）成果范围</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rPr>
        <w:t>1.在国内公开刊物（标有国内统一刊号CN××－×××或国际标准刊号ISSN××××－××××）发表的中文类社科研究论文、调研报告。</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rPr>
        <w:t>2.经国家新闻出版行政管理部门批准标有国内统一书号ISBN×－×××××出版社公开出版的中文类社科专著、译著（外文翻译成中文）、编著（含省部级及以上教育部门、单位委托编写或认可的中文社科类教科书、古籍整理出版物、社科普及读物、工具书）。</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rPr>
        <w:lastRenderedPageBreak/>
        <w:t>3.未公开发表的成果。主要是指市级及以上立项课题结题成果或市级鉴定为合格以上的成果，两者均须出具结题证书或鉴定证书，并以证书上的验收时间为准。立项课题结题成果只能整体申报，不能以子课题单独申报。</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rPr>
        <w:t>不属本届评奖范围的有：非社科类研究成果，如文件、领导讲话、工作总结、时事新闻、概览、统计资料、电脑软件、文学、艺术等创作作品。</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rPr>
        <w:t>（三）有关说明</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rPr>
        <w:t>1.书籍再版：在规定时间内再版，且未曾申报历届株洲市哲学社会科学优秀成果奖的著作，其修改内容和篇幅超过三分之二，同时出具出版社有效证明，可申报本届评奖。</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rPr>
        <w:t>2.著作丛书：属多卷本的著作，可整体申报（以最后一本出版时间为准）；如独立成册，也</w:t>
      </w:r>
      <w:proofErr w:type="gramStart"/>
      <w:r w:rsidRPr="002E1E0F">
        <w:rPr>
          <w:rFonts w:ascii="仿宋_GB2312" w:eastAsia="仿宋_GB2312" w:hAnsi="Simsun" w:cs="宋体" w:hint="eastAsia"/>
          <w:color w:val="000000"/>
          <w:kern w:val="0"/>
          <w:sz w:val="32"/>
          <w:szCs w:val="32"/>
        </w:rPr>
        <w:t>可单卷申报</w:t>
      </w:r>
      <w:proofErr w:type="gramEnd"/>
      <w:r w:rsidRPr="002E1E0F">
        <w:rPr>
          <w:rFonts w:ascii="仿宋_GB2312" w:eastAsia="仿宋_GB2312" w:hAnsi="Simsun" w:cs="宋体" w:hint="eastAsia"/>
          <w:color w:val="000000"/>
          <w:kern w:val="0"/>
          <w:sz w:val="32"/>
          <w:szCs w:val="32"/>
        </w:rPr>
        <w:t>。丛书中有1本以上曾申报株洲市哲学社会科学优秀成果奖的，则不能整体申报；但其它未曾申报株洲市哲学社会科学优秀成果奖的单本著作，可单独申报。在申报时间范围内未全部出版，已出版部分作为丛书申报的，后续出版部分则不能以丛书形式再次申报。</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rPr>
        <w:t>3.系列论文：在规定时间内产生的同一专题且署名一致的多篇论文，以系列论文形式申报；在规定时间内产生的、同一专题署名不一致、但有同一课题号标注的多篇论文，以系列论文形式申报。其中有１篇以上论文曾申报株洲市哲学</w:t>
      </w:r>
      <w:r w:rsidRPr="002E1E0F">
        <w:rPr>
          <w:rFonts w:ascii="仿宋_GB2312" w:eastAsia="仿宋_GB2312" w:hAnsi="Simsun" w:cs="宋体" w:hint="eastAsia"/>
          <w:color w:val="000000"/>
          <w:kern w:val="0"/>
          <w:sz w:val="32"/>
          <w:szCs w:val="32"/>
        </w:rPr>
        <w:lastRenderedPageBreak/>
        <w:t>社会科学优秀成果奖的，则不能以系列论文整体申报；其它未曾申报株洲市哲学社会科学优秀成果奖的论文，可单独申报。</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rPr>
        <w:t>4.论文集：同一专题的论文或调研报告汇编而成的论文集，可以按著作类成果申报，其所有论文必须是未曾申报株洲市哲学社会科学优秀成果奖的。</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rPr>
        <w:t>5.集体成果：集体成果原则上应由署名第一位的作者申报，参与人不超过10人，全体主要研究者签名。以单位或课题组署名的集体成果，以署名单位或课题组申报，也可以参与者集体申报，不能以个人申报。</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黑体" w:eastAsia="黑体" w:hAnsi="黑体" w:cs="宋体" w:hint="eastAsia"/>
          <w:color w:val="000000"/>
          <w:kern w:val="0"/>
          <w:sz w:val="32"/>
          <w:szCs w:val="32"/>
          <w:shd w:val="clear" w:color="auto" w:fill="FFFFFF"/>
        </w:rPr>
        <w:t>五、申报事宜</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楷体_GB2312" w:eastAsia="楷体_GB2312" w:hAnsi="Simsun" w:cs="宋体" w:hint="eastAsia"/>
          <w:color w:val="000000"/>
          <w:kern w:val="0"/>
          <w:sz w:val="32"/>
          <w:szCs w:val="32"/>
        </w:rPr>
        <w:t>（一）</w:t>
      </w:r>
      <w:r w:rsidRPr="002E1E0F">
        <w:rPr>
          <w:rFonts w:ascii="仿宋_GB2312" w:eastAsia="仿宋_GB2312" w:hAnsi="Simsun" w:cs="宋体" w:hint="eastAsia"/>
          <w:color w:val="000000"/>
          <w:kern w:val="0"/>
          <w:sz w:val="32"/>
          <w:szCs w:val="32"/>
        </w:rPr>
        <w:t>凡符合申报条件者，中央、省属在</w:t>
      </w:r>
      <w:proofErr w:type="gramStart"/>
      <w:r w:rsidRPr="002E1E0F">
        <w:rPr>
          <w:rFonts w:ascii="仿宋_GB2312" w:eastAsia="仿宋_GB2312" w:hAnsi="Simsun" w:cs="宋体" w:hint="eastAsia"/>
          <w:color w:val="000000"/>
          <w:kern w:val="0"/>
          <w:sz w:val="32"/>
          <w:szCs w:val="32"/>
        </w:rPr>
        <w:t>株单位</w:t>
      </w:r>
      <w:proofErr w:type="gramEnd"/>
      <w:r w:rsidRPr="002E1E0F">
        <w:rPr>
          <w:rFonts w:ascii="仿宋_GB2312" w:eastAsia="仿宋_GB2312" w:hAnsi="Simsun" w:cs="宋体" w:hint="eastAsia"/>
          <w:color w:val="000000"/>
          <w:kern w:val="0"/>
          <w:sz w:val="32"/>
          <w:szCs w:val="32"/>
        </w:rPr>
        <w:t>和市直单位到相应宣传政工部门申报，高校、市委党校到相应科研管理部门申报，县市区到该县市区委宣传部申报。自由职业者可通过本行业、本系统的市级社科类社会组织向市社会科学成果规划评审委员会办公室（以下简称“市评审办”）直接申报。</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楷体_GB2312" w:eastAsia="楷体_GB2312" w:hAnsi="Simsun" w:cs="宋体" w:hint="eastAsia"/>
          <w:color w:val="000000"/>
          <w:kern w:val="0"/>
          <w:sz w:val="32"/>
          <w:szCs w:val="32"/>
        </w:rPr>
        <w:t>（二）</w:t>
      </w:r>
      <w:r w:rsidRPr="002E1E0F">
        <w:rPr>
          <w:rFonts w:ascii="仿宋_GB2312" w:eastAsia="仿宋_GB2312" w:hAnsi="Simsun" w:cs="宋体" w:hint="eastAsia"/>
          <w:color w:val="000000"/>
          <w:kern w:val="0"/>
          <w:sz w:val="32"/>
          <w:szCs w:val="32"/>
        </w:rPr>
        <w:t>申报人须提供以下申报材料：</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shd w:val="clear" w:color="auto" w:fill="FFFFFF"/>
        </w:rPr>
        <w:t>1.《株洲市第十三届哲学社会科学优秀成果评奖申报表》</w:t>
      </w:r>
      <w:r w:rsidRPr="002E1E0F">
        <w:rPr>
          <w:rFonts w:ascii="仿宋_GB2312" w:eastAsia="仿宋_GB2312" w:hAnsi="Simsun" w:cs="宋体" w:hint="eastAsia"/>
          <w:color w:val="000000"/>
          <w:kern w:val="0"/>
          <w:sz w:val="32"/>
          <w:szCs w:val="32"/>
          <w:shd w:val="clear" w:color="auto" w:fill="FFFFFF"/>
        </w:rPr>
        <w:t> </w:t>
      </w:r>
      <w:r w:rsidRPr="002E1E0F">
        <w:rPr>
          <w:rFonts w:ascii="仿宋_GB2312" w:eastAsia="仿宋_GB2312" w:hAnsi="Simsun" w:cs="宋体" w:hint="eastAsia"/>
          <w:color w:val="000000"/>
          <w:kern w:val="0"/>
          <w:sz w:val="32"/>
          <w:szCs w:val="32"/>
          <w:shd w:val="clear" w:color="auto" w:fill="FFFFFF"/>
        </w:rPr>
        <w:t>(以下简称《申报表》)一式3份。</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shd w:val="clear" w:color="auto" w:fill="FFFFFF"/>
        </w:rPr>
        <w:lastRenderedPageBreak/>
        <w:t>2.《株洲市第十二届哲学社会科学优秀成果评奖申报人及申报成果材料一览表》（以下简称《一览表》）一式4份(其中3份分别粘贴在3个成果资料袋上,1份交市</w:t>
      </w:r>
      <w:proofErr w:type="gramStart"/>
      <w:r w:rsidRPr="002E1E0F">
        <w:rPr>
          <w:rFonts w:ascii="仿宋_GB2312" w:eastAsia="仿宋_GB2312" w:hAnsi="Simsun" w:cs="宋体" w:hint="eastAsia"/>
          <w:color w:val="000000"/>
          <w:kern w:val="0"/>
          <w:sz w:val="32"/>
          <w:szCs w:val="32"/>
          <w:shd w:val="clear" w:color="auto" w:fill="FFFFFF"/>
        </w:rPr>
        <w:t>评审办</w:t>
      </w:r>
      <w:proofErr w:type="gramEnd"/>
      <w:r w:rsidRPr="002E1E0F">
        <w:rPr>
          <w:rFonts w:ascii="仿宋_GB2312" w:eastAsia="仿宋_GB2312" w:hAnsi="Simsun" w:cs="宋体" w:hint="eastAsia"/>
          <w:color w:val="000000"/>
          <w:kern w:val="0"/>
          <w:sz w:val="32"/>
          <w:szCs w:val="32"/>
          <w:shd w:val="clear" w:color="auto" w:fill="FFFFFF"/>
        </w:rPr>
        <w:t>)。</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shd w:val="clear" w:color="auto" w:fill="FFFFFF"/>
        </w:rPr>
        <w:t>3.申报成果是著作，须提交3份原著；申报成果是论文可用3份复印件，</w:t>
      </w:r>
      <w:r w:rsidRPr="002E1E0F">
        <w:rPr>
          <w:rFonts w:ascii="仿宋_GB2312" w:eastAsia="仿宋_GB2312" w:hAnsi="Simsun" w:cs="宋体" w:hint="eastAsia"/>
          <w:color w:val="000000"/>
          <w:kern w:val="0"/>
          <w:sz w:val="32"/>
          <w:szCs w:val="32"/>
        </w:rPr>
        <w:t>论文复印包括论文封面、版权页、目录、论文全文及封底</w:t>
      </w:r>
      <w:r w:rsidRPr="002E1E0F">
        <w:rPr>
          <w:rFonts w:ascii="仿宋_GB2312" w:eastAsia="仿宋_GB2312" w:hAnsi="Simsun" w:cs="宋体" w:hint="eastAsia"/>
          <w:color w:val="000000"/>
          <w:kern w:val="0"/>
          <w:sz w:val="32"/>
          <w:szCs w:val="32"/>
          <w:shd w:val="clear" w:color="auto" w:fill="FFFFFF"/>
        </w:rPr>
        <w:t>。</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shd w:val="clear" w:color="auto" w:fill="FFFFFF"/>
        </w:rPr>
        <w:t>4.申报者有关证明材料或反响材料一式3份。所有证明及反响材料可用复印件，所有复印件的原件须交申报单位科研管理部门严格审核，审核无误并有本单位科研管理部门签字盖章后再由本单位向市</w:t>
      </w:r>
      <w:proofErr w:type="gramStart"/>
      <w:r w:rsidRPr="002E1E0F">
        <w:rPr>
          <w:rFonts w:ascii="仿宋_GB2312" w:eastAsia="仿宋_GB2312" w:hAnsi="Simsun" w:cs="宋体" w:hint="eastAsia"/>
          <w:color w:val="000000"/>
          <w:kern w:val="0"/>
          <w:sz w:val="32"/>
          <w:szCs w:val="32"/>
          <w:shd w:val="clear" w:color="auto" w:fill="FFFFFF"/>
        </w:rPr>
        <w:t>评审办</w:t>
      </w:r>
      <w:proofErr w:type="gramEnd"/>
      <w:r w:rsidRPr="002E1E0F">
        <w:rPr>
          <w:rFonts w:ascii="仿宋_GB2312" w:eastAsia="仿宋_GB2312" w:hAnsi="Simsun" w:cs="宋体" w:hint="eastAsia"/>
          <w:color w:val="000000"/>
          <w:kern w:val="0"/>
          <w:sz w:val="32"/>
          <w:szCs w:val="32"/>
          <w:shd w:val="clear" w:color="auto" w:fill="FFFFFF"/>
        </w:rPr>
        <w:t>申报。</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rPr>
        <w:t>申报单位和个人可到《株洲社科网》下载相关表格。以上材料各申报人均需提供3份，分别装入正面贴有申报表封面的制式档案袋中。</w:t>
      </w:r>
      <w:r w:rsidRPr="002E1E0F">
        <w:rPr>
          <w:rFonts w:ascii="仿宋_GB2312" w:eastAsia="仿宋_GB2312" w:hAnsi="Simsun" w:cs="宋体" w:hint="eastAsia"/>
          <w:color w:val="000000"/>
          <w:kern w:val="0"/>
          <w:sz w:val="32"/>
          <w:szCs w:val="32"/>
          <w:shd w:val="clear" w:color="auto" w:fill="FFFFFF"/>
        </w:rPr>
        <w:t>申报单位受理申报材料后，应给每个申报者设置一个以申报人名字命名的文件夹，将申报者的《一览表》《申报表》汇总在这个文件夹里。同时按《申报表》中“学科分类”的次序汇总所有电子表格和参评成果材料，认真填写《株洲市第十三届哲学社会科学优秀成果评奖单位申报材料统计表》，然后将以上电子表格汇总连同纸质表格和参评材料一并报送市评审办。</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shd w:val="clear" w:color="auto" w:fill="FFFFFF"/>
        </w:rPr>
        <w:t>（三）成果一经申报并受理，不论是否获奖，申报资料一律不予退还。</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黑体" w:eastAsia="黑体" w:hAnsi="黑体" w:cs="宋体" w:hint="eastAsia"/>
          <w:color w:val="000000"/>
          <w:kern w:val="0"/>
          <w:sz w:val="32"/>
          <w:szCs w:val="32"/>
          <w:shd w:val="clear" w:color="auto" w:fill="FFFFFF"/>
        </w:rPr>
        <w:t>六、评审程序</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color w:val="000000"/>
          <w:kern w:val="0"/>
          <w:sz w:val="32"/>
          <w:szCs w:val="32"/>
        </w:rPr>
        <w:lastRenderedPageBreak/>
        <w:t>评审工作分组织申报、资格认定、专家评审、终评、公示等五个步骤进行。</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color w:val="000000"/>
          <w:kern w:val="0"/>
          <w:sz w:val="32"/>
          <w:szCs w:val="32"/>
        </w:rPr>
        <w:t>第一阶段：组织申报。申报单位或个人于2017年5月8日至10日将申报材料电子版和纸质版报送市评审办（办公地址：市委大楼1226室，联系电话：28680424；电子邮箱：zzshkx@163.com），逾期不予受理。</w:t>
      </w:r>
    </w:p>
    <w:p w:rsidR="002E1E0F" w:rsidRPr="002E1E0F" w:rsidRDefault="002E1E0F" w:rsidP="002E1E0F">
      <w:pPr>
        <w:widowControl/>
        <w:shd w:val="clear" w:color="auto" w:fill="FFFFFF"/>
        <w:spacing w:line="27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rPr>
        <w:t>第二阶段：资格认定。市</w:t>
      </w:r>
      <w:proofErr w:type="gramStart"/>
      <w:r w:rsidRPr="002E1E0F">
        <w:rPr>
          <w:rFonts w:ascii="仿宋_GB2312" w:eastAsia="仿宋_GB2312" w:hAnsi="Simsun" w:cs="宋体" w:hint="eastAsia"/>
          <w:color w:val="000000"/>
          <w:kern w:val="0"/>
          <w:sz w:val="32"/>
          <w:szCs w:val="32"/>
        </w:rPr>
        <w:t>评审办</w:t>
      </w:r>
      <w:proofErr w:type="gramEnd"/>
      <w:r w:rsidRPr="002E1E0F">
        <w:rPr>
          <w:rFonts w:ascii="仿宋_GB2312" w:eastAsia="仿宋_GB2312" w:hAnsi="Simsun" w:cs="宋体" w:hint="eastAsia"/>
          <w:color w:val="000000"/>
          <w:kern w:val="0"/>
          <w:sz w:val="32"/>
          <w:szCs w:val="32"/>
        </w:rPr>
        <w:t>对报送材料进行资格复审，确认符合申报条件后，</w:t>
      </w:r>
      <w:proofErr w:type="gramStart"/>
      <w:r w:rsidRPr="002E1E0F">
        <w:rPr>
          <w:rFonts w:ascii="仿宋_GB2312" w:eastAsia="仿宋_GB2312" w:hAnsi="Simsun" w:cs="宋体" w:hint="eastAsia"/>
          <w:color w:val="000000"/>
          <w:kern w:val="0"/>
          <w:sz w:val="32"/>
          <w:szCs w:val="32"/>
        </w:rPr>
        <w:t>送专家</w:t>
      </w:r>
      <w:proofErr w:type="gramEnd"/>
      <w:r w:rsidRPr="002E1E0F">
        <w:rPr>
          <w:rFonts w:ascii="仿宋_GB2312" w:eastAsia="仿宋_GB2312" w:hAnsi="Simsun" w:cs="宋体" w:hint="eastAsia"/>
          <w:color w:val="000000"/>
          <w:kern w:val="0"/>
          <w:sz w:val="32"/>
          <w:szCs w:val="32"/>
        </w:rPr>
        <w:t>评审组评审。</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color w:val="000000"/>
          <w:kern w:val="0"/>
          <w:sz w:val="32"/>
          <w:szCs w:val="32"/>
        </w:rPr>
        <w:t>第三阶段：专家评审。专家评审组在个人评议和充分酝酿的基础上，确定市第十三届哲学社会科学优秀成果</w:t>
      </w:r>
      <w:proofErr w:type="gramStart"/>
      <w:r w:rsidRPr="002E1E0F">
        <w:rPr>
          <w:rFonts w:ascii="仿宋_GB2312" w:eastAsia="仿宋_GB2312" w:hAnsi="Simsun" w:cs="宋体"/>
          <w:color w:val="000000"/>
          <w:kern w:val="0"/>
          <w:sz w:val="32"/>
          <w:szCs w:val="32"/>
        </w:rPr>
        <w:t>奖建议</w:t>
      </w:r>
      <w:proofErr w:type="gramEnd"/>
      <w:r w:rsidRPr="002E1E0F">
        <w:rPr>
          <w:rFonts w:ascii="仿宋_GB2312" w:eastAsia="仿宋_GB2312" w:hAnsi="Simsun" w:cs="宋体"/>
          <w:color w:val="000000"/>
          <w:kern w:val="0"/>
          <w:sz w:val="32"/>
          <w:szCs w:val="32"/>
        </w:rPr>
        <w:t>名单。</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color w:val="000000"/>
          <w:kern w:val="0"/>
          <w:sz w:val="32"/>
          <w:szCs w:val="32"/>
        </w:rPr>
        <w:t>第四阶段：终评。召开</w:t>
      </w:r>
      <w:r w:rsidRPr="002E1E0F">
        <w:rPr>
          <w:rFonts w:ascii="仿宋_GB2312" w:eastAsia="仿宋_GB2312" w:hAnsi="Simsun" w:cs="宋体"/>
          <w:color w:val="000000"/>
          <w:kern w:val="0"/>
          <w:sz w:val="32"/>
          <w:szCs w:val="32"/>
          <w:shd w:val="clear" w:color="auto" w:fill="FFFFFF"/>
        </w:rPr>
        <w:t>市社会科学成果规划评审委员会</w:t>
      </w:r>
      <w:r w:rsidRPr="002E1E0F">
        <w:rPr>
          <w:rFonts w:ascii="仿宋_GB2312" w:eastAsia="仿宋_GB2312" w:hAnsi="Simsun" w:cs="宋体"/>
          <w:color w:val="000000"/>
          <w:kern w:val="0"/>
          <w:sz w:val="32"/>
          <w:szCs w:val="32"/>
        </w:rPr>
        <w:t>会议，对专家评审组推荐的奖项进行审议表决，产生市十三届哲学社会科学优秀成果提名奖项。</w:t>
      </w:r>
    </w:p>
    <w:p w:rsidR="002E1E0F" w:rsidRPr="002E1E0F" w:rsidRDefault="002E1E0F" w:rsidP="002E1E0F">
      <w:pPr>
        <w:widowControl/>
        <w:shd w:val="clear" w:color="auto" w:fill="FFFFFF"/>
        <w:spacing w:line="270" w:lineRule="atLeast"/>
        <w:ind w:firstLineChars="0" w:firstLine="63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rPr>
        <w:t>第五阶段：公示。公布拟提名获奖名单，广泛听取社会各界意见和建议。</w:t>
      </w:r>
    </w:p>
    <w:p w:rsidR="002E1E0F" w:rsidRPr="002E1E0F" w:rsidRDefault="002E1E0F" w:rsidP="002E1E0F">
      <w:pPr>
        <w:widowControl/>
        <w:shd w:val="clear" w:color="auto" w:fill="FFFFFF"/>
        <w:spacing w:before="120" w:after="120" w:line="600" w:lineRule="atLeast"/>
        <w:ind w:firstLineChars="0" w:firstLine="640"/>
        <w:jc w:val="left"/>
        <w:rPr>
          <w:rFonts w:ascii="Simsun" w:eastAsia="宋体" w:hAnsi="Simsun" w:cs="宋体" w:hint="eastAsia"/>
          <w:color w:val="000000"/>
          <w:kern w:val="0"/>
          <w:sz w:val="18"/>
          <w:szCs w:val="18"/>
        </w:rPr>
      </w:pPr>
      <w:r w:rsidRPr="002E1E0F">
        <w:rPr>
          <w:rFonts w:ascii="黑体" w:eastAsia="黑体" w:hAnsi="黑体" w:cs="宋体" w:hint="eastAsia"/>
          <w:color w:val="000000"/>
          <w:kern w:val="0"/>
          <w:sz w:val="32"/>
          <w:szCs w:val="32"/>
          <w:shd w:val="clear" w:color="auto" w:fill="FFFFFF"/>
        </w:rPr>
        <w:t>七、组织领导</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kern w:val="0"/>
          <w:sz w:val="32"/>
          <w:szCs w:val="32"/>
          <w:shd w:val="clear" w:color="auto" w:fill="FFFFFF"/>
        </w:rPr>
        <w:t>整个评审工作在市社会科学成果规划评审委员会的统一领导下进行，市社会科学成果规划评审委员会办公室负责评选的日常工作，办公室设在株洲市社科联。</w:t>
      </w:r>
    </w:p>
    <w:p w:rsidR="002E1E0F" w:rsidRPr="002E1E0F" w:rsidRDefault="002E1E0F" w:rsidP="002E1E0F">
      <w:pPr>
        <w:widowControl/>
        <w:shd w:val="clear" w:color="auto" w:fill="FFFFFF"/>
        <w:spacing w:line="600" w:lineRule="atLeast"/>
        <w:ind w:firstLineChars="0" w:firstLine="640"/>
        <w:jc w:val="left"/>
        <w:rPr>
          <w:rFonts w:ascii="Simsun" w:eastAsia="宋体" w:hAnsi="Simsun" w:cs="宋体" w:hint="eastAsia"/>
          <w:color w:val="000000"/>
          <w:kern w:val="0"/>
          <w:sz w:val="18"/>
          <w:szCs w:val="18"/>
        </w:rPr>
      </w:pPr>
      <w:r w:rsidRPr="002E1E0F">
        <w:rPr>
          <w:rFonts w:ascii="Simsun" w:eastAsia="宋体" w:hAnsi="Simsun" w:cs="宋体"/>
          <w:color w:val="000000"/>
          <w:kern w:val="0"/>
          <w:sz w:val="18"/>
          <w:szCs w:val="18"/>
        </w:rPr>
        <w:t> </w:t>
      </w:r>
    </w:p>
    <w:p w:rsidR="002E1E0F" w:rsidRPr="002E1E0F" w:rsidRDefault="002E1E0F" w:rsidP="002E1E0F">
      <w:pPr>
        <w:widowControl/>
        <w:shd w:val="clear" w:color="auto" w:fill="FFFFFF"/>
        <w:spacing w:before="100" w:beforeAutospacing="1" w:after="100" w:afterAutospacing="1" w:line="324" w:lineRule="atLeast"/>
        <w:ind w:firstLineChars="0" w:firstLine="560"/>
        <w:jc w:val="left"/>
        <w:rPr>
          <w:rFonts w:ascii="Simsun" w:eastAsia="宋体" w:hAnsi="Simsun" w:cs="宋体" w:hint="eastAsia"/>
          <w:color w:val="000000"/>
          <w:kern w:val="0"/>
          <w:sz w:val="18"/>
          <w:szCs w:val="18"/>
        </w:rPr>
      </w:pPr>
      <w:r w:rsidRPr="002E1E0F">
        <w:rPr>
          <w:rFonts w:ascii="仿宋_GB2312" w:eastAsia="仿宋_GB2312" w:hAnsi="Simsun" w:cs="宋体" w:hint="eastAsia"/>
          <w:color w:val="000000"/>
          <w:spacing w:val="-20"/>
          <w:kern w:val="0"/>
          <w:sz w:val="32"/>
          <w:szCs w:val="32"/>
        </w:rPr>
        <w:lastRenderedPageBreak/>
        <w:t>株洲市社会科学成果规划评审委员会办公室</w:t>
      </w:r>
      <w:r w:rsidRPr="002E1E0F">
        <w:rPr>
          <w:rFonts w:ascii="仿宋_GB2312" w:eastAsia="仿宋_GB2312" w:hAnsi="Simsun" w:cs="宋体" w:hint="eastAsia"/>
          <w:color w:val="000000"/>
          <w:kern w:val="0"/>
          <w:sz w:val="32"/>
          <w:szCs w:val="32"/>
        </w:rPr>
        <w:t>  </w:t>
      </w:r>
      <w:r w:rsidRPr="002E1E0F">
        <w:rPr>
          <w:rFonts w:ascii="仿宋_GB2312" w:eastAsia="仿宋_GB2312" w:hAnsi="Simsun" w:cs="宋体" w:hint="eastAsia"/>
          <w:color w:val="000000"/>
          <w:spacing w:val="-20"/>
          <w:kern w:val="0"/>
          <w:sz w:val="32"/>
          <w:szCs w:val="32"/>
        </w:rPr>
        <w:t>2017年3月30日印发</w:t>
      </w:r>
    </w:p>
    <w:p w:rsidR="00302F8E" w:rsidRPr="002E1E0F" w:rsidRDefault="00302F8E" w:rsidP="00F01822">
      <w:pPr>
        <w:ind w:firstLine="420"/>
      </w:pPr>
    </w:p>
    <w:sectPr w:rsidR="00302F8E" w:rsidRPr="002E1E0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D01" w:rsidRDefault="00BF5D01" w:rsidP="00D21930">
      <w:pPr>
        <w:ind w:firstLine="420"/>
      </w:pPr>
      <w:r>
        <w:separator/>
      </w:r>
    </w:p>
  </w:endnote>
  <w:endnote w:type="continuationSeparator" w:id="0">
    <w:p w:rsidR="00BF5D01" w:rsidRDefault="00BF5D01" w:rsidP="00D21930">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930" w:rsidRDefault="00D21930" w:rsidP="00D21930">
    <w:pPr>
      <w:pStyle w:val="a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930" w:rsidRDefault="00D21930" w:rsidP="00D21930">
    <w:pPr>
      <w:pStyle w:val="ab"/>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930" w:rsidRDefault="00D21930" w:rsidP="00D21930">
    <w:pPr>
      <w:pStyle w:val="ab"/>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D01" w:rsidRDefault="00BF5D01" w:rsidP="00D21930">
      <w:pPr>
        <w:ind w:firstLine="420"/>
      </w:pPr>
      <w:r>
        <w:separator/>
      </w:r>
    </w:p>
  </w:footnote>
  <w:footnote w:type="continuationSeparator" w:id="0">
    <w:p w:rsidR="00BF5D01" w:rsidRDefault="00BF5D01" w:rsidP="00D21930">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930" w:rsidRDefault="00D21930" w:rsidP="00D21930">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930" w:rsidRDefault="00D21930" w:rsidP="00D21930">
    <w:pPr>
      <w:pStyle w:val="aa"/>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930" w:rsidRDefault="00D21930" w:rsidP="00D21930">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E0F"/>
    <w:rsid w:val="00040DF0"/>
    <w:rsid w:val="00074196"/>
    <w:rsid w:val="000A7848"/>
    <w:rsid w:val="001B55E8"/>
    <w:rsid w:val="002E1E0F"/>
    <w:rsid w:val="00302F8E"/>
    <w:rsid w:val="003F35EF"/>
    <w:rsid w:val="003F6666"/>
    <w:rsid w:val="008C7566"/>
    <w:rsid w:val="00947F97"/>
    <w:rsid w:val="009770AD"/>
    <w:rsid w:val="00BF5D01"/>
    <w:rsid w:val="00C801A0"/>
    <w:rsid w:val="00D21930"/>
    <w:rsid w:val="00F01822"/>
    <w:rsid w:val="00F3110A"/>
    <w:rsid w:val="00F8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22"/>
    <w:pPr>
      <w:widowControl w:val="0"/>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参考文献"/>
    <w:basedOn w:val="a"/>
    <w:autoRedefine/>
    <w:qFormat/>
    <w:rsid w:val="00F85A68"/>
    <w:pPr>
      <w:spacing w:line="320" w:lineRule="exact"/>
    </w:pPr>
    <w:rPr>
      <w:rFonts w:ascii="宋体" w:eastAsia="宋体" w:hAnsi="宋体" w:cs="Times New Roman"/>
      <w:szCs w:val="21"/>
      <w:u w:color="000000"/>
    </w:rPr>
  </w:style>
  <w:style w:type="paragraph" w:customStyle="1" w:styleId="a4">
    <w:name w:val="正文样式"/>
    <w:basedOn w:val="a"/>
    <w:qFormat/>
    <w:rsid w:val="00947F97"/>
    <w:pPr>
      <w:spacing w:beforeLines="50" w:before="50" w:afterLines="50" w:after="50" w:line="400" w:lineRule="exact"/>
    </w:pPr>
    <w:rPr>
      <w:rFonts w:eastAsia="宋体"/>
      <w:sz w:val="24"/>
    </w:rPr>
  </w:style>
  <w:style w:type="paragraph" w:customStyle="1" w:styleId="a5">
    <w:name w:val="正文新样式"/>
    <w:basedOn w:val="a"/>
    <w:link w:val="Char"/>
    <w:rsid w:val="003F35EF"/>
    <w:pPr>
      <w:spacing w:beforeLines="50" w:before="50" w:line="360" w:lineRule="auto"/>
    </w:pPr>
    <w:rPr>
      <w:rFonts w:ascii="宋体" w:eastAsia="宋体" w:hAnsi="宋体"/>
      <w:sz w:val="24"/>
      <w:szCs w:val="24"/>
    </w:rPr>
  </w:style>
  <w:style w:type="character" w:customStyle="1" w:styleId="Char">
    <w:name w:val="正文新样式 Char"/>
    <w:link w:val="a5"/>
    <w:rsid w:val="003F35EF"/>
    <w:rPr>
      <w:rFonts w:ascii="宋体" w:eastAsia="宋体" w:hAnsi="宋体"/>
      <w:sz w:val="24"/>
      <w:szCs w:val="24"/>
    </w:rPr>
  </w:style>
  <w:style w:type="paragraph" w:customStyle="1" w:styleId="a6">
    <w:name w:val="题库正文"/>
    <w:basedOn w:val="a"/>
    <w:qFormat/>
    <w:rsid w:val="00074196"/>
    <w:pPr>
      <w:spacing w:line="360" w:lineRule="exact"/>
    </w:pPr>
    <w:rPr>
      <w:rFonts w:ascii="Times New Roman" w:eastAsia="宋体" w:hAnsi="Times New Roman" w:cs="Times New Roman"/>
      <w:szCs w:val="24"/>
    </w:rPr>
  </w:style>
  <w:style w:type="paragraph" w:customStyle="1" w:styleId="1">
    <w:name w:val="株洲市教育局课题样式1"/>
    <w:basedOn w:val="a7"/>
    <w:qFormat/>
    <w:rsid w:val="00040DF0"/>
    <w:pPr>
      <w:adjustRightInd w:val="0"/>
      <w:spacing w:line="360" w:lineRule="exact"/>
      <w:jc w:val="left"/>
      <w:textAlignment w:val="baseline"/>
    </w:pPr>
    <w:rPr>
      <w:rFonts w:ascii="Times New Roman" w:eastAsia="宋体" w:hAnsi="Times New Roman" w:cs="Times New Roman"/>
      <w:sz w:val="24"/>
      <w:szCs w:val="20"/>
    </w:rPr>
  </w:style>
  <w:style w:type="paragraph" w:styleId="a7">
    <w:name w:val="Body Text"/>
    <w:basedOn w:val="a"/>
    <w:link w:val="Char0"/>
    <w:uiPriority w:val="99"/>
    <w:semiHidden/>
    <w:unhideWhenUsed/>
    <w:rsid w:val="003F6666"/>
    <w:pPr>
      <w:spacing w:after="120"/>
    </w:pPr>
  </w:style>
  <w:style w:type="character" w:customStyle="1" w:styleId="Char0">
    <w:name w:val="正文文本 Char"/>
    <w:basedOn w:val="a0"/>
    <w:link w:val="a7"/>
    <w:uiPriority w:val="99"/>
    <w:semiHidden/>
    <w:rsid w:val="003F6666"/>
  </w:style>
  <w:style w:type="character" w:customStyle="1" w:styleId="apple-converted-space">
    <w:name w:val="apple-converted-space"/>
    <w:basedOn w:val="a0"/>
    <w:rsid w:val="002E1E0F"/>
  </w:style>
  <w:style w:type="paragraph" w:styleId="a8">
    <w:name w:val="Body Text Indent"/>
    <w:basedOn w:val="a"/>
    <w:link w:val="Char1"/>
    <w:uiPriority w:val="99"/>
    <w:semiHidden/>
    <w:unhideWhenUsed/>
    <w:rsid w:val="002E1E0F"/>
    <w:pPr>
      <w:widowControl/>
      <w:spacing w:before="100" w:beforeAutospacing="1" w:after="100" w:afterAutospacing="1"/>
      <w:ind w:firstLineChars="0" w:firstLine="0"/>
      <w:jc w:val="left"/>
    </w:pPr>
    <w:rPr>
      <w:rFonts w:ascii="宋体" w:eastAsia="宋体" w:hAnsi="宋体" w:cs="宋体"/>
      <w:kern w:val="0"/>
      <w:sz w:val="24"/>
      <w:szCs w:val="24"/>
    </w:rPr>
  </w:style>
  <w:style w:type="character" w:customStyle="1" w:styleId="Char1">
    <w:name w:val="正文文本缩进 Char"/>
    <w:basedOn w:val="a0"/>
    <w:link w:val="a8"/>
    <w:uiPriority w:val="99"/>
    <w:semiHidden/>
    <w:rsid w:val="002E1E0F"/>
    <w:rPr>
      <w:rFonts w:ascii="宋体" w:eastAsia="宋体" w:hAnsi="宋体" w:cs="宋体"/>
      <w:kern w:val="0"/>
      <w:sz w:val="24"/>
      <w:szCs w:val="24"/>
    </w:rPr>
  </w:style>
  <w:style w:type="paragraph" w:styleId="a9">
    <w:name w:val="Normal (Web)"/>
    <w:basedOn w:val="a"/>
    <w:uiPriority w:val="99"/>
    <w:semiHidden/>
    <w:unhideWhenUsed/>
    <w:rsid w:val="002E1E0F"/>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a">
    <w:name w:val="header"/>
    <w:basedOn w:val="a"/>
    <w:link w:val="Char2"/>
    <w:uiPriority w:val="99"/>
    <w:unhideWhenUsed/>
    <w:rsid w:val="00D2193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D21930"/>
    <w:rPr>
      <w:sz w:val="18"/>
      <w:szCs w:val="18"/>
    </w:rPr>
  </w:style>
  <w:style w:type="paragraph" w:styleId="ab">
    <w:name w:val="footer"/>
    <w:basedOn w:val="a"/>
    <w:link w:val="Char3"/>
    <w:uiPriority w:val="99"/>
    <w:unhideWhenUsed/>
    <w:rsid w:val="00D21930"/>
    <w:pPr>
      <w:tabs>
        <w:tab w:val="center" w:pos="4153"/>
        <w:tab w:val="right" w:pos="8306"/>
      </w:tabs>
      <w:snapToGrid w:val="0"/>
      <w:jc w:val="left"/>
    </w:pPr>
    <w:rPr>
      <w:sz w:val="18"/>
      <w:szCs w:val="18"/>
    </w:rPr>
  </w:style>
  <w:style w:type="character" w:customStyle="1" w:styleId="Char3">
    <w:name w:val="页脚 Char"/>
    <w:basedOn w:val="a0"/>
    <w:link w:val="ab"/>
    <w:uiPriority w:val="99"/>
    <w:rsid w:val="00D219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22"/>
    <w:pPr>
      <w:widowControl w:val="0"/>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参考文献"/>
    <w:basedOn w:val="a"/>
    <w:autoRedefine/>
    <w:qFormat/>
    <w:rsid w:val="00F85A68"/>
    <w:pPr>
      <w:spacing w:line="320" w:lineRule="exact"/>
    </w:pPr>
    <w:rPr>
      <w:rFonts w:ascii="宋体" w:eastAsia="宋体" w:hAnsi="宋体" w:cs="Times New Roman"/>
      <w:szCs w:val="21"/>
      <w:u w:color="000000"/>
    </w:rPr>
  </w:style>
  <w:style w:type="paragraph" w:customStyle="1" w:styleId="a4">
    <w:name w:val="正文样式"/>
    <w:basedOn w:val="a"/>
    <w:qFormat/>
    <w:rsid w:val="00947F97"/>
    <w:pPr>
      <w:spacing w:beforeLines="50" w:before="50" w:afterLines="50" w:after="50" w:line="400" w:lineRule="exact"/>
    </w:pPr>
    <w:rPr>
      <w:rFonts w:eastAsia="宋体"/>
      <w:sz w:val="24"/>
    </w:rPr>
  </w:style>
  <w:style w:type="paragraph" w:customStyle="1" w:styleId="a5">
    <w:name w:val="正文新样式"/>
    <w:basedOn w:val="a"/>
    <w:link w:val="Char"/>
    <w:rsid w:val="003F35EF"/>
    <w:pPr>
      <w:spacing w:beforeLines="50" w:before="50" w:line="360" w:lineRule="auto"/>
    </w:pPr>
    <w:rPr>
      <w:rFonts w:ascii="宋体" w:eastAsia="宋体" w:hAnsi="宋体"/>
      <w:sz w:val="24"/>
      <w:szCs w:val="24"/>
    </w:rPr>
  </w:style>
  <w:style w:type="character" w:customStyle="1" w:styleId="Char">
    <w:name w:val="正文新样式 Char"/>
    <w:link w:val="a5"/>
    <w:rsid w:val="003F35EF"/>
    <w:rPr>
      <w:rFonts w:ascii="宋体" w:eastAsia="宋体" w:hAnsi="宋体"/>
      <w:sz w:val="24"/>
      <w:szCs w:val="24"/>
    </w:rPr>
  </w:style>
  <w:style w:type="paragraph" w:customStyle="1" w:styleId="a6">
    <w:name w:val="题库正文"/>
    <w:basedOn w:val="a"/>
    <w:qFormat/>
    <w:rsid w:val="00074196"/>
    <w:pPr>
      <w:spacing w:line="360" w:lineRule="exact"/>
    </w:pPr>
    <w:rPr>
      <w:rFonts w:ascii="Times New Roman" w:eastAsia="宋体" w:hAnsi="Times New Roman" w:cs="Times New Roman"/>
      <w:szCs w:val="24"/>
    </w:rPr>
  </w:style>
  <w:style w:type="paragraph" w:customStyle="1" w:styleId="1">
    <w:name w:val="株洲市教育局课题样式1"/>
    <w:basedOn w:val="a7"/>
    <w:qFormat/>
    <w:rsid w:val="00040DF0"/>
    <w:pPr>
      <w:adjustRightInd w:val="0"/>
      <w:spacing w:line="360" w:lineRule="exact"/>
      <w:jc w:val="left"/>
      <w:textAlignment w:val="baseline"/>
    </w:pPr>
    <w:rPr>
      <w:rFonts w:ascii="Times New Roman" w:eastAsia="宋体" w:hAnsi="Times New Roman" w:cs="Times New Roman"/>
      <w:sz w:val="24"/>
      <w:szCs w:val="20"/>
    </w:rPr>
  </w:style>
  <w:style w:type="paragraph" w:styleId="a7">
    <w:name w:val="Body Text"/>
    <w:basedOn w:val="a"/>
    <w:link w:val="Char0"/>
    <w:uiPriority w:val="99"/>
    <w:semiHidden/>
    <w:unhideWhenUsed/>
    <w:rsid w:val="003F6666"/>
    <w:pPr>
      <w:spacing w:after="120"/>
    </w:pPr>
  </w:style>
  <w:style w:type="character" w:customStyle="1" w:styleId="Char0">
    <w:name w:val="正文文本 Char"/>
    <w:basedOn w:val="a0"/>
    <w:link w:val="a7"/>
    <w:uiPriority w:val="99"/>
    <w:semiHidden/>
    <w:rsid w:val="003F6666"/>
  </w:style>
  <w:style w:type="character" w:customStyle="1" w:styleId="apple-converted-space">
    <w:name w:val="apple-converted-space"/>
    <w:basedOn w:val="a0"/>
    <w:rsid w:val="002E1E0F"/>
  </w:style>
  <w:style w:type="paragraph" w:styleId="a8">
    <w:name w:val="Body Text Indent"/>
    <w:basedOn w:val="a"/>
    <w:link w:val="Char1"/>
    <w:uiPriority w:val="99"/>
    <w:semiHidden/>
    <w:unhideWhenUsed/>
    <w:rsid w:val="002E1E0F"/>
    <w:pPr>
      <w:widowControl/>
      <w:spacing w:before="100" w:beforeAutospacing="1" w:after="100" w:afterAutospacing="1"/>
      <w:ind w:firstLineChars="0" w:firstLine="0"/>
      <w:jc w:val="left"/>
    </w:pPr>
    <w:rPr>
      <w:rFonts w:ascii="宋体" w:eastAsia="宋体" w:hAnsi="宋体" w:cs="宋体"/>
      <w:kern w:val="0"/>
      <w:sz w:val="24"/>
      <w:szCs w:val="24"/>
    </w:rPr>
  </w:style>
  <w:style w:type="character" w:customStyle="1" w:styleId="Char1">
    <w:name w:val="正文文本缩进 Char"/>
    <w:basedOn w:val="a0"/>
    <w:link w:val="a8"/>
    <w:uiPriority w:val="99"/>
    <w:semiHidden/>
    <w:rsid w:val="002E1E0F"/>
    <w:rPr>
      <w:rFonts w:ascii="宋体" w:eastAsia="宋体" w:hAnsi="宋体" w:cs="宋体"/>
      <w:kern w:val="0"/>
      <w:sz w:val="24"/>
      <w:szCs w:val="24"/>
    </w:rPr>
  </w:style>
  <w:style w:type="paragraph" w:styleId="a9">
    <w:name w:val="Normal (Web)"/>
    <w:basedOn w:val="a"/>
    <w:uiPriority w:val="99"/>
    <w:semiHidden/>
    <w:unhideWhenUsed/>
    <w:rsid w:val="002E1E0F"/>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a">
    <w:name w:val="header"/>
    <w:basedOn w:val="a"/>
    <w:link w:val="Char2"/>
    <w:uiPriority w:val="99"/>
    <w:unhideWhenUsed/>
    <w:rsid w:val="00D2193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D21930"/>
    <w:rPr>
      <w:sz w:val="18"/>
      <w:szCs w:val="18"/>
    </w:rPr>
  </w:style>
  <w:style w:type="paragraph" w:styleId="ab">
    <w:name w:val="footer"/>
    <w:basedOn w:val="a"/>
    <w:link w:val="Char3"/>
    <w:uiPriority w:val="99"/>
    <w:unhideWhenUsed/>
    <w:rsid w:val="00D21930"/>
    <w:pPr>
      <w:tabs>
        <w:tab w:val="center" w:pos="4153"/>
        <w:tab w:val="right" w:pos="8306"/>
      </w:tabs>
      <w:snapToGrid w:val="0"/>
      <w:jc w:val="left"/>
    </w:pPr>
    <w:rPr>
      <w:sz w:val="18"/>
      <w:szCs w:val="18"/>
    </w:rPr>
  </w:style>
  <w:style w:type="character" w:customStyle="1" w:styleId="Char3">
    <w:name w:val="页脚 Char"/>
    <w:basedOn w:val="a0"/>
    <w:link w:val="ab"/>
    <w:uiPriority w:val="99"/>
    <w:rsid w:val="00D219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25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452</Words>
  <Characters>2578</Characters>
  <Application>Microsoft Office Word</Application>
  <DocSecurity>0</DocSecurity>
  <Lines>21</Lines>
  <Paragraphs>6</Paragraphs>
  <ScaleCrop>false</ScaleCrop>
  <Company>hnhykyc</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2017-04-05T07:00:00Z</dcterms:created>
  <dcterms:modified xsi:type="dcterms:W3CDTF">2017-04-05T07:04:00Z</dcterms:modified>
</cp:coreProperties>
</file>