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5E" w:rsidRDefault="00CC2813">
      <w:pPr>
        <w:pStyle w:val="a6"/>
        <w:widowControl/>
        <w:shd w:val="clear" w:color="auto" w:fill="FFFFFF"/>
        <w:spacing w:before="120" w:beforeAutospacing="0" w:after="120" w:afterAutospacing="0" w:line="375" w:lineRule="atLeast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Style w:val="a7"/>
          <w:rFonts w:ascii="宋体" w:hAnsi="宋体" w:cs="宋体" w:hint="eastAsia"/>
          <w:sz w:val="36"/>
          <w:szCs w:val="36"/>
          <w:shd w:val="clear" w:color="auto" w:fill="FFFFFF"/>
        </w:rPr>
        <w:t>湖南化工职业技术学院</w:t>
      </w:r>
      <w:r>
        <w:rPr>
          <w:rStyle w:val="a7"/>
          <w:rFonts w:ascii="宋体" w:hAnsi="宋体" w:cs="宋体" w:hint="eastAsia"/>
          <w:sz w:val="36"/>
          <w:szCs w:val="36"/>
          <w:shd w:val="clear" w:color="auto" w:fill="FFFFFF"/>
        </w:rPr>
        <w:t>数字课程资源建设</w:t>
      </w:r>
      <w:r>
        <w:rPr>
          <w:rStyle w:val="a7"/>
          <w:rFonts w:ascii="宋体" w:hAnsi="宋体" w:cs="宋体" w:hint="eastAsia"/>
          <w:sz w:val="36"/>
          <w:szCs w:val="36"/>
          <w:shd w:val="clear" w:color="auto" w:fill="FFFFFF"/>
        </w:rPr>
        <w:t>招标公告</w:t>
      </w:r>
    </w:p>
    <w:p w:rsidR="001D485E" w:rsidRDefault="001D485E">
      <w:pPr>
        <w:pStyle w:val="a6"/>
        <w:widowControl/>
        <w:shd w:val="clear" w:color="auto" w:fill="FFFFFF"/>
        <w:adjustRightInd w:val="0"/>
        <w:snapToGrid w:val="0"/>
        <w:spacing w:before="120" w:beforeAutospacing="0" w:after="120" w:afterAutospacing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1D485E" w:rsidRDefault="00CC281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湖南化工职业技术学院数字课程资源建设</w:t>
      </w:r>
    </w:p>
    <w:p w:rsidR="001D485E" w:rsidRDefault="001D485E">
      <w:r w:rsidRPr="001D485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71pt;margin-top:7.95pt;width:135pt;height:514.8pt;z-index:251658240" o:gfxdata="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UKa&#10;LNsAAAALAQAADwAAAAAAAAABACAAAAAiAAAAZHJzL2Rvd25yZXYueG1sUEsBAhQAFAAAAAgAh07i&#10;QA2hJnqtAQAAJgMAAA4AAAAAAAAAAQAgAAAAKgEAAGRycy9lMm9Eb2MueG1sUEsFBgAAAAAGAAYA&#10;WQEAAEkFAAAAAA==&#10;" filled="f" stroked="f">
            <v:textbox style="layout-flow:vertical-ideographic">
              <w:txbxContent>
                <w:p w:rsidR="001D485E" w:rsidRDefault="00CC2813">
                  <w:pPr>
                    <w:jc w:val="center"/>
                    <w:rPr>
                      <w:rFonts w:eastAsia="黑体"/>
                      <w:sz w:val="144"/>
                    </w:rPr>
                  </w:pPr>
                  <w:r>
                    <w:rPr>
                      <w:rFonts w:eastAsia="黑体" w:hint="eastAsia"/>
                      <w:sz w:val="144"/>
                    </w:rPr>
                    <w:t>招</w:t>
                  </w:r>
                  <w:r>
                    <w:rPr>
                      <w:rFonts w:eastAsia="黑体" w:hint="eastAsia"/>
                      <w:sz w:val="144"/>
                    </w:rPr>
                    <w:t xml:space="preserve">   </w:t>
                  </w:r>
                  <w:r>
                    <w:rPr>
                      <w:rFonts w:eastAsia="黑体" w:hint="eastAsia"/>
                      <w:sz w:val="144"/>
                    </w:rPr>
                    <w:t>标</w:t>
                  </w:r>
                  <w:r>
                    <w:rPr>
                      <w:rFonts w:eastAsia="黑体" w:hint="eastAsia"/>
                      <w:sz w:val="144"/>
                    </w:rPr>
                    <w:t xml:space="preserve">   </w:t>
                  </w:r>
                  <w:r>
                    <w:rPr>
                      <w:rFonts w:eastAsia="黑体" w:hint="eastAsia"/>
                      <w:sz w:val="144"/>
                    </w:rPr>
                    <w:t>书</w:t>
                  </w:r>
                </w:p>
              </w:txbxContent>
            </v:textbox>
            <w10:wrap type="square"/>
          </v:shape>
        </w:pict>
      </w:r>
    </w:p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1D485E"/>
    <w:p w:rsidR="001D485E" w:rsidRDefault="00CC2813">
      <w:pPr>
        <w:jc w:val="center"/>
        <w:rPr>
          <w:sz w:val="32"/>
        </w:rPr>
      </w:pPr>
      <w:r>
        <w:rPr>
          <w:rFonts w:hint="eastAsia"/>
          <w:sz w:val="32"/>
        </w:rPr>
        <w:t>201</w:t>
      </w:r>
      <w:r>
        <w:rPr>
          <w:sz w:val="32"/>
        </w:rPr>
        <w:t>9</w:t>
      </w:r>
      <w:r>
        <w:rPr>
          <w:rFonts w:hint="eastAsia"/>
          <w:sz w:val="32"/>
        </w:rPr>
        <w:t>年</w:t>
      </w:r>
      <w:r>
        <w:rPr>
          <w:sz w:val="32"/>
        </w:rPr>
        <w:t>7</w:t>
      </w:r>
      <w:r>
        <w:rPr>
          <w:rFonts w:hint="eastAsia"/>
          <w:sz w:val="32"/>
        </w:rPr>
        <w:t>月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br w:type="page"/>
      </w:r>
      <w:r>
        <w:rPr>
          <w:rFonts w:ascii="宋体" w:hAnsi="宋体" w:cs="宋体"/>
          <w:b/>
          <w:kern w:val="0"/>
          <w:sz w:val="44"/>
          <w:szCs w:val="44"/>
        </w:rPr>
        <w:lastRenderedPageBreak/>
        <w:t>投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标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须</w:t>
      </w:r>
      <w:r>
        <w:rPr>
          <w:b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kern w:val="0"/>
          <w:sz w:val="44"/>
          <w:szCs w:val="44"/>
        </w:rPr>
        <w:t>知</w:t>
      </w:r>
    </w:p>
    <w:p w:rsidR="001D485E" w:rsidRDefault="00CC2813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、适用范围：本招标书仅适用于本次招标。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ascii="宋体" w:hAnsi="宋体" w:cs="宋体" w:hint="eastAsia"/>
          <w:kern w:val="0"/>
          <w:sz w:val="24"/>
        </w:rPr>
        <w:t>化工职业技术学院。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 w:rsidR="001D485E" w:rsidRDefault="00CC2813">
      <w:pPr>
        <w:widowControl/>
        <w:spacing w:line="300" w:lineRule="exact"/>
        <w:ind w:firstLineChars="200" w:firstLine="48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 w:rsidR="001D485E" w:rsidRDefault="00CC2813">
      <w:pPr>
        <w:widowControl/>
        <w:spacing w:line="300" w:lineRule="exact"/>
        <w:ind w:leftChars="228" w:left="47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 w:rsidR="001D485E" w:rsidRDefault="00CC2813">
      <w:pPr>
        <w:widowControl/>
        <w:spacing w:line="300" w:lineRule="exact"/>
        <w:ind w:leftChars="228" w:left="47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投标文件的计量单位应使用国际单位，所有投标价应己包含运输费、保险费、税金、所承诺的各项服务的费用等，投标价为最终报价。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  <w:r>
        <w:rPr>
          <w:rFonts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投标文件目录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投标书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sz w:val="24"/>
        </w:rPr>
        <w:t>开标明细表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④</w:t>
      </w:r>
      <w:r>
        <w:rPr>
          <w:rFonts w:ascii="宋体" w:hAnsi="宋体" w:cs="宋体"/>
          <w:kern w:val="0"/>
          <w:sz w:val="24"/>
        </w:rPr>
        <w:t>服务承诺书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⑤</w:t>
      </w:r>
      <w:r>
        <w:rPr>
          <w:rFonts w:ascii="宋体" w:hAnsi="宋体" w:cs="宋体"/>
          <w:kern w:val="0"/>
          <w:sz w:val="24"/>
        </w:rPr>
        <w:t>投标单位基本情况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⑥</w:t>
      </w:r>
      <w:r>
        <w:rPr>
          <w:rFonts w:ascii="宋体" w:hAnsi="宋体" w:cs="宋体"/>
          <w:kern w:val="0"/>
          <w:sz w:val="24"/>
        </w:rPr>
        <w:t>资格文件</w:t>
      </w:r>
    </w:p>
    <w:p w:rsidR="001D485E" w:rsidRDefault="00CC2813">
      <w:pPr>
        <w:widowControl/>
        <w:spacing w:line="320" w:lineRule="exact"/>
        <w:ind w:leftChars="228" w:left="479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 w:rsidR="001D485E" w:rsidRDefault="00CC2813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 w:rsidR="001D485E" w:rsidRDefault="00CC2813">
      <w:pPr>
        <w:widowControl/>
        <w:spacing w:line="320" w:lineRule="exact"/>
        <w:ind w:leftChars="228" w:left="479"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投标文件的组成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的顺序装订成册，投标文件必须封装并加盖公章，并在封面上写明投标人名称。招标人不接受电报、电话、传真和电子邮件投标，投标书递交后不得修改，也不得撤标。</w:t>
      </w:r>
    </w:p>
    <w:p w:rsidR="001D485E" w:rsidRDefault="00CC2813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 w:rsidR="001D485E" w:rsidRDefault="00CC2813">
      <w:pPr>
        <w:widowControl/>
        <w:spacing w:line="320" w:lineRule="exact"/>
        <w:ind w:leftChars="228" w:left="479"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ascii="宋体" w:hAnsi="宋体" w:cs="宋体" w:hint="eastAsia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ascii="宋体" w:hAnsi="宋体" w:cs="宋体" w:hint="eastAsia"/>
          <w:kern w:val="0"/>
          <w:sz w:val="24"/>
        </w:rPr>
        <w:t>我院</w:t>
      </w:r>
      <w:r>
        <w:rPr>
          <w:rFonts w:hint="eastAsia"/>
          <w:spacing w:val="-4"/>
          <w:sz w:val="24"/>
        </w:rPr>
        <w:t>采购工作领导小组</w:t>
      </w:r>
      <w:r>
        <w:rPr>
          <w:rFonts w:ascii="Arial" w:hAnsi="Arial" w:cs="Arial"/>
          <w:sz w:val="24"/>
        </w:rPr>
        <w:t>具体</w:t>
      </w:r>
      <w:r>
        <w:rPr>
          <w:rStyle w:val="a8"/>
          <w:rFonts w:ascii="Arial" w:hAnsi="Arial" w:cs="Arial"/>
          <w:color w:val="auto"/>
          <w:sz w:val="24"/>
        </w:rPr>
        <w:t>组织。</w:t>
      </w:r>
      <w:r>
        <w:rPr>
          <w:rFonts w:ascii="宋体" w:hAnsi="宋体" w:cs="宋体"/>
          <w:kern w:val="0"/>
          <w:sz w:val="24"/>
        </w:rPr>
        <w:t>评标的基础是投标人的资质、质量、报价、服务项目和承诺等。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 w:rsidR="001D485E" w:rsidRDefault="00CC2813">
      <w:pPr>
        <w:widowControl/>
        <w:spacing w:line="320" w:lineRule="exact"/>
        <w:ind w:firstLineChars="400" w:firstLine="96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</w:t>
      </w:r>
      <w:r>
        <w:rPr>
          <w:rFonts w:ascii="宋体" w:hAnsi="宋体" w:cs="宋体" w:hint="eastAsia"/>
          <w:kern w:val="0"/>
          <w:sz w:val="24"/>
        </w:rPr>
        <w:t>对</w:t>
      </w:r>
      <w:r>
        <w:rPr>
          <w:rFonts w:ascii="宋体" w:hAnsi="宋体" w:cs="宋体"/>
          <w:kern w:val="0"/>
          <w:sz w:val="24"/>
        </w:rPr>
        <w:t>招标人最为有利的投标人。</w:t>
      </w:r>
    </w:p>
    <w:p w:rsidR="001D485E" w:rsidRDefault="00CC2813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天内通知中标单位。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rFonts w:hint="eastAsia"/>
          <w:kern w:val="0"/>
          <w:sz w:val="24"/>
          <w:szCs w:val="20"/>
        </w:rPr>
        <w:t>8</w:t>
      </w:r>
      <w:r>
        <w:rPr>
          <w:rFonts w:hint="eastAsia"/>
          <w:kern w:val="0"/>
          <w:sz w:val="24"/>
          <w:szCs w:val="20"/>
        </w:rPr>
        <w:t>小时</w:t>
      </w:r>
      <w:r>
        <w:rPr>
          <w:rFonts w:ascii="宋体" w:hAnsi="宋体" w:cs="宋体"/>
          <w:kern w:val="0"/>
          <w:sz w:val="24"/>
        </w:rPr>
        <w:t>内不与招标人签订合同的；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ascii="宋体" w:hAnsi="宋体" w:cs="宋体" w:hint="eastAsia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 w:rsidR="001D485E" w:rsidRDefault="00CC2813">
      <w:pPr>
        <w:widowControl/>
        <w:spacing w:line="320" w:lineRule="exact"/>
        <w:ind w:firstLineChars="200" w:firstLine="482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 w:rsidR="001D485E" w:rsidRDefault="00CC2813">
      <w:pPr>
        <w:widowControl/>
        <w:spacing w:line="3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中标人必须签订《湖南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Theme="minorEastAsia" w:eastAsiaTheme="minorEastAsia" w:hAnsiTheme="minorEastAsia" w:hint="eastAsia"/>
          <w:sz w:val="24"/>
        </w:rPr>
        <w:t>数字课程资源建设</w:t>
      </w:r>
      <w:r>
        <w:rPr>
          <w:rFonts w:hint="eastAsia"/>
          <w:kern w:val="0"/>
          <w:sz w:val="24"/>
        </w:rPr>
        <w:t>协议</w:t>
      </w:r>
      <w:r>
        <w:rPr>
          <w:rFonts w:ascii="宋体" w:hAnsi="宋体" w:cs="宋体"/>
          <w:kern w:val="0"/>
          <w:sz w:val="24"/>
        </w:rPr>
        <w:t>》。</w:t>
      </w:r>
    </w:p>
    <w:p w:rsidR="001D485E" w:rsidRDefault="00CC2813">
      <w:pPr>
        <w:widowControl/>
        <w:spacing w:line="480" w:lineRule="exact"/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七、采购数量及其它</w:t>
      </w:r>
      <w:r>
        <w:rPr>
          <w:rFonts w:ascii="宋体" w:hAnsi="宋体" w:cs="宋体"/>
          <w:b/>
          <w:kern w:val="0"/>
          <w:sz w:val="24"/>
        </w:rPr>
        <w:t>要求</w:t>
      </w:r>
    </w:p>
    <w:p w:rsidR="001D485E" w:rsidRDefault="00CC2813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、采购物品种类、型号规格见附件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，</w:t>
      </w:r>
    </w:p>
    <w:p w:rsidR="001D485E" w:rsidRDefault="00CC2813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、请在标书中注明服务承诺；</w:t>
      </w:r>
    </w:p>
    <w:p w:rsidR="001D485E" w:rsidRDefault="00CC2813">
      <w:pPr>
        <w:widowControl/>
        <w:spacing w:line="40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、购买标书时，可以拷贝电子稿；交标书时，交纸质稿三份密封；</w:t>
      </w:r>
    </w:p>
    <w:p w:rsidR="001D485E" w:rsidRDefault="00CC2813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、开标时可展示投标书中提供的产品的样品。</w:t>
      </w:r>
    </w:p>
    <w:p w:rsidR="001D485E" w:rsidRDefault="001D485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1D485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CC2813" w:rsidP="006E652C">
      <w:pPr>
        <w:widowControl/>
        <w:spacing w:beforeLines="40" w:afterLines="40" w:line="375" w:lineRule="atLeast"/>
        <w:ind w:firstLineChars="158" w:firstLine="444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br w:type="page"/>
      </w:r>
    </w:p>
    <w:p w:rsidR="001D485E" w:rsidRDefault="00CC2813" w:rsidP="006E652C">
      <w:pPr>
        <w:widowControl/>
        <w:spacing w:beforeLines="40" w:afterLines="40" w:line="375" w:lineRule="atLeast"/>
        <w:ind w:firstLineChars="158" w:firstLine="444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湖南</w:t>
      </w:r>
      <w:r>
        <w:rPr>
          <w:rFonts w:ascii="宋体" w:hAnsi="宋体" w:cs="宋体" w:hint="eastAsia"/>
          <w:b/>
          <w:kern w:val="0"/>
          <w:sz w:val="44"/>
          <w:szCs w:val="44"/>
        </w:rPr>
        <w:t>化工职业技术学院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数字课程资源建设项目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投标书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 w:rsidR="001D485E" w:rsidRDefault="00CC2813">
      <w:pPr>
        <w:widowControl/>
        <w:spacing w:line="360" w:lineRule="exact"/>
        <w:ind w:leftChars="114" w:left="239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</w:t>
      </w:r>
      <w:r>
        <w:rPr>
          <w:rFonts w:ascii="宋体" w:hAnsi="宋体" w:cs="宋体" w:hint="eastAsia"/>
          <w:kern w:val="0"/>
          <w:sz w:val="24"/>
        </w:rPr>
        <w:t>衔</w:t>
      </w:r>
      <w:r>
        <w:rPr>
          <w:rFonts w:ascii="宋体" w:hAnsi="宋体" w:cs="宋体"/>
          <w:kern w:val="0"/>
          <w:sz w:val="24"/>
        </w:rPr>
        <w:t>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、开标明细表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、服务承诺书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、投标单位基本情况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、资格文件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、我们愿遵守招标文件中的各项规定，提供</w:t>
      </w:r>
      <w:r>
        <w:rPr>
          <w:rFonts w:ascii="宋体" w:hAnsi="宋体" w:cs="宋体" w:hint="eastAsia"/>
          <w:kern w:val="0"/>
          <w:sz w:val="24"/>
        </w:rPr>
        <w:t>符合招标人要求的产品</w:t>
      </w:r>
      <w:r>
        <w:rPr>
          <w:rFonts w:ascii="宋体" w:hAnsi="宋体" w:cs="宋体"/>
          <w:kern w:val="0"/>
          <w:sz w:val="24"/>
        </w:rPr>
        <w:t>。</w:t>
      </w:r>
    </w:p>
    <w:p w:rsidR="001D485E" w:rsidRDefault="00CC2813">
      <w:pPr>
        <w:widowControl/>
        <w:spacing w:line="360" w:lineRule="exact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、同意本投标自投标截止日起</w:t>
      </w:r>
      <w:r>
        <w:rPr>
          <w:rFonts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天内有效，如果我们的投标被接受，直至合同生效日，本投标始终有效。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、我们己详细阅读了全部招标文件及附件。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 w:rsidR="001D485E" w:rsidRDefault="00CC2813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CC2813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授权代表（签字）：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1D485E" w:rsidRDefault="00CC2813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职</w:t>
      </w:r>
      <w:r>
        <w:rPr>
          <w:kern w:val="0"/>
          <w:sz w:val="20"/>
          <w:szCs w:val="20"/>
        </w:rPr>
        <w:t xml:space="preserve">    </w:t>
      </w:r>
      <w:r>
        <w:rPr>
          <w:rFonts w:ascii="宋体" w:hAnsi="宋体" w:cs="宋体"/>
          <w:kern w:val="0"/>
          <w:sz w:val="24"/>
        </w:rPr>
        <w:t>务：</w:t>
      </w:r>
      <w:r>
        <w:rPr>
          <w:kern w:val="0"/>
          <w:sz w:val="20"/>
          <w:szCs w:val="20"/>
          <w:u w:val="single"/>
        </w:rPr>
        <w:t xml:space="preserve">                                 </w:t>
      </w:r>
      <w:r>
        <w:rPr>
          <w:kern w:val="0"/>
          <w:sz w:val="20"/>
          <w:szCs w:val="20"/>
        </w:rPr>
        <w:t xml:space="preserve"> </w:t>
      </w:r>
    </w:p>
    <w:p w:rsidR="001D485E" w:rsidRDefault="00CC2813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 w:rsidR="001D485E" w:rsidRDefault="00CC2813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法人代表（签名）：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1D485E" w:rsidRDefault="00CC2813">
      <w:pPr>
        <w:widowControl/>
        <w:spacing w:line="380" w:lineRule="exact"/>
        <w:ind w:firstLineChars="200" w:firstLine="48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   </w:t>
      </w:r>
    </w:p>
    <w:p w:rsidR="001D485E" w:rsidRDefault="00CC2813">
      <w:pPr>
        <w:widowControl/>
        <w:spacing w:line="375" w:lineRule="atLeast"/>
        <w:ind w:firstLineChars="341" w:firstLine="822"/>
        <w:jc w:val="left"/>
        <w:rPr>
          <w:rFonts w:ascii="黑体" w:eastAsia="黑体" w:hAnsi="宋体" w:cs="宋体"/>
          <w:b/>
          <w:kern w:val="0"/>
          <w:sz w:val="24"/>
        </w:rPr>
      </w:pPr>
      <w:r>
        <w:rPr>
          <w:rFonts w:ascii="黑体" w:eastAsia="黑体" w:hAnsi="宋体" w:cs="宋体"/>
          <w:b/>
          <w:kern w:val="0"/>
          <w:sz w:val="24"/>
        </w:rPr>
        <w:br w:type="page"/>
      </w:r>
      <w:r>
        <w:rPr>
          <w:rFonts w:ascii="黑体" w:eastAsia="黑体" w:hAnsi="宋体" w:cs="宋体" w:hint="eastAsia"/>
          <w:b/>
          <w:kern w:val="0"/>
          <w:sz w:val="24"/>
        </w:rPr>
        <w:lastRenderedPageBreak/>
        <w:t>附件</w:t>
      </w:r>
      <w:r>
        <w:rPr>
          <w:rFonts w:ascii="黑体" w:eastAsia="黑体" w:hAnsi="宋体" w:cs="宋体" w:hint="eastAsia"/>
          <w:b/>
          <w:kern w:val="0"/>
          <w:sz w:val="24"/>
        </w:rPr>
        <w:t>2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服务承诺书</w:t>
      </w:r>
    </w:p>
    <w:p w:rsidR="001D485E" w:rsidRDefault="00CC2813">
      <w:pPr>
        <w:widowControl/>
        <w:spacing w:line="380" w:lineRule="exact"/>
        <w:ind w:firstLineChars="200" w:firstLine="48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ascii="宋体" w:hAnsi="宋体" w:cs="宋体" w:hint="eastAsia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 w:rsidR="001D485E" w:rsidRDefault="00CC2813">
      <w:pPr>
        <w:widowControl/>
        <w:spacing w:line="380" w:lineRule="exact"/>
        <w:ind w:firstLineChars="400" w:firstLine="96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招标文件中的要求，我们对所投标的货物承诺如下服务：</w:t>
      </w: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1D485E">
      <w:pPr>
        <w:widowControl/>
        <w:spacing w:line="380" w:lineRule="exact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</w:p>
    <w:p w:rsidR="001D485E" w:rsidRDefault="00CC2813">
      <w:pPr>
        <w:widowControl/>
        <w:spacing w:line="380" w:lineRule="exact"/>
        <w:ind w:firstLineChars="400" w:firstLine="96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特此承诺</w:t>
      </w:r>
    </w:p>
    <w:p w:rsidR="001D485E" w:rsidRDefault="00CC2813">
      <w:pPr>
        <w:widowControl/>
        <w:spacing w:line="380" w:lineRule="exact"/>
        <w:ind w:firstLineChars="400" w:firstLine="96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法人代表签字：</w:t>
      </w:r>
      <w:r>
        <w:rPr>
          <w:kern w:val="0"/>
          <w:sz w:val="20"/>
          <w:szCs w:val="20"/>
          <w:u w:val="single"/>
        </w:rPr>
        <w:t xml:space="preserve">                          </w:t>
      </w:r>
    </w:p>
    <w:p w:rsidR="001D485E" w:rsidRDefault="00CC2813">
      <w:pPr>
        <w:widowControl/>
        <w:spacing w:line="380" w:lineRule="exact"/>
        <w:ind w:firstLineChars="400" w:firstLine="960"/>
        <w:jc w:val="left"/>
        <w:rPr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投标单位名称（公章）：</w:t>
      </w:r>
      <w:r>
        <w:rPr>
          <w:kern w:val="0"/>
          <w:sz w:val="20"/>
          <w:szCs w:val="20"/>
          <w:u w:val="single"/>
        </w:rPr>
        <w:t xml:space="preserve">                   </w:t>
      </w:r>
      <w:r>
        <w:rPr>
          <w:kern w:val="0"/>
          <w:sz w:val="20"/>
          <w:szCs w:val="20"/>
        </w:rPr>
        <w:t xml:space="preserve"> </w:t>
      </w:r>
    </w:p>
    <w:p w:rsidR="001D485E" w:rsidRDefault="001D485E">
      <w:pPr>
        <w:widowControl/>
        <w:spacing w:line="375" w:lineRule="atLeast"/>
        <w:ind w:firstLineChars="294" w:firstLine="708"/>
        <w:jc w:val="left"/>
        <w:rPr>
          <w:rFonts w:ascii="黑体" w:eastAsia="黑体" w:hAnsi="宋体" w:cs="宋体"/>
          <w:b/>
          <w:kern w:val="0"/>
          <w:sz w:val="24"/>
        </w:rPr>
      </w:pPr>
    </w:p>
    <w:p w:rsidR="001D485E" w:rsidRDefault="001D485E">
      <w:pPr>
        <w:widowControl/>
        <w:spacing w:line="375" w:lineRule="atLeast"/>
        <w:ind w:firstLineChars="294" w:firstLine="708"/>
        <w:jc w:val="left"/>
        <w:rPr>
          <w:rFonts w:ascii="黑体" w:eastAsia="黑体" w:hAnsi="宋体" w:cs="宋体"/>
          <w:b/>
          <w:kern w:val="0"/>
          <w:sz w:val="24"/>
        </w:rPr>
      </w:pPr>
    </w:p>
    <w:p w:rsidR="001D485E" w:rsidRDefault="001D485E">
      <w:pPr>
        <w:widowControl/>
        <w:spacing w:line="375" w:lineRule="atLeast"/>
        <w:ind w:firstLineChars="294" w:firstLine="708"/>
        <w:jc w:val="left"/>
        <w:rPr>
          <w:rFonts w:ascii="黑体" w:eastAsia="黑体" w:hAnsi="宋体" w:cs="宋体"/>
          <w:b/>
          <w:kern w:val="0"/>
          <w:sz w:val="24"/>
        </w:rPr>
      </w:pPr>
    </w:p>
    <w:p w:rsidR="001D485E" w:rsidRDefault="001D485E">
      <w:pPr>
        <w:widowControl/>
        <w:spacing w:line="375" w:lineRule="atLeast"/>
        <w:jc w:val="left"/>
        <w:rPr>
          <w:rFonts w:ascii="黑体" w:eastAsia="黑体" w:hAnsi="宋体" w:cs="宋体"/>
          <w:b/>
          <w:kern w:val="0"/>
          <w:sz w:val="24"/>
        </w:rPr>
      </w:pPr>
    </w:p>
    <w:p w:rsidR="001D485E" w:rsidRDefault="00CC2813">
      <w:pPr>
        <w:widowControl/>
        <w:spacing w:line="375" w:lineRule="atLeast"/>
        <w:ind w:firstLineChars="294" w:firstLine="708"/>
        <w:jc w:val="left"/>
        <w:rPr>
          <w:rFonts w:ascii="黑体" w:eastAsia="黑体" w:hAnsi="宋体" w:cs="宋体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附件</w:t>
      </w:r>
      <w:r>
        <w:rPr>
          <w:rFonts w:ascii="黑体" w:eastAsia="黑体" w:hAnsi="宋体" w:cs="宋体" w:hint="eastAsia"/>
          <w:b/>
          <w:kern w:val="0"/>
          <w:sz w:val="24"/>
        </w:rPr>
        <w:t>3</w:t>
      </w:r>
    </w:p>
    <w:p w:rsidR="001D485E" w:rsidRDefault="00CC2813" w:rsidP="006E652C"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需要提交的资格证明文件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、工商营业执照复印件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、法人代表身份证或法人代表授权委托书复印件</w:t>
      </w: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、税务登记证复印件</w:t>
      </w:r>
    </w:p>
    <w:p w:rsidR="001D485E" w:rsidRDefault="001D485E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CC2813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以上复印件复印后需加盖本单位公章，原件带来备查。</w:t>
      </w:r>
    </w:p>
    <w:p w:rsidR="001D485E" w:rsidRDefault="001D485E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1D485E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1D485E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1D485E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485E" w:rsidRDefault="001D485E">
      <w:pPr>
        <w:jc w:val="center"/>
        <w:rPr>
          <w:sz w:val="32"/>
        </w:rPr>
      </w:pPr>
    </w:p>
    <w:p w:rsidR="001D485E" w:rsidRDefault="001D485E">
      <w:pPr>
        <w:adjustRightInd w:val="0"/>
        <w:snapToGrid w:val="0"/>
        <w:spacing w:line="360" w:lineRule="atLeast"/>
        <w:ind w:firstLine="480"/>
        <w:rPr>
          <w:rFonts w:ascii="黑体" w:eastAsia="黑体" w:hAnsi="宋体"/>
          <w:b/>
          <w:bCs/>
          <w:sz w:val="24"/>
        </w:rPr>
        <w:sectPr w:rsidR="001D485E">
          <w:headerReference w:type="default" r:id="rId8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1D485E" w:rsidRDefault="00CC2813">
      <w:pPr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4</w:t>
      </w:r>
    </w:p>
    <w:p w:rsidR="001D485E" w:rsidRDefault="00CC2813" w:rsidP="006E652C">
      <w:pPr>
        <w:adjustRightInd w:val="0"/>
        <w:snapToGrid w:val="0"/>
        <w:spacing w:beforeLines="50" w:line="360" w:lineRule="auto"/>
        <w:jc w:val="center"/>
        <w:rPr>
          <w:rFonts w:ascii="宋体" w:hAnsi="宋体"/>
          <w:b/>
          <w:iCs/>
          <w:sz w:val="32"/>
          <w:szCs w:val="32"/>
        </w:rPr>
      </w:pPr>
      <w:r>
        <w:rPr>
          <w:rFonts w:ascii="宋体" w:hAnsi="宋体"/>
          <w:b/>
          <w:iCs/>
          <w:sz w:val="32"/>
          <w:szCs w:val="32"/>
        </w:rPr>
        <w:t xml:space="preserve"> </w:t>
      </w:r>
      <w:r>
        <w:rPr>
          <w:rFonts w:ascii="宋体" w:hAnsi="宋体"/>
          <w:b/>
          <w:iCs/>
          <w:sz w:val="32"/>
          <w:szCs w:val="32"/>
        </w:rPr>
        <w:t>项目要求及说明</w:t>
      </w:r>
    </w:p>
    <w:p w:rsidR="001D485E" w:rsidRDefault="00CC2813" w:rsidP="006E652C">
      <w:pPr>
        <w:pStyle w:val="1"/>
        <w:keepLines/>
        <w:spacing w:beforeLines="50" w:line="440" w:lineRule="exact"/>
        <w:ind w:left="432" w:hanging="432"/>
        <w:jc w:val="both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/>
          <w:b w:val="0"/>
          <w:szCs w:val="24"/>
        </w:rPr>
        <w:t>一、</w:t>
      </w:r>
      <w:r>
        <w:rPr>
          <w:rFonts w:asciiTheme="minorEastAsia" w:eastAsiaTheme="minorEastAsia" w:hAnsiTheme="minorEastAsia"/>
          <w:szCs w:val="24"/>
        </w:rPr>
        <w:t>项目名称</w:t>
      </w:r>
    </w:p>
    <w:p w:rsidR="001D485E" w:rsidRDefault="00CC2813" w:rsidP="006E652C">
      <w:pPr>
        <w:spacing w:beforeLines="50"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湖南化工职业技术学院</w:t>
      </w:r>
      <w:r>
        <w:rPr>
          <w:rFonts w:asciiTheme="minorEastAsia" w:eastAsiaTheme="minorEastAsia" w:hAnsiTheme="minorEastAsia" w:cs="宋体" w:hint="eastAsia"/>
          <w:bCs/>
          <w:kern w:val="0"/>
          <w:sz w:val="24"/>
        </w:rPr>
        <w:t>《无机化工生产技术与操作》</w:t>
      </w:r>
      <w:r>
        <w:rPr>
          <w:rFonts w:asciiTheme="minorEastAsia" w:eastAsiaTheme="minorEastAsia" w:hAnsiTheme="minorEastAsia" w:hint="eastAsia"/>
          <w:sz w:val="24"/>
        </w:rPr>
        <w:t>数字课程资源建设</w:t>
      </w:r>
      <w:r>
        <w:rPr>
          <w:rFonts w:asciiTheme="minorEastAsia" w:eastAsiaTheme="minorEastAsia" w:hAnsiTheme="minorEastAsia"/>
          <w:sz w:val="24"/>
        </w:rPr>
        <w:t>项目采购</w:t>
      </w:r>
    </w:p>
    <w:p w:rsidR="001D485E" w:rsidRDefault="00CC2813" w:rsidP="006E652C">
      <w:pPr>
        <w:spacing w:beforeLines="50"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二</w:t>
      </w:r>
      <w:r>
        <w:rPr>
          <w:rFonts w:asciiTheme="minorEastAsia" w:eastAsiaTheme="minorEastAsia" w:hAnsiTheme="minorEastAsia"/>
          <w:b/>
          <w:bCs/>
          <w:sz w:val="24"/>
        </w:rPr>
        <w:t>、</w:t>
      </w:r>
      <w:r>
        <w:rPr>
          <w:rFonts w:asciiTheme="minorEastAsia" w:eastAsiaTheme="minorEastAsia" w:hAnsiTheme="minorEastAsia" w:hint="eastAsia"/>
          <w:b/>
          <w:bCs/>
          <w:sz w:val="24"/>
        </w:rPr>
        <w:t>项目</w:t>
      </w:r>
      <w:r>
        <w:rPr>
          <w:rFonts w:asciiTheme="minorEastAsia" w:eastAsiaTheme="minorEastAsia" w:hAnsiTheme="minorEastAsia"/>
          <w:b/>
          <w:bCs/>
          <w:sz w:val="24"/>
        </w:rPr>
        <w:t>预算：</w:t>
      </w:r>
      <w:r>
        <w:rPr>
          <w:rFonts w:asciiTheme="minorEastAsia" w:eastAsiaTheme="minorEastAsia" w:hAnsiTheme="minorEastAsia" w:hint="eastAsia"/>
          <w:b/>
          <w:bCs/>
          <w:sz w:val="24"/>
        </w:rPr>
        <w:t>玖万</w:t>
      </w:r>
      <w:r>
        <w:rPr>
          <w:rFonts w:asciiTheme="minorEastAsia" w:eastAsiaTheme="minorEastAsia" w:hAnsiTheme="minorEastAsia"/>
          <w:b/>
          <w:bCs/>
          <w:sz w:val="24"/>
        </w:rPr>
        <w:t>元</w:t>
      </w:r>
    </w:p>
    <w:p w:rsidR="001D485E" w:rsidRDefault="00CC2813" w:rsidP="006E652C">
      <w:pPr>
        <w:pStyle w:val="1"/>
        <w:keepLines/>
        <w:spacing w:beforeLines="50" w:line="440" w:lineRule="exact"/>
        <w:ind w:left="432" w:hanging="432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三</w:t>
      </w:r>
      <w:r>
        <w:rPr>
          <w:rFonts w:asciiTheme="minorEastAsia" w:eastAsiaTheme="minorEastAsia" w:hAnsiTheme="minor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项目</w:t>
      </w:r>
      <w:r>
        <w:rPr>
          <w:rFonts w:asciiTheme="minorEastAsia" w:eastAsiaTheme="minorEastAsia" w:hAnsiTheme="minorEastAsia"/>
          <w:szCs w:val="24"/>
        </w:rPr>
        <w:t>内容与要求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1</w:t>
      </w:r>
      <w:r>
        <w:rPr>
          <w:rFonts w:ascii="宋体" w:hAnsi="宋体" w:cs="宋体"/>
          <w:b/>
          <w:bCs/>
          <w:kern w:val="0"/>
          <w:sz w:val="24"/>
          <w:szCs w:val="21"/>
        </w:rPr>
        <w:t>、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项目</w:t>
      </w:r>
      <w:r>
        <w:rPr>
          <w:rFonts w:ascii="宋体" w:hAnsi="宋体" w:cs="宋体"/>
          <w:b/>
          <w:bCs/>
          <w:kern w:val="0"/>
          <w:sz w:val="24"/>
          <w:szCs w:val="21"/>
        </w:rPr>
        <w:t>内容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bCs/>
          <w:kern w:val="0"/>
          <w:sz w:val="24"/>
        </w:rPr>
        <w:t>根据《无机化工生产技术与操作》课程</w:t>
      </w:r>
      <w:r>
        <w:rPr>
          <w:rFonts w:ascii="宋体" w:hAnsi="宋体" w:cs="宋体"/>
          <w:bCs/>
          <w:kern w:val="0"/>
          <w:sz w:val="24"/>
        </w:rPr>
        <w:t>的</w:t>
      </w:r>
      <w:r>
        <w:rPr>
          <w:rFonts w:ascii="宋体" w:hAnsi="宋体" w:cs="宋体" w:hint="eastAsia"/>
          <w:bCs/>
          <w:kern w:val="0"/>
          <w:sz w:val="24"/>
        </w:rPr>
        <w:t>知识</w:t>
      </w:r>
      <w:r>
        <w:rPr>
          <w:rFonts w:ascii="宋体" w:hAnsi="宋体" w:cs="宋体"/>
          <w:bCs/>
          <w:kern w:val="0"/>
          <w:sz w:val="24"/>
        </w:rPr>
        <w:t>点</w:t>
      </w:r>
      <w:r>
        <w:rPr>
          <w:rFonts w:ascii="宋体" w:hAnsi="宋体" w:cs="宋体" w:hint="eastAsia"/>
          <w:bCs/>
          <w:kern w:val="0"/>
          <w:sz w:val="24"/>
        </w:rPr>
        <w:t>及化</w:t>
      </w:r>
      <w:r>
        <w:rPr>
          <w:rFonts w:ascii="宋体" w:hAnsi="宋体" w:cs="宋体"/>
          <w:bCs/>
          <w:kern w:val="0"/>
          <w:sz w:val="24"/>
        </w:rPr>
        <w:t>学工业出版社</w:t>
      </w:r>
      <w:r>
        <w:rPr>
          <w:rFonts w:ascii="宋体" w:hAnsi="宋体" w:cs="宋体" w:hint="eastAsia"/>
          <w:bCs/>
          <w:kern w:val="0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数字课程资源建设的</w:t>
      </w:r>
      <w:r>
        <w:rPr>
          <w:rFonts w:asciiTheme="minorEastAsia" w:eastAsiaTheme="minorEastAsia" w:hAnsiTheme="minorEastAsia"/>
          <w:sz w:val="24"/>
        </w:rPr>
        <w:t>具体要求</w:t>
      </w:r>
      <w:r>
        <w:rPr>
          <w:rFonts w:ascii="宋体" w:hAnsi="宋体" w:cs="宋体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</w:rPr>
        <w:t>设计</w:t>
      </w:r>
      <w:r>
        <w:rPr>
          <w:rFonts w:ascii="宋体" w:hAnsi="宋体" w:cs="宋体"/>
          <w:bCs/>
          <w:kern w:val="0"/>
          <w:sz w:val="24"/>
        </w:rPr>
        <w:t>制作一批</w:t>
      </w:r>
      <w:r>
        <w:rPr>
          <w:rFonts w:ascii="宋体" w:hAnsi="宋体" w:cs="宋体" w:hint="eastAsia"/>
          <w:bCs/>
          <w:kern w:val="0"/>
          <w:sz w:val="24"/>
        </w:rPr>
        <w:t>电</w:t>
      </w:r>
      <w:r>
        <w:rPr>
          <w:rFonts w:ascii="宋体" w:hAnsi="宋体" w:cs="宋体"/>
          <w:bCs/>
          <w:kern w:val="0"/>
          <w:sz w:val="24"/>
        </w:rPr>
        <w:t>子</w:t>
      </w:r>
      <w:r>
        <w:rPr>
          <w:rFonts w:ascii="宋体" w:hAnsi="宋体" w:cs="宋体" w:hint="eastAsia"/>
          <w:bCs/>
          <w:kern w:val="0"/>
          <w:sz w:val="24"/>
        </w:rPr>
        <w:t>教案、幻灯片、</w:t>
      </w:r>
      <w:r>
        <w:rPr>
          <w:rFonts w:ascii="宋体" w:hAnsi="宋体" w:cs="宋体" w:hint="eastAsia"/>
          <w:kern w:val="0"/>
          <w:sz w:val="24"/>
          <w:szCs w:val="21"/>
        </w:rPr>
        <w:t>工艺</w:t>
      </w:r>
      <w:r>
        <w:rPr>
          <w:rFonts w:ascii="宋体" w:hAnsi="宋体" w:cs="宋体"/>
          <w:kern w:val="0"/>
          <w:sz w:val="24"/>
          <w:szCs w:val="21"/>
        </w:rPr>
        <w:t>流程图、</w:t>
      </w:r>
      <w:r>
        <w:rPr>
          <w:rFonts w:ascii="宋体" w:hAnsi="宋体" w:cs="宋体" w:hint="eastAsia"/>
          <w:kern w:val="0"/>
          <w:sz w:val="24"/>
          <w:szCs w:val="21"/>
        </w:rPr>
        <w:t>三</w:t>
      </w:r>
      <w:r>
        <w:rPr>
          <w:rFonts w:ascii="宋体" w:hAnsi="宋体" w:cs="宋体"/>
          <w:kern w:val="0"/>
          <w:sz w:val="24"/>
          <w:szCs w:val="21"/>
        </w:rPr>
        <w:t>维效果图、</w:t>
      </w:r>
      <w:r>
        <w:rPr>
          <w:rFonts w:ascii="宋体" w:hAnsi="宋体" w:cs="宋体" w:hint="eastAsia"/>
          <w:kern w:val="0"/>
          <w:sz w:val="24"/>
          <w:szCs w:val="21"/>
        </w:rPr>
        <w:t>二</w:t>
      </w:r>
      <w:r>
        <w:rPr>
          <w:rFonts w:ascii="宋体" w:hAnsi="宋体" w:cs="宋体"/>
          <w:kern w:val="0"/>
          <w:sz w:val="24"/>
          <w:szCs w:val="21"/>
        </w:rPr>
        <w:t>维动画、三维动画</w:t>
      </w:r>
      <w:r>
        <w:rPr>
          <w:rFonts w:ascii="宋体" w:hAnsi="宋体" w:cs="宋体" w:hint="eastAsia"/>
          <w:kern w:val="0"/>
          <w:sz w:val="24"/>
          <w:szCs w:val="21"/>
        </w:rPr>
        <w:t>，拍摄</w:t>
      </w:r>
      <w:r>
        <w:rPr>
          <w:rFonts w:ascii="宋体" w:hAnsi="宋体" w:cs="宋体"/>
          <w:kern w:val="0"/>
          <w:sz w:val="24"/>
          <w:szCs w:val="21"/>
        </w:rPr>
        <w:t>制作一批微课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Ansi="宋体" w:cs="宋体"/>
          <w:kern w:val="0"/>
          <w:sz w:val="24"/>
        </w:rPr>
        <w:t>说明：按照中标价格为合同价，按实际制作</w:t>
      </w:r>
      <w:r>
        <w:rPr>
          <w:rFonts w:hAnsi="宋体" w:cs="宋体" w:hint="eastAsia"/>
          <w:kern w:val="0"/>
          <w:sz w:val="24"/>
        </w:rPr>
        <w:t>内容的</w:t>
      </w:r>
      <w:r>
        <w:rPr>
          <w:rFonts w:hAnsi="宋体" w:cs="宋体"/>
          <w:kern w:val="0"/>
          <w:sz w:val="24"/>
        </w:rPr>
        <w:t>数量确定总费用，总费用控制在省级政府采购限额标准以内。中标方自行承担此风险。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2</w:t>
      </w:r>
      <w:r>
        <w:rPr>
          <w:rFonts w:ascii="宋体" w:hAnsi="宋体" w:cs="宋体"/>
          <w:b/>
          <w:bCs/>
          <w:kern w:val="0"/>
          <w:sz w:val="24"/>
          <w:szCs w:val="21"/>
        </w:rPr>
        <w:t>、课程设计与制作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的</w:t>
      </w:r>
      <w:r>
        <w:rPr>
          <w:rFonts w:ascii="宋体" w:hAnsi="宋体" w:cs="宋体"/>
          <w:b/>
          <w:bCs/>
          <w:kern w:val="0"/>
          <w:sz w:val="24"/>
          <w:szCs w:val="21"/>
        </w:rPr>
        <w:t>具体需求：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  <w:szCs w:val="21"/>
        </w:rPr>
        <w:t>服务供应商对</w:t>
      </w:r>
      <w:r>
        <w:rPr>
          <w:rFonts w:ascii="宋体" w:hAnsi="宋体" w:cs="宋体" w:hint="eastAsia"/>
          <w:bCs/>
          <w:kern w:val="0"/>
          <w:sz w:val="24"/>
        </w:rPr>
        <w:t>《无机化工生产技术与操作》课程</w:t>
      </w:r>
      <w:r>
        <w:rPr>
          <w:rFonts w:ascii="宋体" w:hAnsi="宋体" w:cs="宋体"/>
          <w:bCs/>
          <w:kern w:val="0"/>
          <w:sz w:val="24"/>
        </w:rPr>
        <w:t>的</w:t>
      </w:r>
      <w:r>
        <w:rPr>
          <w:rFonts w:ascii="宋体" w:hAnsi="宋体" w:cs="宋体"/>
          <w:bCs/>
          <w:kern w:val="0"/>
          <w:sz w:val="24"/>
          <w:szCs w:val="21"/>
        </w:rPr>
        <w:t>教育及教学工作有深入了解，配备专门的编辑服务人员跟踪服务，</w:t>
      </w:r>
      <w:r>
        <w:rPr>
          <w:rFonts w:ascii="宋体" w:hAnsi="宋体" w:cs="宋体"/>
          <w:kern w:val="0"/>
          <w:sz w:val="24"/>
          <w:szCs w:val="21"/>
        </w:rPr>
        <w:t>协助课程教师根据课程的教学目标和学科特点，合理、有序的设计知识单元和拆分、配置知识点，</w:t>
      </w:r>
      <w:r>
        <w:rPr>
          <w:rFonts w:ascii="宋体" w:hAnsi="宋体" w:cs="宋体"/>
          <w:bCs/>
          <w:kern w:val="0"/>
          <w:sz w:val="24"/>
          <w:szCs w:val="21"/>
        </w:rPr>
        <w:t>进行课程</w:t>
      </w:r>
      <w:r>
        <w:rPr>
          <w:rFonts w:ascii="宋体" w:hAnsi="宋体" w:cs="宋体" w:hint="eastAsia"/>
          <w:bCs/>
          <w:kern w:val="0"/>
          <w:sz w:val="24"/>
          <w:szCs w:val="21"/>
        </w:rPr>
        <w:t>相关</w:t>
      </w:r>
      <w:r>
        <w:rPr>
          <w:rFonts w:ascii="宋体" w:hAnsi="宋体" w:cs="宋体"/>
          <w:bCs/>
          <w:kern w:val="0"/>
          <w:sz w:val="24"/>
          <w:szCs w:val="21"/>
        </w:rPr>
        <w:t>数字资源的制作等，具体如下：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  <w:szCs w:val="21"/>
        </w:rPr>
        <w:t>2.1</w:t>
      </w:r>
      <w:r>
        <w:rPr>
          <w:rFonts w:ascii="宋体" w:hAnsi="宋体" w:cs="宋体"/>
          <w:b/>
          <w:kern w:val="0"/>
          <w:sz w:val="24"/>
          <w:szCs w:val="21"/>
        </w:rPr>
        <w:t>、</w:t>
      </w:r>
      <w:r>
        <w:rPr>
          <w:rFonts w:ascii="宋体" w:hAnsi="宋体" w:cs="宋体" w:hint="eastAsia"/>
          <w:b/>
          <w:kern w:val="0"/>
          <w:sz w:val="24"/>
          <w:szCs w:val="21"/>
        </w:rPr>
        <w:t>电</w:t>
      </w:r>
      <w:r>
        <w:rPr>
          <w:rFonts w:ascii="宋体" w:hAnsi="宋体" w:cs="宋体"/>
          <w:b/>
          <w:kern w:val="0"/>
          <w:sz w:val="24"/>
          <w:szCs w:val="21"/>
        </w:rPr>
        <w:t>子教</w:t>
      </w:r>
      <w:r>
        <w:rPr>
          <w:rFonts w:ascii="宋体" w:hAnsi="宋体" w:cs="宋体" w:hint="eastAsia"/>
          <w:b/>
          <w:kern w:val="0"/>
          <w:sz w:val="24"/>
          <w:szCs w:val="21"/>
        </w:rPr>
        <w:t>案：</w:t>
      </w:r>
      <w:r>
        <w:rPr>
          <w:rFonts w:ascii="宋体" w:hAnsi="宋体" w:cs="宋体" w:hint="eastAsia"/>
          <w:kern w:val="0"/>
          <w:sz w:val="24"/>
          <w:szCs w:val="21"/>
        </w:rPr>
        <w:t>协助</w:t>
      </w:r>
      <w:r>
        <w:rPr>
          <w:rFonts w:ascii="宋体" w:hAnsi="宋体" w:cs="宋体"/>
          <w:kern w:val="0"/>
          <w:sz w:val="24"/>
          <w:szCs w:val="21"/>
        </w:rPr>
        <w:t>完成</w:t>
      </w:r>
      <w:r>
        <w:rPr>
          <w:rFonts w:ascii="宋体" w:hAnsi="宋体" w:cs="宋体" w:hint="eastAsia"/>
          <w:kern w:val="0"/>
          <w:sz w:val="24"/>
          <w:szCs w:val="21"/>
        </w:rPr>
        <w:t>60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课程</w:t>
      </w:r>
      <w:r>
        <w:rPr>
          <w:rFonts w:ascii="宋体" w:hAnsi="宋体" w:cs="宋体" w:hint="eastAsia"/>
          <w:kern w:val="0"/>
          <w:sz w:val="24"/>
          <w:szCs w:val="21"/>
        </w:rPr>
        <w:t>知识</w:t>
      </w:r>
      <w:r>
        <w:rPr>
          <w:rFonts w:ascii="宋体" w:hAnsi="宋体" w:cs="宋体"/>
          <w:kern w:val="0"/>
          <w:sz w:val="24"/>
          <w:szCs w:val="21"/>
        </w:rPr>
        <w:t>点</w:t>
      </w:r>
      <w:r>
        <w:rPr>
          <w:rFonts w:ascii="宋体" w:hAnsi="宋体" w:cs="宋体" w:hint="eastAsia"/>
          <w:kern w:val="0"/>
          <w:sz w:val="24"/>
          <w:szCs w:val="21"/>
        </w:rPr>
        <w:t>的</w:t>
      </w:r>
      <w:r>
        <w:rPr>
          <w:rFonts w:ascii="宋体" w:hAnsi="宋体" w:cs="宋体"/>
          <w:kern w:val="0"/>
          <w:sz w:val="24"/>
          <w:szCs w:val="21"/>
        </w:rPr>
        <w:t>电子教案制作。</w:t>
      </w:r>
      <w:r>
        <w:rPr>
          <w:rFonts w:ascii="宋体" w:hAnsi="宋体" w:cs="宋体" w:hint="eastAsia"/>
          <w:kern w:val="0"/>
          <w:sz w:val="24"/>
          <w:szCs w:val="21"/>
        </w:rPr>
        <w:t>要求服务</w:t>
      </w:r>
      <w:r>
        <w:rPr>
          <w:rFonts w:ascii="宋体" w:hAnsi="宋体" w:cs="宋体"/>
          <w:kern w:val="0"/>
          <w:sz w:val="24"/>
          <w:szCs w:val="21"/>
        </w:rPr>
        <w:t>供应商协助教师团队分析课程，</w:t>
      </w:r>
      <w:r>
        <w:rPr>
          <w:rFonts w:ascii="宋体" w:hAnsi="宋体" w:cs="宋体" w:hint="eastAsia"/>
          <w:kern w:val="0"/>
          <w:sz w:val="24"/>
          <w:szCs w:val="21"/>
        </w:rPr>
        <w:t>确定知识</w:t>
      </w:r>
      <w:r>
        <w:rPr>
          <w:rFonts w:ascii="宋体" w:hAnsi="宋体" w:cs="宋体"/>
          <w:kern w:val="0"/>
          <w:sz w:val="24"/>
          <w:szCs w:val="21"/>
        </w:rPr>
        <w:t>点</w:t>
      </w:r>
      <w:r>
        <w:rPr>
          <w:rFonts w:ascii="宋体" w:hAnsi="宋体" w:cs="宋体" w:hint="eastAsia"/>
          <w:kern w:val="0"/>
          <w:sz w:val="24"/>
          <w:szCs w:val="21"/>
        </w:rPr>
        <w:t>重</w:t>
      </w:r>
      <w:r>
        <w:rPr>
          <w:rFonts w:ascii="宋体" w:hAnsi="宋体" w:cs="宋体"/>
          <w:kern w:val="0"/>
          <w:sz w:val="24"/>
          <w:szCs w:val="21"/>
        </w:rPr>
        <w:t>难点，为</w:t>
      </w:r>
      <w:r>
        <w:rPr>
          <w:rFonts w:ascii="宋体" w:hAnsi="宋体" w:cs="宋体" w:hint="eastAsia"/>
          <w:kern w:val="0"/>
          <w:sz w:val="24"/>
          <w:szCs w:val="21"/>
        </w:rPr>
        <w:t>下列</w:t>
      </w:r>
      <w:r>
        <w:rPr>
          <w:rFonts w:ascii="宋体" w:hAnsi="宋体" w:cs="宋体"/>
          <w:kern w:val="0"/>
          <w:sz w:val="24"/>
          <w:szCs w:val="21"/>
        </w:rPr>
        <w:t>的数字资源制作</w:t>
      </w:r>
      <w:r>
        <w:rPr>
          <w:rFonts w:ascii="宋体" w:hAnsi="宋体" w:cs="宋体" w:hint="eastAsia"/>
          <w:kern w:val="0"/>
          <w:sz w:val="24"/>
          <w:szCs w:val="21"/>
        </w:rPr>
        <w:t>提供明确</w:t>
      </w:r>
      <w:r>
        <w:rPr>
          <w:rFonts w:ascii="宋体" w:hAnsi="宋体" w:cs="宋体"/>
          <w:kern w:val="0"/>
          <w:sz w:val="24"/>
          <w:szCs w:val="21"/>
        </w:rPr>
        <w:t>的</w:t>
      </w:r>
      <w:r>
        <w:rPr>
          <w:rFonts w:ascii="宋体" w:hAnsi="宋体" w:cs="宋体" w:hint="eastAsia"/>
          <w:kern w:val="0"/>
          <w:sz w:val="24"/>
          <w:szCs w:val="21"/>
        </w:rPr>
        <w:t>设计</w:t>
      </w:r>
      <w:r>
        <w:rPr>
          <w:rFonts w:ascii="宋体" w:hAnsi="宋体" w:cs="宋体"/>
          <w:kern w:val="0"/>
          <w:sz w:val="24"/>
          <w:szCs w:val="21"/>
        </w:rPr>
        <w:t>与制作思路。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  <w:szCs w:val="21"/>
        </w:rPr>
        <w:t>2.2</w:t>
      </w:r>
      <w:r>
        <w:rPr>
          <w:rFonts w:ascii="宋体" w:hAnsi="宋体" w:cs="宋体"/>
          <w:b/>
          <w:kern w:val="0"/>
          <w:sz w:val="24"/>
          <w:szCs w:val="21"/>
        </w:rPr>
        <w:t>、</w:t>
      </w:r>
      <w:r>
        <w:rPr>
          <w:rFonts w:ascii="宋体" w:hAnsi="宋体" w:cs="宋体" w:hint="eastAsia"/>
          <w:b/>
          <w:kern w:val="0"/>
          <w:sz w:val="24"/>
          <w:szCs w:val="21"/>
        </w:rPr>
        <w:t>幻灯片</w:t>
      </w:r>
      <w:r>
        <w:rPr>
          <w:rFonts w:ascii="宋体" w:hAnsi="宋体" w:cs="宋体" w:hint="eastAsia"/>
          <w:b/>
          <w:kern w:val="0"/>
          <w:sz w:val="24"/>
          <w:szCs w:val="21"/>
        </w:rPr>
        <w:t>(</w:t>
      </w:r>
      <w:r>
        <w:rPr>
          <w:rFonts w:ascii="宋体" w:hAnsi="宋体" w:cs="宋体"/>
          <w:b/>
          <w:kern w:val="0"/>
          <w:sz w:val="24"/>
          <w:szCs w:val="21"/>
        </w:rPr>
        <w:t>PPT</w:t>
      </w:r>
      <w:r>
        <w:rPr>
          <w:rFonts w:ascii="宋体" w:hAnsi="宋体" w:cs="宋体" w:hint="eastAsia"/>
          <w:b/>
          <w:kern w:val="0"/>
          <w:sz w:val="24"/>
          <w:szCs w:val="21"/>
        </w:rPr>
        <w:t>)</w:t>
      </w:r>
      <w:r>
        <w:rPr>
          <w:rFonts w:ascii="宋体" w:hAnsi="宋体" w:cs="宋体"/>
          <w:b/>
          <w:kern w:val="0"/>
          <w:sz w:val="24"/>
          <w:szCs w:val="21"/>
        </w:rPr>
        <w:t>制作</w:t>
      </w:r>
      <w:r>
        <w:rPr>
          <w:rFonts w:ascii="宋体" w:hAnsi="宋体" w:cs="宋体" w:hint="eastAsia"/>
          <w:b/>
          <w:kern w:val="0"/>
          <w:sz w:val="24"/>
          <w:szCs w:val="21"/>
        </w:rPr>
        <w:t>:</w:t>
      </w:r>
      <w:r>
        <w:rPr>
          <w:rFonts w:ascii="宋体" w:hAnsi="宋体" w:cs="宋体" w:hint="eastAsia"/>
          <w:kern w:val="0"/>
          <w:sz w:val="24"/>
          <w:szCs w:val="21"/>
        </w:rPr>
        <w:t>根据课程</w:t>
      </w:r>
      <w:r>
        <w:rPr>
          <w:rFonts w:ascii="宋体" w:hAnsi="宋体" w:cs="宋体"/>
          <w:kern w:val="0"/>
          <w:sz w:val="24"/>
          <w:szCs w:val="21"/>
        </w:rPr>
        <w:t>的要求，</w:t>
      </w:r>
      <w:r>
        <w:rPr>
          <w:rFonts w:ascii="宋体" w:hAnsi="宋体" w:cs="宋体" w:hint="eastAsia"/>
          <w:kern w:val="0"/>
          <w:sz w:val="24"/>
          <w:szCs w:val="21"/>
        </w:rPr>
        <w:t>按化</w:t>
      </w:r>
      <w:r>
        <w:rPr>
          <w:rFonts w:ascii="宋体" w:hAnsi="宋体" w:cs="宋体"/>
          <w:kern w:val="0"/>
          <w:sz w:val="24"/>
          <w:szCs w:val="21"/>
        </w:rPr>
        <w:t>工出版社</w:t>
      </w:r>
      <w:r>
        <w:rPr>
          <w:rFonts w:ascii="宋体" w:hAnsi="宋体" w:cs="宋体" w:hint="eastAsia"/>
          <w:kern w:val="0"/>
          <w:sz w:val="24"/>
          <w:szCs w:val="21"/>
        </w:rPr>
        <w:t>的</w:t>
      </w:r>
      <w:r>
        <w:rPr>
          <w:rFonts w:ascii="宋体" w:hAnsi="宋体" w:cs="宋体"/>
          <w:kern w:val="0"/>
          <w:sz w:val="24"/>
          <w:szCs w:val="21"/>
        </w:rPr>
        <w:t>要求设计制作</w:t>
      </w:r>
      <w:r>
        <w:rPr>
          <w:rFonts w:ascii="宋体" w:hAnsi="宋体" w:cs="宋体" w:hint="eastAsia"/>
          <w:kern w:val="0"/>
          <w:sz w:val="24"/>
          <w:szCs w:val="21"/>
        </w:rPr>
        <w:t>60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知识点</w:t>
      </w:r>
      <w:r>
        <w:rPr>
          <w:rFonts w:ascii="宋体" w:hAnsi="宋体" w:cs="宋体" w:hint="eastAsia"/>
          <w:kern w:val="0"/>
          <w:sz w:val="24"/>
          <w:szCs w:val="21"/>
        </w:rPr>
        <w:t>的幻灯片</w:t>
      </w:r>
      <w:r>
        <w:rPr>
          <w:rFonts w:ascii="宋体" w:hAnsi="宋体" w:cs="宋体" w:hint="eastAsia"/>
          <w:kern w:val="0"/>
          <w:sz w:val="24"/>
          <w:szCs w:val="21"/>
        </w:rPr>
        <w:t>,</w:t>
      </w:r>
      <w:r>
        <w:rPr>
          <w:rFonts w:ascii="宋体" w:hAnsi="宋体" w:cs="宋体"/>
          <w:kern w:val="0"/>
          <w:sz w:val="24"/>
          <w:szCs w:val="21"/>
        </w:rPr>
        <w:t>平均</w:t>
      </w:r>
      <w:r>
        <w:rPr>
          <w:rFonts w:ascii="宋体" w:hAnsi="宋体" w:cs="宋体" w:hint="eastAsia"/>
          <w:kern w:val="0"/>
          <w:sz w:val="24"/>
          <w:szCs w:val="21"/>
        </w:rPr>
        <w:t>每</w:t>
      </w:r>
      <w:r>
        <w:rPr>
          <w:rFonts w:ascii="宋体" w:hAnsi="宋体" w:cs="宋体"/>
          <w:kern w:val="0"/>
          <w:sz w:val="24"/>
          <w:szCs w:val="21"/>
        </w:rPr>
        <w:t>个幻灯片为</w:t>
      </w:r>
      <w:r>
        <w:rPr>
          <w:rFonts w:ascii="宋体" w:hAnsi="宋体" w:cs="宋体"/>
          <w:kern w:val="0"/>
          <w:sz w:val="24"/>
          <w:szCs w:val="21"/>
        </w:rPr>
        <w:t>20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页面</w:t>
      </w:r>
      <w:r>
        <w:rPr>
          <w:rFonts w:ascii="宋体" w:hAnsi="宋体" w:cs="宋体" w:hint="eastAsia"/>
          <w:kern w:val="0"/>
          <w:sz w:val="24"/>
          <w:szCs w:val="21"/>
        </w:rPr>
        <w:t>,</w:t>
      </w:r>
      <w:r>
        <w:rPr>
          <w:rFonts w:ascii="宋体" w:hAnsi="宋体" w:cs="宋体" w:hint="eastAsia"/>
          <w:kern w:val="0"/>
          <w:sz w:val="24"/>
          <w:szCs w:val="21"/>
        </w:rPr>
        <w:t>幻灯片</w:t>
      </w:r>
      <w:r>
        <w:rPr>
          <w:rFonts w:ascii="宋体" w:hAnsi="宋体" w:cs="宋体"/>
          <w:kern w:val="0"/>
          <w:sz w:val="24"/>
          <w:szCs w:val="21"/>
        </w:rPr>
        <w:t>应穿插</w:t>
      </w:r>
      <w:r>
        <w:rPr>
          <w:rFonts w:ascii="宋体" w:hAnsi="宋体" w:cs="宋体" w:hint="eastAsia"/>
          <w:kern w:val="0"/>
          <w:sz w:val="24"/>
          <w:szCs w:val="21"/>
        </w:rPr>
        <w:t>下</w:t>
      </w:r>
      <w:r>
        <w:rPr>
          <w:rFonts w:ascii="宋体" w:hAnsi="宋体" w:cs="宋体"/>
          <w:kern w:val="0"/>
          <w:sz w:val="24"/>
          <w:szCs w:val="21"/>
        </w:rPr>
        <w:t>列制作的相关的工艺流程图、</w:t>
      </w:r>
      <w:r>
        <w:rPr>
          <w:rFonts w:ascii="宋体" w:hAnsi="宋体" w:cs="宋体" w:hint="eastAsia"/>
          <w:kern w:val="0"/>
          <w:sz w:val="24"/>
          <w:szCs w:val="21"/>
        </w:rPr>
        <w:t>三维</w:t>
      </w:r>
      <w:r>
        <w:rPr>
          <w:rFonts w:ascii="宋体" w:hAnsi="宋体" w:cs="宋体"/>
          <w:kern w:val="0"/>
          <w:sz w:val="24"/>
          <w:szCs w:val="21"/>
        </w:rPr>
        <w:t>效果图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二维动画与</w:t>
      </w:r>
      <w:r>
        <w:rPr>
          <w:rFonts w:ascii="宋体" w:hAnsi="宋体" w:cs="宋体" w:hint="eastAsia"/>
          <w:kern w:val="0"/>
          <w:sz w:val="24"/>
          <w:szCs w:val="21"/>
        </w:rPr>
        <w:t>三</w:t>
      </w:r>
      <w:r>
        <w:rPr>
          <w:rFonts w:ascii="宋体" w:hAnsi="宋体" w:cs="宋体"/>
          <w:kern w:val="0"/>
          <w:sz w:val="24"/>
          <w:szCs w:val="21"/>
        </w:rPr>
        <w:t>维动画。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  <w:szCs w:val="21"/>
        </w:rPr>
        <w:t>2.3</w:t>
      </w:r>
      <w:r>
        <w:rPr>
          <w:rFonts w:ascii="宋体" w:hAnsi="宋体" w:cs="宋体"/>
          <w:b/>
          <w:kern w:val="0"/>
          <w:sz w:val="24"/>
          <w:szCs w:val="21"/>
        </w:rPr>
        <w:t>、</w:t>
      </w:r>
      <w:r>
        <w:rPr>
          <w:rFonts w:ascii="宋体" w:hAnsi="宋体" w:cs="宋体" w:hint="eastAsia"/>
          <w:b/>
          <w:kern w:val="0"/>
          <w:sz w:val="24"/>
          <w:szCs w:val="21"/>
        </w:rPr>
        <w:t>工</w:t>
      </w:r>
      <w:r>
        <w:rPr>
          <w:rFonts w:ascii="宋体" w:hAnsi="宋体" w:cs="宋体"/>
          <w:b/>
          <w:kern w:val="0"/>
          <w:sz w:val="24"/>
          <w:szCs w:val="21"/>
        </w:rPr>
        <w:t>艺流程</w:t>
      </w:r>
      <w:r>
        <w:rPr>
          <w:rFonts w:ascii="宋体" w:hAnsi="宋体" w:cs="宋体" w:hint="eastAsia"/>
          <w:b/>
          <w:kern w:val="0"/>
          <w:sz w:val="24"/>
          <w:szCs w:val="21"/>
        </w:rPr>
        <w:t>图</w:t>
      </w:r>
      <w:r>
        <w:rPr>
          <w:rFonts w:ascii="宋体" w:hAnsi="宋体" w:cs="宋体"/>
          <w:b/>
          <w:kern w:val="0"/>
          <w:sz w:val="24"/>
          <w:szCs w:val="21"/>
        </w:rPr>
        <w:t>：</w:t>
      </w:r>
      <w:r>
        <w:rPr>
          <w:rFonts w:ascii="宋体" w:hAnsi="宋体" w:cs="宋体" w:hint="eastAsia"/>
          <w:kern w:val="0"/>
          <w:sz w:val="24"/>
          <w:szCs w:val="21"/>
        </w:rPr>
        <w:t>根据</w:t>
      </w:r>
      <w:r>
        <w:rPr>
          <w:rFonts w:ascii="宋体" w:hAnsi="宋体" w:cs="宋体"/>
          <w:kern w:val="0"/>
          <w:sz w:val="24"/>
          <w:szCs w:val="21"/>
        </w:rPr>
        <w:t>课程知识点</w:t>
      </w:r>
      <w:r>
        <w:rPr>
          <w:rFonts w:ascii="宋体" w:hAnsi="宋体" w:cs="宋体" w:hint="eastAsia"/>
          <w:kern w:val="0"/>
          <w:sz w:val="24"/>
          <w:szCs w:val="21"/>
        </w:rPr>
        <w:t>设计</w:t>
      </w:r>
      <w:r>
        <w:rPr>
          <w:rFonts w:ascii="宋体" w:hAnsi="宋体" w:cs="宋体"/>
          <w:kern w:val="0"/>
          <w:sz w:val="24"/>
          <w:szCs w:val="21"/>
        </w:rPr>
        <w:t>制作</w:t>
      </w:r>
      <w:r>
        <w:rPr>
          <w:rFonts w:ascii="宋体" w:hAnsi="宋体" w:cs="宋体"/>
          <w:kern w:val="0"/>
          <w:sz w:val="24"/>
          <w:szCs w:val="21"/>
        </w:rPr>
        <w:t>40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工艺流程图。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  <w:szCs w:val="21"/>
        </w:rPr>
        <w:t>2.4</w:t>
      </w:r>
      <w:r>
        <w:rPr>
          <w:rFonts w:ascii="宋体" w:hAnsi="宋体" w:cs="宋体"/>
          <w:b/>
          <w:kern w:val="0"/>
          <w:sz w:val="24"/>
          <w:szCs w:val="21"/>
        </w:rPr>
        <w:t>、</w:t>
      </w:r>
      <w:r>
        <w:rPr>
          <w:rFonts w:ascii="宋体" w:hAnsi="宋体" w:cs="宋体" w:hint="eastAsia"/>
          <w:b/>
          <w:kern w:val="0"/>
          <w:sz w:val="24"/>
          <w:szCs w:val="21"/>
        </w:rPr>
        <w:t>三</w:t>
      </w:r>
      <w:r>
        <w:rPr>
          <w:rFonts w:ascii="宋体" w:hAnsi="宋体" w:cs="宋体"/>
          <w:b/>
          <w:kern w:val="0"/>
          <w:sz w:val="24"/>
          <w:szCs w:val="21"/>
        </w:rPr>
        <w:t>维效果图：</w:t>
      </w:r>
      <w:r>
        <w:rPr>
          <w:rFonts w:ascii="宋体" w:hAnsi="宋体" w:cs="宋体" w:hint="eastAsia"/>
          <w:kern w:val="0"/>
          <w:sz w:val="24"/>
          <w:szCs w:val="21"/>
        </w:rPr>
        <w:t>根据</w:t>
      </w:r>
      <w:r>
        <w:rPr>
          <w:rFonts w:ascii="宋体" w:hAnsi="宋体" w:cs="宋体"/>
          <w:kern w:val="0"/>
          <w:sz w:val="24"/>
          <w:szCs w:val="21"/>
        </w:rPr>
        <w:t>课程知识点</w:t>
      </w:r>
      <w:r>
        <w:rPr>
          <w:rFonts w:ascii="宋体" w:hAnsi="宋体" w:cs="宋体" w:hint="eastAsia"/>
          <w:kern w:val="0"/>
          <w:sz w:val="24"/>
          <w:szCs w:val="21"/>
        </w:rPr>
        <w:t>设计制作</w:t>
      </w: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5</w:t>
      </w:r>
      <w:r>
        <w:rPr>
          <w:rFonts w:ascii="宋体" w:hAnsi="宋体" w:cs="宋体" w:hint="eastAsia"/>
          <w:kern w:val="0"/>
          <w:sz w:val="24"/>
          <w:szCs w:val="21"/>
        </w:rPr>
        <w:t>个三</w:t>
      </w:r>
      <w:r>
        <w:rPr>
          <w:rFonts w:ascii="宋体" w:hAnsi="宋体" w:cs="宋体"/>
          <w:kern w:val="0"/>
          <w:sz w:val="24"/>
          <w:szCs w:val="21"/>
        </w:rPr>
        <w:t>维效果图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直观呈现</w:t>
      </w:r>
      <w:r>
        <w:rPr>
          <w:rFonts w:ascii="宋体" w:hAnsi="宋体" w:cs="宋体" w:hint="eastAsia"/>
          <w:kern w:val="0"/>
          <w:sz w:val="24"/>
          <w:szCs w:val="21"/>
        </w:rPr>
        <w:t>相关</w:t>
      </w:r>
      <w:r>
        <w:rPr>
          <w:rFonts w:ascii="宋体" w:hAnsi="宋体" w:cs="宋体"/>
          <w:kern w:val="0"/>
          <w:sz w:val="24"/>
          <w:szCs w:val="21"/>
        </w:rPr>
        <w:t>教学内容。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1"/>
        </w:rPr>
        <w:t>2.5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、</w:t>
      </w:r>
      <w:r>
        <w:rPr>
          <w:rFonts w:ascii="宋体" w:hAnsi="宋体" w:cs="宋体"/>
          <w:b/>
          <w:bCs/>
          <w:kern w:val="0"/>
          <w:sz w:val="24"/>
          <w:szCs w:val="21"/>
        </w:rPr>
        <w:t>二维动画：</w:t>
      </w:r>
      <w:r>
        <w:rPr>
          <w:rFonts w:ascii="宋体" w:hAnsi="宋体" w:cs="宋体" w:hint="eastAsia"/>
          <w:kern w:val="0"/>
          <w:sz w:val="24"/>
          <w:szCs w:val="21"/>
        </w:rPr>
        <w:t>根据</w:t>
      </w:r>
      <w:r>
        <w:rPr>
          <w:rFonts w:ascii="宋体" w:hAnsi="宋体" w:cs="宋体"/>
          <w:kern w:val="0"/>
          <w:sz w:val="24"/>
          <w:szCs w:val="21"/>
        </w:rPr>
        <w:t>课程知识点</w:t>
      </w:r>
      <w:r>
        <w:rPr>
          <w:rFonts w:ascii="宋体" w:hAnsi="宋体" w:cs="宋体" w:hint="eastAsia"/>
          <w:kern w:val="0"/>
          <w:sz w:val="24"/>
          <w:szCs w:val="21"/>
        </w:rPr>
        <w:t>设计</w:t>
      </w:r>
      <w:r>
        <w:rPr>
          <w:rFonts w:ascii="宋体" w:hAnsi="宋体" w:cs="宋体"/>
          <w:kern w:val="0"/>
          <w:sz w:val="24"/>
          <w:szCs w:val="21"/>
        </w:rPr>
        <w:t>制作</w:t>
      </w:r>
      <w:r>
        <w:rPr>
          <w:rFonts w:ascii="宋体" w:hAnsi="宋体" w:cs="宋体" w:hint="eastAsia"/>
          <w:kern w:val="0"/>
          <w:sz w:val="24"/>
          <w:szCs w:val="21"/>
        </w:rPr>
        <w:t>23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二维动画，</w:t>
      </w:r>
      <w:r>
        <w:rPr>
          <w:rFonts w:ascii="宋体" w:hAnsi="宋体" w:cs="宋体" w:hint="eastAsia"/>
          <w:kern w:val="0"/>
          <w:sz w:val="24"/>
          <w:szCs w:val="21"/>
        </w:rPr>
        <w:t>每</w:t>
      </w:r>
      <w:r>
        <w:rPr>
          <w:rFonts w:ascii="宋体" w:hAnsi="宋体" w:cs="宋体"/>
          <w:kern w:val="0"/>
          <w:sz w:val="24"/>
          <w:szCs w:val="21"/>
        </w:rPr>
        <w:t>个</w:t>
      </w:r>
      <w:r>
        <w:rPr>
          <w:rFonts w:ascii="宋体" w:hAnsi="宋体" w:cs="宋体" w:hint="eastAsia"/>
          <w:kern w:val="0"/>
          <w:sz w:val="24"/>
          <w:szCs w:val="21"/>
        </w:rPr>
        <w:t>动</w:t>
      </w:r>
      <w:r>
        <w:rPr>
          <w:rFonts w:ascii="宋体" w:hAnsi="宋体" w:cs="宋体"/>
          <w:kern w:val="0"/>
          <w:sz w:val="24"/>
          <w:szCs w:val="21"/>
        </w:rPr>
        <w:t>画平均时长</w:t>
      </w:r>
      <w:r>
        <w:rPr>
          <w:rFonts w:ascii="宋体" w:hAnsi="宋体" w:cs="宋体"/>
          <w:kern w:val="0"/>
          <w:sz w:val="24"/>
          <w:szCs w:val="21"/>
        </w:rPr>
        <w:t>90</w:t>
      </w:r>
      <w:r>
        <w:rPr>
          <w:rFonts w:ascii="宋体" w:hAnsi="宋体" w:cs="宋体" w:hint="eastAsia"/>
          <w:kern w:val="0"/>
          <w:sz w:val="24"/>
          <w:szCs w:val="21"/>
        </w:rPr>
        <w:t>秒</w:t>
      </w:r>
      <w:r>
        <w:rPr>
          <w:rFonts w:ascii="宋体" w:hAnsi="宋体" w:cs="宋体"/>
          <w:kern w:val="0"/>
          <w:sz w:val="24"/>
          <w:szCs w:val="21"/>
        </w:rPr>
        <w:t>，制作</w:t>
      </w:r>
      <w:r>
        <w:rPr>
          <w:rFonts w:ascii="宋体" w:hAnsi="宋体" w:cs="宋体" w:hint="eastAsia"/>
          <w:kern w:val="0"/>
          <w:sz w:val="24"/>
          <w:szCs w:val="21"/>
        </w:rPr>
        <w:t>前</w:t>
      </w:r>
      <w:r>
        <w:rPr>
          <w:rFonts w:ascii="宋体" w:hAnsi="宋体" w:cs="宋体"/>
          <w:kern w:val="0"/>
          <w:sz w:val="24"/>
          <w:szCs w:val="21"/>
        </w:rPr>
        <w:t>应提供</w:t>
      </w:r>
      <w:r>
        <w:rPr>
          <w:rFonts w:ascii="宋体" w:hAnsi="宋体" w:cs="宋体" w:hint="eastAsia"/>
          <w:kern w:val="0"/>
          <w:sz w:val="24"/>
          <w:szCs w:val="21"/>
        </w:rPr>
        <w:t>制作</w:t>
      </w:r>
      <w:r>
        <w:rPr>
          <w:rFonts w:ascii="宋体" w:hAnsi="宋体" w:cs="宋体"/>
          <w:kern w:val="0"/>
          <w:sz w:val="24"/>
          <w:szCs w:val="21"/>
        </w:rPr>
        <w:t>的具体思路</w:t>
      </w:r>
      <w:r>
        <w:rPr>
          <w:rFonts w:ascii="宋体" w:hAnsi="宋体" w:cs="宋体" w:hint="eastAsia"/>
          <w:kern w:val="0"/>
          <w:sz w:val="24"/>
          <w:szCs w:val="21"/>
        </w:rPr>
        <w:t>与</w:t>
      </w:r>
      <w:r>
        <w:rPr>
          <w:rFonts w:ascii="宋体" w:hAnsi="宋体" w:cs="宋体"/>
          <w:kern w:val="0"/>
          <w:sz w:val="24"/>
          <w:szCs w:val="21"/>
        </w:rPr>
        <w:t>制作说明。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b/>
          <w:kern w:val="0"/>
          <w:sz w:val="24"/>
          <w:szCs w:val="21"/>
        </w:rPr>
        <w:t>2.6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三</w:t>
      </w:r>
      <w:r>
        <w:rPr>
          <w:rFonts w:ascii="宋体" w:hAnsi="宋体" w:cs="宋体"/>
          <w:b/>
          <w:bCs/>
          <w:kern w:val="0"/>
          <w:sz w:val="24"/>
          <w:szCs w:val="21"/>
        </w:rPr>
        <w:t>维动画：</w:t>
      </w:r>
      <w:r>
        <w:rPr>
          <w:rFonts w:ascii="宋体" w:hAnsi="宋体" w:cs="宋体" w:hint="eastAsia"/>
          <w:kern w:val="0"/>
          <w:sz w:val="24"/>
          <w:szCs w:val="21"/>
        </w:rPr>
        <w:t>根据</w:t>
      </w:r>
      <w:r>
        <w:rPr>
          <w:rFonts w:ascii="宋体" w:hAnsi="宋体" w:cs="宋体"/>
          <w:kern w:val="0"/>
          <w:sz w:val="24"/>
          <w:szCs w:val="21"/>
        </w:rPr>
        <w:t>课程知识点</w:t>
      </w:r>
      <w:r>
        <w:rPr>
          <w:rFonts w:ascii="宋体" w:hAnsi="宋体" w:cs="宋体" w:hint="eastAsia"/>
          <w:kern w:val="0"/>
          <w:sz w:val="24"/>
          <w:szCs w:val="21"/>
        </w:rPr>
        <w:t>设计</w:t>
      </w:r>
      <w:r>
        <w:rPr>
          <w:rFonts w:ascii="宋体" w:hAnsi="宋体" w:cs="宋体"/>
          <w:kern w:val="0"/>
          <w:sz w:val="24"/>
          <w:szCs w:val="21"/>
        </w:rPr>
        <w:t>制作</w:t>
      </w:r>
      <w:r>
        <w:rPr>
          <w:rFonts w:ascii="宋体" w:hAnsi="宋体" w:cs="宋体" w:hint="eastAsia"/>
          <w:kern w:val="0"/>
          <w:sz w:val="24"/>
          <w:szCs w:val="21"/>
        </w:rPr>
        <w:t>2</w:t>
      </w:r>
      <w:r>
        <w:rPr>
          <w:rFonts w:ascii="宋体" w:hAnsi="宋体" w:cs="宋体" w:hint="eastAsia"/>
          <w:kern w:val="0"/>
          <w:sz w:val="24"/>
          <w:szCs w:val="21"/>
        </w:rPr>
        <w:t>个三</w:t>
      </w:r>
      <w:r>
        <w:rPr>
          <w:rFonts w:ascii="宋体" w:hAnsi="宋体" w:cs="宋体"/>
          <w:kern w:val="0"/>
          <w:sz w:val="24"/>
          <w:szCs w:val="21"/>
        </w:rPr>
        <w:t>维动画，</w:t>
      </w:r>
      <w:r>
        <w:rPr>
          <w:rFonts w:ascii="宋体" w:hAnsi="宋体" w:cs="宋体" w:hint="eastAsia"/>
          <w:kern w:val="0"/>
          <w:sz w:val="24"/>
          <w:szCs w:val="21"/>
        </w:rPr>
        <w:t>每</w:t>
      </w:r>
      <w:r>
        <w:rPr>
          <w:rFonts w:ascii="宋体" w:hAnsi="宋体" w:cs="宋体"/>
          <w:kern w:val="0"/>
          <w:sz w:val="24"/>
          <w:szCs w:val="21"/>
        </w:rPr>
        <w:t>个</w:t>
      </w:r>
      <w:r>
        <w:rPr>
          <w:rFonts w:ascii="宋体" w:hAnsi="宋体" w:cs="宋体" w:hint="eastAsia"/>
          <w:kern w:val="0"/>
          <w:sz w:val="24"/>
          <w:szCs w:val="21"/>
        </w:rPr>
        <w:t>动</w:t>
      </w:r>
      <w:r>
        <w:rPr>
          <w:rFonts w:ascii="宋体" w:hAnsi="宋体" w:cs="宋体"/>
          <w:kern w:val="0"/>
          <w:sz w:val="24"/>
          <w:szCs w:val="21"/>
        </w:rPr>
        <w:t>画平均时长</w:t>
      </w:r>
      <w:r>
        <w:rPr>
          <w:rFonts w:ascii="宋体" w:hAnsi="宋体" w:cs="宋体"/>
          <w:kern w:val="0"/>
          <w:sz w:val="24"/>
          <w:szCs w:val="21"/>
        </w:rPr>
        <w:t>30</w:t>
      </w:r>
      <w:r>
        <w:rPr>
          <w:rFonts w:ascii="宋体" w:hAnsi="宋体" w:cs="宋体" w:hint="eastAsia"/>
          <w:kern w:val="0"/>
          <w:sz w:val="24"/>
          <w:szCs w:val="21"/>
        </w:rPr>
        <w:t>秒</w:t>
      </w:r>
      <w:r>
        <w:rPr>
          <w:rFonts w:ascii="宋体" w:hAnsi="宋体" w:cs="宋体"/>
          <w:kern w:val="0"/>
          <w:sz w:val="24"/>
          <w:szCs w:val="21"/>
        </w:rPr>
        <w:t>，制作</w:t>
      </w:r>
      <w:r>
        <w:rPr>
          <w:rFonts w:ascii="宋体" w:hAnsi="宋体" w:cs="宋体" w:hint="eastAsia"/>
          <w:kern w:val="0"/>
          <w:sz w:val="24"/>
          <w:szCs w:val="21"/>
        </w:rPr>
        <w:t>前</w:t>
      </w:r>
      <w:r>
        <w:rPr>
          <w:rFonts w:ascii="宋体" w:hAnsi="宋体" w:cs="宋体"/>
          <w:kern w:val="0"/>
          <w:sz w:val="24"/>
          <w:szCs w:val="21"/>
        </w:rPr>
        <w:t>应提供</w:t>
      </w:r>
      <w:r>
        <w:rPr>
          <w:rFonts w:ascii="宋体" w:hAnsi="宋体" w:cs="宋体" w:hint="eastAsia"/>
          <w:kern w:val="0"/>
          <w:sz w:val="24"/>
          <w:szCs w:val="21"/>
        </w:rPr>
        <w:t>制作</w:t>
      </w:r>
      <w:r>
        <w:rPr>
          <w:rFonts w:ascii="宋体" w:hAnsi="宋体" w:cs="宋体"/>
          <w:kern w:val="0"/>
          <w:sz w:val="24"/>
          <w:szCs w:val="21"/>
        </w:rPr>
        <w:t>的具体思路</w:t>
      </w:r>
      <w:r>
        <w:rPr>
          <w:rFonts w:ascii="宋体" w:hAnsi="宋体" w:cs="宋体" w:hint="eastAsia"/>
          <w:kern w:val="0"/>
          <w:sz w:val="24"/>
          <w:szCs w:val="21"/>
        </w:rPr>
        <w:t>与</w:t>
      </w:r>
      <w:r>
        <w:rPr>
          <w:rFonts w:ascii="宋体" w:hAnsi="宋体" w:cs="宋体"/>
          <w:kern w:val="0"/>
          <w:sz w:val="24"/>
          <w:szCs w:val="21"/>
        </w:rPr>
        <w:t>制作说明。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2.7</w:t>
      </w:r>
      <w:r>
        <w:rPr>
          <w:rFonts w:ascii="宋体" w:hAnsi="宋体" w:cs="宋体" w:hint="eastAsia"/>
          <w:b/>
          <w:kern w:val="0"/>
          <w:sz w:val="24"/>
          <w:szCs w:val="21"/>
        </w:rPr>
        <w:t>微</w:t>
      </w:r>
      <w:r>
        <w:rPr>
          <w:rFonts w:ascii="宋体" w:hAnsi="宋体" w:cs="宋体"/>
          <w:b/>
          <w:kern w:val="0"/>
          <w:sz w:val="24"/>
          <w:szCs w:val="21"/>
        </w:rPr>
        <w:t>课</w:t>
      </w:r>
      <w:r>
        <w:rPr>
          <w:rFonts w:ascii="宋体" w:hAnsi="宋体" w:cs="宋体" w:hint="eastAsia"/>
          <w:b/>
          <w:kern w:val="0"/>
          <w:sz w:val="24"/>
          <w:szCs w:val="21"/>
        </w:rPr>
        <w:t>拍摄</w:t>
      </w:r>
      <w:r>
        <w:rPr>
          <w:rFonts w:ascii="宋体" w:hAnsi="宋体" w:cs="宋体"/>
          <w:b/>
          <w:kern w:val="0"/>
          <w:sz w:val="24"/>
          <w:szCs w:val="21"/>
        </w:rPr>
        <w:t>制作</w:t>
      </w:r>
      <w:r>
        <w:rPr>
          <w:rFonts w:ascii="宋体" w:hAnsi="宋体" w:cs="宋体" w:hint="eastAsia"/>
          <w:b/>
          <w:kern w:val="0"/>
          <w:sz w:val="24"/>
          <w:szCs w:val="21"/>
        </w:rPr>
        <w:t>：</w:t>
      </w:r>
      <w:r>
        <w:rPr>
          <w:rFonts w:ascii="宋体" w:hAnsi="宋体" w:cs="宋体" w:hint="eastAsia"/>
          <w:kern w:val="0"/>
          <w:sz w:val="24"/>
          <w:szCs w:val="21"/>
        </w:rPr>
        <w:t>对应电</w:t>
      </w:r>
      <w:r>
        <w:rPr>
          <w:rFonts w:ascii="宋体" w:hAnsi="宋体" w:cs="宋体"/>
          <w:kern w:val="0"/>
          <w:sz w:val="24"/>
          <w:szCs w:val="21"/>
        </w:rPr>
        <w:t>子教案</w:t>
      </w:r>
      <w:r>
        <w:rPr>
          <w:rFonts w:ascii="宋体" w:hAnsi="宋体" w:cs="宋体" w:hint="eastAsia"/>
          <w:kern w:val="0"/>
          <w:sz w:val="24"/>
          <w:szCs w:val="21"/>
        </w:rPr>
        <w:t>，拍摄制作</w:t>
      </w:r>
      <w:r>
        <w:rPr>
          <w:rFonts w:ascii="宋体" w:hAnsi="宋体" w:cs="宋体" w:hint="eastAsia"/>
          <w:kern w:val="0"/>
          <w:sz w:val="24"/>
          <w:szCs w:val="21"/>
        </w:rPr>
        <w:t>60</w:t>
      </w:r>
      <w:r>
        <w:rPr>
          <w:rFonts w:ascii="宋体" w:hAnsi="宋体" w:cs="宋体" w:hint="eastAsia"/>
          <w:kern w:val="0"/>
          <w:sz w:val="24"/>
          <w:szCs w:val="21"/>
        </w:rPr>
        <w:t>个</w:t>
      </w:r>
      <w:r>
        <w:rPr>
          <w:rFonts w:ascii="宋体" w:hAnsi="宋体" w:cs="宋体"/>
          <w:kern w:val="0"/>
          <w:sz w:val="24"/>
          <w:szCs w:val="21"/>
        </w:rPr>
        <w:t>微课视频，平均每个视频时</w:t>
      </w:r>
      <w:r>
        <w:rPr>
          <w:rFonts w:ascii="宋体" w:hAnsi="宋体" w:cs="宋体" w:hint="eastAsia"/>
          <w:kern w:val="0"/>
          <w:sz w:val="24"/>
          <w:szCs w:val="21"/>
        </w:rPr>
        <w:t>长</w:t>
      </w:r>
      <w:r>
        <w:rPr>
          <w:rFonts w:ascii="宋体" w:hAnsi="宋体" w:cs="宋体" w:hint="eastAsia"/>
          <w:kern w:val="0"/>
          <w:sz w:val="24"/>
          <w:szCs w:val="21"/>
        </w:rPr>
        <w:t>6</w:t>
      </w:r>
      <w:r>
        <w:rPr>
          <w:rFonts w:ascii="宋体" w:hAnsi="宋体" w:cs="宋体" w:hint="eastAsia"/>
          <w:kern w:val="0"/>
          <w:sz w:val="24"/>
          <w:szCs w:val="21"/>
        </w:rPr>
        <w:t>分钟</w:t>
      </w:r>
      <w:r>
        <w:rPr>
          <w:rFonts w:ascii="宋体" w:hAnsi="宋体" w:cs="宋体"/>
          <w:kern w:val="0"/>
          <w:sz w:val="24"/>
          <w:szCs w:val="21"/>
        </w:rPr>
        <w:t>。</w:t>
      </w:r>
      <w:r>
        <w:rPr>
          <w:rFonts w:ascii="宋体" w:hAnsi="宋体" w:cs="宋体" w:hint="eastAsia"/>
          <w:kern w:val="0"/>
          <w:sz w:val="24"/>
          <w:szCs w:val="21"/>
        </w:rPr>
        <w:t>服务供应商应</w:t>
      </w:r>
      <w:r>
        <w:rPr>
          <w:rFonts w:ascii="宋体" w:hAnsi="宋体" w:cs="宋体"/>
          <w:kern w:val="0"/>
          <w:sz w:val="24"/>
          <w:szCs w:val="21"/>
        </w:rPr>
        <w:t>提供</w:t>
      </w:r>
      <w:r>
        <w:rPr>
          <w:rFonts w:ascii="宋体" w:hAnsi="宋体" w:cs="宋体" w:hint="eastAsia"/>
          <w:kern w:val="0"/>
          <w:sz w:val="24"/>
          <w:szCs w:val="21"/>
        </w:rPr>
        <w:t>标准灯</w:t>
      </w:r>
      <w:r>
        <w:rPr>
          <w:rFonts w:ascii="宋体" w:hAnsi="宋体" w:cs="宋体"/>
          <w:kern w:val="0"/>
          <w:sz w:val="24"/>
          <w:szCs w:val="21"/>
        </w:rPr>
        <w:t>光及</w:t>
      </w:r>
      <w:r>
        <w:rPr>
          <w:rFonts w:ascii="宋体" w:hAnsi="宋体" w:cs="宋体" w:hint="eastAsia"/>
          <w:kern w:val="0"/>
          <w:sz w:val="24"/>
          <w:szCs w:val="21"/>
        </w:rPr>
        <w:t>抠</w:t>
      </w:r>
      <w:r>
        <w:rPr>
          <w:rFonts w:ascii="宋体" w:hAnsi="宋体" w:cs="宋体"/>
          <w:kern w:val="0"/>
          <w:sz w:val="24"/>
          <w:szCs w:val="21"/>
        </w:rPr>
        <w:t>像幕布的摄影棚</w:t>
      </w:r>
      <w:r>
        <w:rPr>
          <w:rFonts w:ascii="宋体" w:hAnsi="宋体" w:cs="宋体" w:hint="eastAsia"/>
          <w:kern w:val="0"/>
          <w:sz w:val="24"/>
          <w:szCs w:val="21"/>
        </w:rPr>
        <w:t>，配</w:t>
      </w:r>
      <w:r>
        <w:rPr>
          <w:rFonts w:ascii="宋体" w:hAnsi="宋体" w:cs="宋体"/>
          <w:kern w:val="0"/>
          <w:sz w:val="24"/>
          <w:szCs w:val="21"/>
        </w:rPr>
        <w:t>备专业收音</w:t>
      </w:r>
      <w:r>
        <w:rPr>
          <w:rFonts w:ascii="宋体" w:hAnsi="宋体" w:cs="宋体"/>
          <w:kern w:val="0"/>
          <w:sz w:val="24"/>
          <w:szCs w:val="21"/>
        </w:rPr>
        <w:lastRenderedPageBreak/>
        <w:t>设备</w:t>
      </w:r>
      <w:r>
        <w:rPr>
          <w:rFonts w:ascii="宋体" w:hAnsi="宋体" w:cs="宋体" w:hint="eastAsia"/>
          <w:kern w:val="0"/>
          <w:sz w:val="24"/>
          <w:szCs w:val="21"/>
        </w:rPr>
        <w:t>，采用</w:t>
      </w:r>
      <w:r>
        <w:rPr>
          <w:rFonts w:ascii="宋体" w:hAnsi="宋体" w:cs="宋体"/>
          <w:kern w:val="0"/>
          <w:sz w:val="24"/>
          <w:szCs w:val="21"/>
        </w:rPr>
        <w:t>双机位</w:t>
      </w:r>
      <w:r>
        <w:rPr>
          <w:rFonts w:ascii="宋体" w:hAnsi="宋体" w:cs="宋体" w:hint="eastAsia"/>
          <w:kern w:val="0"/>
          <w:sz w:val="24"/>
          <w:szCs w:val="21"/>
        </w:rPr>
        <w:t>形式进行拍摄，拍摄</w:t>
      </w:r>
      <w:r>
        <w:rPr>
          <w:rFonts w:ascii="宋体" w:hAnsi="宋体" w:cs="宋体"/>
          <w:kern w:val="0"/>
          <w:sz w:val="24"/>
          <w:szCs w:val="21"/>
        </w:rPr>
        <w:t>设备要</w:t>
      </w:r>
      <w:r>
        <w:rPr>
          <w:rFonts w:ascii="宋体" w:hAnsi="宋体" w:cs="宋体" w:hint="eastAsia"/>
          <w:kern w:val="0"/>
          <w:sz w:val="24"/>
          <w:szCs w:val="21"/>
        </w:rPr>
        <w:t>求摄像</w:t>
      </w:r>
      <w:r>
        <w:rPr>
          <w:rFonts w:ascii="宋体" w:hAnsi="宋体" w:cs="宋体"/>
          <w:kern w:val="0"/>
          <w:sz w:val="24"/>
          <w:szCs w:val="21"/>
        </w:rPr>
        <w:t>机记录码流不低于</w:t>
      </w:r>
      <w:r>
        <w:rPr>
          <w:rFonts w:ascii="宋体" w:hAnsi="宋体" w:cs="宋体" w:hint="eastAsia"/>
          <w:kern w:val="0"/>
          <w:sz w:val="24"/>
          <w:szCs w:val="21"/>
        </w:rPr>
        <w:t>100</w:t>
      </w:r>
      <w:r>
        <w:rPr>
          <w:rFonts w:ascii="宋体" w:hAnsi="宋体" w:cs="宋体"/>
          <w:kern w:val="0"/>
          <w:sz w:val="24"/>
          <w:szCs w:val="21"/>
        </w:rPr>
        <w:t>M</w:t>
      </w:r>
      <w:r>
        <w:rPr>
          <w:rFonts w:ascii="宋体" w:hAnsi="宋体" w:cs="宋体" w:hint="eastAsia"/>
          <w:kern w:val="0"/>
          <w:sz w:val="24"/>
          <w:szCs w:val="21"/>
        </w:rPr>
        <w:t>、画面分辨</w:t>
      </w:r>
      <w:r>
        <w:rPr>
          <w:rFonts w:ascii="宋体" w:hAnsi="宋体" w:cs="宋体"/>
          <w:kern w:val="0"/>
          <w:sz w:val="24"/>
          <w:szCs w:val="21"/>
        </w:rPr>
        <w:t>率不低</w:t>
      </w:r>
      <w:r>
        <w:rPr>
          <w:rFonts w:ascii="宋体" w:hAnsi="宋体" w:cs="宋体" w:hint="eastAsia"/>
          <w:kern w:val="0"/>
          <w:sz w:val="24"/>
          <w:szCs w:val="21"/>
        </w:rPr>
        <w:t>于</w:t>
      </w:r>
      <w:r>
        <w:rPr>
          <w:rFonts w:ascii="宋体" w:hAnsi="宋体" w:cs="宋体"/>
          <w:kern w:val="0"/>
          <w:sz w:val="24"/>
          <w:szCs w:val="21"/>
        </w:rPr>
        <w:t>1920×1080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  <w:r>
        <w:rPr>
          <w:rFonts w:ascii="宋体" w:hAnsi="宋体" w:cs="宋体"/>
          <w:kern w:val="0"/>
          <w:sz w:val="24"/>
          <w:szCs w:val="21"/>
        </w:rPr>
        <w:t>另</w:t>
      </w:r>
      <w:r>
        <w:rPr>
          <w:rFonts w:ascii="宋体" w:hAnsi="宋体" w:cs="宋体" w:hint="eastAsia"/>
          <w:kern w:val="0"/>
          <w:sz w:val="24"/>
          <w:szCs w:val="21"/>
        </w:rPr>
        <w:t>外</w:t>
      </w:r>
      <w:r>
        <w:rPr>
          <w:rFonts w:ascii="宋体" w:hAnsi="宋体" w:cs="宋体"/>
          <w:kern w:val="0"/>
          <w:sz w:val="24"/>
          <w:szCs w:val="21"/>
        </w:rPr>
        <w:t>，有</w:t>
      </w:r>
      <w:r>
        <w:rPr>
          <w:rFonts w:ascii="宋体" w:hAnsi="宋体" w:cs="宋体" w:hint="eastAsia"/>
          <w:kern w:val="0"/>
          <w:sz w:val="24"/>
          <w:szCs w:val="21"/>
        </w:rPr>
        <w:t>3</w:t>
      </w:r>
      <w:r>
        <w:rPr>
          <w:rFonts w:ascii="宋体" w:hAnsi="宋体" w:cs="宋体" w:hint="eastAsia"/>
          <w:kern w:val="0"/>
          <w:sz w:val="24"/>
          <w:szCs w:val="21"/>
        </w:rPr>
        <w:t>个知识</w:t>
      </w:r>
      <w:r>
        <w:rPr>
          <w:rFonts w:ascii="宋体" w:hAnsi="宋体" w:cs="宋体"/>
          <w:kern w:val="0"/>
          <w:sz w:val="24"/>
          <w:szCs w:val="21"/>
        </w:rPr>
        <w:t>点</w:t>
      </w:r>
      <w:r>
        <w:rPr>
          <w:rFonts w:ascii="宋体" w:hAnsi="宋体" w:cs="宋体" w:hint="eastAsia"/>
          <w:kern w:val="0"/>
          <w:sz w:val="24"/>
          <w:szCs w:val="21"/>
        </w:rPr>
        <w:t>的</w:t>
      </w:r>
      <w:r>
        <w:rPr>
          <w:rFonts w:ascii="宋体" w:hAnsi="宋体" w:cs="宋体"/>
          <w:kern w:val="0"/>
          <w:sz w:val="24"/>
          <w:szCs w:val="21"/>
        </w:rPr>
        <w:t>课程</w:t>
      </w:r>
      <w:r>
        <w:rPr>
          <w:rFonts w:ascii="宋体" w:hAnsi="宋体" w:cs="宋体" w:hint="eastAsia"/>
          <w:kern w:val="0"/>
          <w:sz w:val="24"/>
          <w:szCs w:val="21"/>
        </w:rPr>
        <w:t>采用实验</w:t>
      </w:r>
      <w:r>
        <w:rPr>
          <w:rFonts w:ascii="宋体" w:hAnsi="宋体" w:cs="宋体"/>
          <w:kern w:val="0"/>
          <w:sz w:val="24"/>
          <w:szCs w:val="21"/>
        </w:rPr>
        <w:t>室</w:t>
      </w:r>
      <w:r>
        <w:rPr>
          <w:rFonts w:ascii="宋体" w:hAnsi="宋体" w:cs="宋体" w:hint="eastAsia"/>
          <w:kern w:val="0"/>
          <w:sz w:val="24"/>
          <w:szCs w:val="21"/>
        </w:rPr>
        <w:t>双</w:t>
      </w:r>
      <w:r>
        <w:rPr>
          <w:rFonts w:ascii="宋体" w:hAnsi="宋体" w:cs="宋体"/>
          <w:kern w:val="0"/>
          <w:sz w:val="24"/>
          <w:szCs w:val="21"/>
        </w:rPr>
        <w:t>机位</w:t>
      </w:r>
      <w:r>
        <w:rPr>
          <w:rFonts w:ascii="宋体" w:hAnsi="宋体" w:cs="宋体" w:hint="eastAsia"/>
          <w:kern w:val="0"/>
          <w:sz w:val="24"/>
          <w:szCs w:val="21"/>
        </w:rPr>
        <w:t>拍摄记录的</w:t>
      </w:r>
      <w:r>
        <w:rPr>
          <w:rFonts w:ascii="宋体" w:hAnsi="宋体" w:cs="宋体"/>
          <w:kern w:val="0"/>
          <w:sz w:val="24"/>
          <w:szCs w:val="21"/>
        </w:rPr>
        <w:t>方式，</w:t>
      </w:r>
      <w:r>
        <w:rPr>
          <w:rFonts w:ascii="宋体" w:hAnsi="宋体" w:cs="宋体" w:hint="eastAsia"/>
          <w:kern w:val="0"/>
          <w:sz w:val="24"/>
          <w:szCs w:val="21"/>
        </w:rPr>
        <w:t>供应</w:t>
      </w:r>
      <w:r>
        <w:rPr>
          <w:rFonts w:ascii="宋体" w:hAnsi="宋体" w:cs="宋体"/>
          <w:kern w:val="0"/>
          <w:sz w:val="24"/>
          <w:szCs w:val="21"/>
        </w:rPr>
        <w:t>商应提供</w:t>
      </w:r>
      <w:r>
        <w:rPr>
          <w:rFonts w:ascii="宋体" w:hAnsi="宋体" w:cs="宋体" w:hint="eastAsia"/>
          <w:kern w:val="0"/>
          <w:sz w:val="24"/>
          <w:szCs w:val="21"/>
        </w:rPr>
        <w:t>专业</w:t>
      </w:r>
      <w:r>
        <w:rPr>
          <w:rFonts w:ascii="宋体" w:hAnsi="宋体" w:cs="宋体"/>
          <w:kern w:val="0"/>
          <w:sz w:val="24"/>
          <w:szCs w:val="21"/>
        </w:rPr>
        <w:t>影视灯光系统</w:t>
      </w:r>
      <w:r>
        <w:rPr>
          <w:rFonts w:ascii="宋体" w:hAnsi="宋体" w:cs="宋体" w:hint="eastAsia"/>
          <w:kern w:val="0"/>
          <w:sz w:val="24"/>
          <w:szCs w:val="21"/>
        </w:rPr>
        <w:t>配合</w:t>
      </w:r>
      <w:r>
        <w:rPr>
          <w:rFonts w:ascii="宋体" w:hAnsi="宋体" w:cs="宋体"/>
          <w:kern w:val="0"/>
          <w:sz w:val="24"/>
          <w:szCs w:val="21"/>
        </w:rPr>
        <w:t>拍摄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3</w:t>
      </w:r>
      <w:r>
        <w:rPr>
          <w:rFonts w:ascii="宋体" w:hAnsi="宋体" w:cs="宋体"/>
          <w:b/>
          <w:bCs/>
          <w:kern w:val="0"/>
          <w:sz w:val="24"/>
          <w:szCs w:val="21"/>
        </w:rPr>
        <w:t>、课程制作团队需求：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eastAsia="PMingLiU" w:hAnsi="宋体" w:cs="宋体"/>
          <w:color w:val="000000"/>
          <w:sz w:val="24"/>
          <w:lang w:val="zh-TW" w:eastAsia="zh-TW"/>
        </w:rPr>
      </w:pPr>
      <w:r>
        <w:rPr>
          <w:rFonts w:ascii="宋体" w:hAnsi="宋体" w:cs="宋体"/>
          <w:bCs/>
          <w:kern w:val="0"/>
          <w:sz w:val="24"/>
        </w:rPr>
        <w:t>服务供应商应为我校</w:t>
      </w:r>
      <w:r>
        <w:rPr>
          <w:rFonts w:ascii="宋体" w:hAnsi="宋体" w:cs="宋体" w:hint="eastAsia"/>
          <w:bCs/>
          <w:kern w:val="0"/>
          <w:sz w:val="24"/>
        </w:rPr>
        <w:t>数字</w:t>
      </w:r>
      <w:r>
        <w:rPr>
          <w:rFonts w:ascii="宋体" w:hAnsi="宋体" w:cs="宋体"/>
          <w:bCs/>
          <w:kern w:val="0"/>
          <w:sz w:val="24"/>
        </w:rPr>
        <w:t>课程</w:t>
      </w:r>
      <w:r>
        <w:rPr>
          <w:rFonts w:ascii="宋体" w:hAnsi="宋体" w:cs="宋体" w:hint="eastAsia"/>
          <w:bCs/>
          <w:kern w:val="0"/>
          <w:sz w:val="24"/>
        </w:rPr>
        <w:t>资源</w:t>
      </w:r>
      <w:r>
        <w:rPr>
          <w:rFonts w:ascii="宋体" w:hAnsi="宋体" w:cs="宋体"/>
          <w:bCs/>
          <w:kern w:val="0"/>
          <w:sz w:val="24"/>
        </w:rPr>
        <w:t>建设配备专业化的</w:t>
      </w:r>
      <w:r>
        <w:rPr>
          <w:rFonts w:ascii="宋体" w:hAnsi="宋体" w:cs="宋体" w:hint="eastAsia"/>
          <w:kern w:val="0"/>
          <w:sz w:val="24"/>
        </w:rPr>
        <w:t>策</w:t>
      </w:r>
      <w:r>
        <w:rPr>
          <w:rFonts w:ascii="宋体" w:hAnsi="宋体" w:cs="宋体"/>
          <w:kern w:val="0"/>
          <w:sz w:val="24"/>
        </w:rPr>
        <w:t>划、设计、拍摄与制作团队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lang w:val="zh-TW" w:eastAsia="zh-TW"/>
        </w:rPr>
        <w:t>对服务外包内容列出完全有保障的进度计划，并对进度中的关键控制点进行总结，提供完整的详细记录</w:t>
      </w:r>
      <w:r>
        <w:rPr>
          <w:rFonts w:ascii="宋体" w:hAnsi="宋体" w:cs="宋体" w:hint="eastAsia"/>
          <w:color w:val="000000"/>
          <w:sz w:val="24"/>
          <w:lang w:val="zh-TW"/>
        </w:rPr>
        <w:t>，</w:t>
      </w:r>
      <w:r>
        <w:rPr>
          <w:rFonts w:ascii="宋体" w:hAnsi="宋体" w:cs="宋体" w:hint="eastAsia"/>
          <w:color w:val="000000"/>
          <w:sz w:val="24"/>
          <w:lang w:val="zh-TW" w:eastAsia="zh-TW"/>
        </w:rPr>
        <w:t>并配合做好该项目</w:t>
      </w:r>
      <w:r>
        <w:rPr>
          <w:rFonts w:ascii="宋体" w:hAnsi="宋体" w:cs="宋体" w:hint="eastAsia"/>
          <w:color w:val="000000"/>
          <w:sz w:val="24"/>
          <w:lang w:val="zh-TW"/>
        </w:rPr>
        <w:t>在</w:t>
      </w:r>
      <w:r>
        <w:rPr>
          <w:rFonts w:ascii="宋体" w:hAnsi="宋体" w:cs="宋体" w:hint="eastAsia"/>
          <w:bCs/>
          <w:kern w:val="0"/>
          <w:sz w:val="24"/>
        </w:rPr>
        <w:t>化</w:t>
      </w:r>
      <w:r>
        <w:rPr>
          <w:rFonts w:ascii="宋体" w:hAnsi="宋体" w:cs="宋体"/>
          <w:bCs/>
          <w:kern w:val="0"/>
          <w:sz w:val="24"/>
        </w:rPr>
        <w:t>学工业出版社</w:t>
      </w:r>
      <w:r>
        <w:rPr>
          <w:rFonts w:ascii="宋体" w:hAnsi="宋体" w:cs="宋体" w:hint="eastAsia"/>
          <w:bCs/>
          <w:kern w:val="0"/>
          <w:sz w:val="24"/>
        </w:rPr>
        <w:t>的</w:t>
      </w:r>
      <w:r>
        <w:rPr>
          <w:rFonts w:ascii="宋体" w:hAnsi="宋体" w:cs="宋体" w:hint="eastAsia"/>
          <w:color w:val="000000"/>
          <w:sz w:val="24"/>
          <w:lang w:val="zh-TW" w:eastAsia="zh-TW"/>
        </w:rPr>
        <w:t>验收工作。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另外，服务供应</w:t>
      </w:r>
      <w:r>
        <w:rPr>
          <w:rFonts w:ascii="宋体" w:hAnsi="宋体" w:cs="宋体"/>
          <w:kern w:val="0"/>
          <w:sz w:val="24"/>
        </w:rPr>
        <w:t>商应</w:t>
      </w:r>
      <w:r>
        <w:rPr>
          <w:rFonts w:ascii="宋体" w:hAnsi="宋体" w:cs="宋体" w:hint="eastAsia"/>
          <w:sz w:val="24"/>
          <w:lang w:val="zh-TW" w:eastAsia="zh-TW"/>
        </w:rPr>
        <w:t>总负责</w:t>
      </w:r>
      <w:r>
        <w:rPr>
          <w:rFonts w:ascii="宋体" w:hAnsi="宋体" w:cs="宋体" w:hint="eastAsia"/>
          <w:sz w:val="24"/>
          <w:lang w:val="zh-TW"/>
        </w:rPr>
        <w:t>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  <w:lang w:val="zh-TW" w:eastAsia="zh-TW"/>
        </w:rPr>
        <w:t>，进行全面把关；核心主创</w:t>
      </w:r>
      <w:r>
        <w:rPr>
          <w:rFonts w:ascii="宋体" w:hAnsi="宋体" w:cs="宋体" w:hint="eastAsia"/>
          <w:sz w:val="24"/>
          <w:lang w:val="zh-TW"/>
        </w:rPr>
        <w:t>人员至少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  <w:lang w:val="zh-TW"/>
        </w:rPr>
        <w:t>名，团队总人数不少于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  <w:lang w:val="zh-TW" w:eastAsia="zh-TW"/>
        </w:rPr>
        <w:t>。</w:t>
      </w:r>
      <w:r>
        <w:rPr>
          <w:rFonts w:ascii="宋体" w:hAnsi="宋体" w:cs="宋体"/>
          <w:kern w:val="0"/>
          <w:sz w:val="24"/>
        </w:rPr>
        <w:t>团队人员需具备专业技术能力及相关证书。团队人员配置应保证满足课程拍摄和制作过程中的各项要求。</w:t>
      </w:r>
    </w:p>
    <w:p w:rsidR="001D485E" w:rsidRDefault="00CC2813">
      <w:pPr>
        <w:pStyle w:val="Aa"/>
        <w:numPr>
          <w:ilvl w:val="0"/>
          <w:numId w:val="1"/>
        </w:numPr>
        <w:ind w:firstLine="420"/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zh-TW" w:eastAsia="zh-TW"/>
        </w:rPr>
        <w:t>其他事项</w:t>
      </w:r>
    </w:p>
    <w:p w:rsidR="001D485E" w:rsidRDefault="00CC2813">
      <w:pPr>
        <w:pStyle w:val="Aa"/>
        <w:ind w:firstLineChars="200" w:firstLine="480"/>
        <w:rPr>
          <w:rFonts w:ascii="宋体" w:eastAsia="宋体" w:hAnsi="宋体" w:cs="宋体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u w:color="000000"/>
          <w:lang w:val="zh-TW" w:eastAsia="zh-TW"/>
        </w:rPr>
        <w:t>所有设计</w:t>
      </w:r>
      <w:r>
        <w:rPr>
          <w:rFonts w:ascii="宋体" w:eastAsia="宋体" w:hAnsi="宋体" w:cs="宋体" w:hint="eastAsia"/>
          <w:sz w:val="24"/>
          <w:szCs w:val="24"/>
          <w:u w:color="000000"/>
          <w:lang w:val="zh-TW"/>
        </w:rPr>
        <w:t>制作</w:t>
      </w:r>
      <w:r>
        <w:rPr>
          <w:rFonts w:ascii="宋体" w:eastAsia="宋体" w:hAnsi="宋体" w:cs="宋体" w:hint="eastAsia"/>
          <w:sz w:val="24"/>
          <w:szCs w:val="24"/>
          <w:u w:color="000000"/>
          <w:lang w:val="zh-TW" w:eastAsia="zh-TW"/>
        </w:rPr>
        <w:t>产品必须为设计人员原创，</w:t>
      </w:r>
      <w:r>
        <w:rPr>
          <w:rFonts w:ascii="宋体" w:hAnsi="宋体" w:cs="宋体" w:hint="eastAsia"/>
          <w:bCs/>
          <w:kern w:val="0"/>
          <w:sz w:val="24"/>
          <w:szCs w:val="24"/>
        </w:rPr>
        <w:t>化</w:t>
      </w:r>
      <w:r>
        <w:rPr>
          <w:rFonts w:ascii="宋体" w:hAnsi="宋体" w:cs="宋体"/>
          <w:bCs/>
          <w:kern w:val="0"/>
          <w:sz w:val="24"/>
          <w:szCs w:val="24"/>
        </w:rPr>
        <w:t>学工业出版社</w:t>
      </w:r>
      <w:r>
        <w:rPr>
          <w:rFonts w:ascii="宋体" w:eastAsiaTheme="minorEastAsia" w:hAnsi="宋体" w:cs="宋体" w:hint="eastAsia"/>
          <w:bCs/>
          <w:kern w:val="0"/>
          <w:sz w:val="24"/>
          <w:szCs w:val="24"/>
        </w:rPr>
        <w:t>对其</w:t>
      </w:r>
      <w:r>
        <w:rPr>
          <w:rFonts w:asciiTheme="minorEastAsia" w:eastAsiaTheme="minorEastAsia" w:hAnsiTheme="minorEastAsia" w:hint="eastAsia"/>
          <w:sz w:val="24"/>
          <w:szCs w:val="24"/>
        </w:rPr>
        <w:t>数字课程资源建设有</w:t>
      </w:r>
      <w:r>
        <w:rPr>
          <w:rFonts w:asciiTheme="minorEastAsia" w:eastAsiaTheme="minorEastAsia" w:hAnsiTheme="minorEastAsia"/>
          <w:sz w:val="24"/>
          <w:szCs w:val="24"/>
        </w:rPr>
        <w:t>严格的审核</w:t>
      </w:r>
      <w:r>
        <w:rPr>
          <w:rFonts w:asciiTheme="minorEastAsia" w:eastAsiaTheme="minorEastAsia" w:hAnsiTheme="minorEastAsia" w:hint="eastAsia"/>
          <w:sz w:val="24"/>
          <w:szCs w:val="24"/>
        </w:rPr>
        <w:t>机制，</w:t>
      </w:r>
      <w:r>
        <w:rPr>
          <w:rFonts w:ascii="宋体" w:eastAsia="宋体" w:hAnsi="宋体" w:cs="宋体" w:hint="eastAsia"/>
          <w:sz w:val="24"/>
          <w:szCs w:val="24"/>
          <w:u w:color="000000"/>
          <w:lang w:val="zh-TW" w:eastAsia="zh-TW"/>
        </w:rPr>
        <w:t>不得侵犯他人知识产权和其他合法权益等。</w:t>
      </w:r>
    </w:p>
    <w:p w:rsidR="001D485E" w:rsidRDefault="00CC2813" w:rsidP="006E652C">
      <w:pPr>
        <w:widowControl/>
        <w:shd w:val="clear" w:color="auto" w:fill="FFFFFF"/>
        <w:spacing w:beforeLines="50" w:after="100"/>
        <w:jc w:val="left"/>
        <w:rPr>
          <w:rFonts w:ascii="仿宋_GB2312" w:eastAsia="仿宋_GB2312"/>
          <w:b/>
          <w:bCs/>
          <w:sz w:val="26"/>
          <w:szCs w:val="26"/>
        </w:rPr>
      </w:pPr>
      <w:r>
        <w:rPr>
          <w:rFonts w:ascii="仿宋_GB2312" w:eastAsia="仿宋_GB2312"/>
          <w:b/>
          <w:bCs/>
          <w:sz w:val="26"/>
          <w:szCs w:val="26"/>
        </w:rPr>
        <w:t>三、课程制作技术指标（验收标准）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1</w:t>
      </w:r>
      <w:r>
        <w:rPr>
          <w:rFonts w:ascii="宋体" w:hAnsi="宋体" w:cs="宋体"/>
          <w:b/>
          <w:bCs/>
          <w:kern w:val="0"/>
          <w:sz w:val="24"/>
          <w:szCs w:val="21"/>
        </w:rPr>
        <w:t>、视频片头与片尾：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片头片尾不超过</w:t>
      </w:r>
      <w:r>
        <w:rPr>
          <w:rFonts w:ascii="宋体" w:hAnsi="宋体" w:cs="宋体"/>
          <w:kern w:val="0"/>
          <w:sz w:val="24"/>
          <w:szCs w:val="21"/>
        </w:rPr>
        <w:t>10</w:t>
      </w:r>
      <w:r>
        <w:rPr>
          <w:rFonts w:ascii="宋体" w:hAnsi="宋体" w:cs="宋体"/>
          <w:kern w:val="0"/>
          <w:sz w:val="24"/>
          <w:szCs w:val="21"/>
        </w:rPr>
        <w:t>秒，包括</w:t>
      </w:r>
      <w:r>
        <w:rPr>
          <w:rFonts w:ascii="宋体" w:hAnsi="宋体" w:cs="宋体"/>
          <w:kern w:val="0"/>
          <w:sz w:val="24"/>
          <w:szCs w:val="21"/>
        </w:rPr>
        <w:t>:</w:t>
      </w:r>
      <w:r>
        <w:rPr>
          <w:rFonts w:ascii="宋体" w:hAnsi="宋体" w:cs="宋体" w:hint="eastAsia"/>
          <w:kern w:val="0"/>
          <w:sz w:val="24"/>
          <w:szCs w:val="21"/>
        </w:rPr>
        <w:t>化学</w:t>
      </w:r>
      <w:r>
        <w:rPr>
          <w:rFonts w:ascii="宋体" w:hAnsi="宋体" w:cs="宋体"/>
          <w:kern w:val="0"/>
          <w:sz w:val="24"/>
          <w:szCs w:val="21"/>
        </w:rPr>
        <w:t>工业出版社</w:t>
      </w:r>
      <w:r>
        <w:rPr>
          <w:rFonts w:ascii="宋体" w:hAnsi="宋体" w:cs="宋体"/>
          <w:kern w:val="0"/>
          <w:sz w:val="24"/>
          <w:szCs w:val="21"/>
        </w:rPr>
        <w:t>LOGO</w:t>
      </w:r>
      <w:r>
        <w:rPr>
          <w:rFonts w:ascii="宋体" w:hAnsi="宋体" w:cs="宋体"/>
          <w:kern w:val="0"/>
          <w:sz w:val="24"/>
          <w:szCs w:val="21"/>
        </w:rPr>
        <w:t>、课程名称、主讲教师姓名、职务、单位等信息。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2</w:t>
      </w:r>
      <w:r>
        <w:rPr>
          <w:rFonts w:ascii="宋体" w:hAnsi="宋体" w:cs="宋体"/>
          <w:b/>
          <w:bCs/>
          <w:kern w:val="0"/>
          <w:sz w:val="24"/>
          <w:szCs w:val="21"/>
        </w:rPr>
        <w:t>、视频技术规格：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2.1</w:t>
      </w:r>
      <w:r>
        <w:rPr>
          <w:rFonts w:ascii="宋体" w:hAnsi="宋体" w:cs="宋体"/>
          <w:kern w:val="0"/>
          <w:sz w:val="24"/>
          <w:szCs w:val="21"/>
        </w:rPr>
        <w:t>、视频信号源（最大化保证在学校现有设备下可以进行）：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2.1.1</w:t>
      </w:r>
      <w:r>
        <w:rPr>
          <w:rFonts w:ascii="宋体" w:hAnsi="宋体" w:cs="宋体"/>
          <w:kern w:val="0"/>
          <w:sz w:val="24"/>
          <w:szCs w:val="21"/>
        </w:rPr>
        <w:t>、稳定性：全片图像同步性能稳定，无失步现象，图像无抖动跳跃，色彩无突变，编辑点处图像稳定；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2.1.2</w:t>
      </w:r>
      <w:r>
        <w:rPr>
          <w:rFonts w:ascii="宋体" w:hAnsi="宋体" w:cs="宋体"/>
          <w:kern w:val="0"/>
          <w:sz w:val="24"/>
          <w:szCs w:val="21"/>
        </w:rPr>
        <w:t>、信噪比：图像信噪比不低于</w:t>
      </w:r>
      <w:r>
        <w:rPr>
          <w:rFonts w:ascii="宋体" w:hAnsi="宋体" w:cs="宋体"/>
          <w:kern w:val="0"/>
          <w:sz w:val="24"/>
          <w:szCs w:val="21"/>
        </w:rPr>
        <w:t>55dB</w:t>
      </w:r>
      <w:r>
        <w:rPr>
          <w:rFonts w:ascii="宋体" w:hAnsi="宋体" w:cs="宋体"/>
          <w:kern w:val="0"/>
          <w:sz w:val="24"/>
          <w:szCs w:val="21"/>
        </w:rPr>
        <w:t>，无明显杂波；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2.1.3</w:t>
      </w:r>
      <w:r>
        <w:rPr>
          <w:rFonts w:ascii="宋体" w:hAnsi="宋体" w:cs="宋体"/>
          <w:kern w:val="0"/>
          <w:sz w:val="24"/>
          <w:szCs w:val="21"/>
        </w:rPr>
        <w:t>、色调：白平衡正确，无明显偏色，多机拍摄的镜头衔接处无明显色差；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2.1.4</w:t>
      </w:r>
      <w:r>
        <w:rPr>
          <w:rFonts w:ascii="宋体" w:hAnsi="宋体" w:cs="宋体"/>
          <w:kern w:val="0"/>
          <w:sz w:val="24"/>
          <w:szCs w:val="21"/>
        </w:rPr>
        <w:t>视频电平：视频全讯号幅度为</w:t>
      </w:r>
      <w:r>
        <w:rPr>
          <w:rFonts w:ascii="宋体" w:hAnsi="宋体" w:cs="宋体"/>
          <w:kern w:val="0"/>
          <w:sz w:val="24"/>
          <w:szCs w:val="21"/>
        </w:rPr>
        <w:t xml:space="preserve">1Vp-p </w:t>
      </w:r>
      <w:r>
        <w:rPr>
          <w:rFonts w:ascii="宋体" w:hAnsi="宋体" w:cs="宋体"/>
          <w:kern w:val="0"/>
          <w:sz w:val="24"/>
          <w:szCs w:val="21"/>
        </w:rPr>
        <w:t>，最大不超过</w:t>
      </w:r>
      <w:r>
        <w:rPr>
          <w:rFonts w:ascii="宋体" w:hAnsi="宋体" w:cs="宋体"/>
          <w:kern w:val="0"/>
          <w:sz w:val="24"/>
          <w:szCs w:val="21"/>
        </w:rPr>
        <w:t>1.1Ⅴp-p</w:t>
      </w:r>
      <w:r>
        <w:rPr>
          <w:rFonts w:ascii="宋体" w:hAnsi="宋体" w:cs="宋体"/>
          <w:kern w:val="0"/>
          <w:sz w:val="24"/>
          <w:szCs w:val="21"/>
        </w:rPr>
        <w:t>。其中，消隐电平为</w:t>
      </w:r>
      <w:r>
        <w:rPr>
          <w:rFonts w:ascii="宋体" w:hAnsi="宋体" w:cs="宋体"/>
          <w:kern w:val="0"/>
          <w:sz w:val="24"/>
          <w:szCs w:val="21"/>
        </w:rPr>
        <w:t>0V</w:t>
      </w:r>
      <w:r>
        <w:rPr>
          <w:rFonts w:ascii="宋体" w:hAnsi="宋体" w:cs="宋体"/>
          <w:kern w:val="0"/>
          <w:sz w:val="24"/>
          <w:szCs w:val="21"/>
        </w:rPr>
        <w:t>时，白电平幅度</w:t>
      </w:r>
      <w:r>
        <w:rPr>
          <w:rFonts w:ascii="宋体" w:hAnsi="宋体" w:cs="宋体"/>
          <w:kern w:val="0"/>
          <w:sz w:val="24"/>
          <w:szCs w:val="21"/>
        </w:rPr>
        <w:t>0.7Ⅴp-p</w:t>
      </w:r>
      <w:r>
        <w:rPr>
          <w:rFonts w:ascii="宋体" w:hAnsi="宋体" w:cs="宋体"/>
          <w:kern w:val="0"/>
          <w:sz w:val="24"/>
          <w:szCs w:val="21"/>
        </w:rPr>
        <w:t>，同步信号</w:t>
      </w:r>
      <w:r>
        <w:rPr>
          <w:rFonts w:ascii="宋体" w:hAnsi="宋体" w:cs="宋体"/>
          <w:kern w:val="0"/>
          <w:sz w:val="24"/>
          <w:szCs w:val="21"/>
        </w:rPr>
        <w:t>-0.3V</w:t>
      </w:r>
      <w:r>
        <w:rPr>
          <w:rFonts w:ascii="宋体" w:hAnsi="宋体" w:cs="宋体"/>
          <w:kern w:val="0"/>
          <w:sz w:val="24"/>
          <w:szCs w:val="21"/>
        </w:rPr>
        <w:t>，色同步信号幅度</w:t>
      </w:r>
      <w:r>
        <w:rPr>
          <w:rFonts w:ascii="宋体" w:hAnsi="宋体" w:cs="宋体"/>
          <w:kern w:val="0"/>
          <w:sz w:val="24"/>
          <w:szCs w:val="21"/>
        </w:rPr>
        <w:t>0.3Vp-p (</w:t>
      </w:r>
      <w:r>
        <w:rPr>
          <w:rFonts w:ascii="宋体" w:hAnsi="宋体" w:cs="宋体"/>
          <w:kern w:val="0"/>
          <w:sz w:val="24"/>
          <w:szCs w:val="21"/>
        </w:rPr>
        <w:t>以消隐线上下对称</w:t>
      </w:r>
      <w:r>
        <w:rPr>
          <w:rFonts w:ascii="宋体" w:hAnsi="宋体" w:cs="宋体"/>
          <w:kern w:val="0"/>
          <w:sz w:val="24"/>
          <w:szCs w:val="21"/>
        </w:rPr>
        <w:t>)</w:t>
      </w:r>
      <w:r>
        <w:rPr>
          <w:rFonts w:ascii="宋体" w:hAnsi="宋体" w:cs="宋体"/>
          <w:kern w:val="0"/>
          <w:sz w:val="24"/>
          <w:szCs w:val="21"/>
        </w:rPr>
        <w:t>，全篇一致；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2.2</w:t>
      </w:r>
      <w:r>
        <w:rPr>
          <w:rFonts w:ascii="宋体" w:hAnsi="宋体" w:cs="宋体"/>
          <w:kern w:val="0"/>
          <w:sz w:val="24"/>
          <w:szCs w:val="21"/>
        </w:rPr>
        <w:t>、音频信号源：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2.2.1</w:t>
      </w:r>
      <w:r>
        <w:rPr>
          <w:rFonts w:ascii="宋体" w:hAnsi="宋体" w:cs="宋体"/>
          <w:kern w:val="0"/>
          <w:sz w:val="24"/>
          <w:szCs w:val="21"/>
        </w:rPr>
        <w:t>、声道：教师讲授内容音频信号记录</w:t>
      </w:r>
      <w:r>
        <w:rPr>
          <w:rFonts w:ascii="宋体" w:hAnsi="宋体" w:cs="宋体"/>
          <w:kern w:val="0"/>
          <w:sz w:val="24"/>
          <w:szCs w:val="21"/>
        </w:rPr>
        <w:t>于第</w:t>
      </w: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声道，音乐、音效、同期声记录于第</w:t>
      </w:r>
      <w:r>
        <w:rPr>
          <w:rFonts w:ascii="宋体" w:hAnsi="宋体" w:cs="宋体"/>
          <w:kern w:val="0"/>
          <w:sz w:val="24"/>
          <w:szCs w:val="21"/>
        </w:rPr>
        <w:t>2</w:t>
      </w:r>
      <w:r>
        <w:rPr>
          <w:rFonts w:ascii="宋体" w:hAnsi="宋体" w:cs="宋体"/>
          <w:kern w:val="0"/>
          <w:sz w:val="24"/>
          <w:szCs w:val="21"/>
        </w:rPr>
        <w:t>声道，若有其他文字解说记录于第</w:t>
      </w:r>
      <w:r>
        <w:rPr>
          <w:rFonts w:ascii="宋体" w:hAnsi="宋体" w:cs="宋体"/>
          <w:kern w:val="0"/>
          <w:sz w:val="24"/>
          <w:szCs w:val="21"/>
        </w:rPr>
        <w:t>3</w:t>
      </w:r>
      <w:r>
        <w:rPr>
          <w:rFonts w:ascii="宋体" w:hAnsi="宋体" w:cs="宋体"/>
          <w:kern w:val="0"/>
          <w:sz w:val="24"/>
          <w:szCs w:val="21"/>
        </w:rPr>
        <w:t>声道</w:t>
      </w:r>
      <w:r>
        <w:rPr>
          <w:rFonts w:ascii="宋体" w:hAnsi="宋体" w:cs="宋体"/>
          <w:kern w:val="0"/>
          <w:sz w:val="24"/>
          <w:szCs w:val="21"/>
        </w:rPr>
        <w:t>(</w:t>
      </w:r>
      <w:r>
        <w:rPr>
          <w:rFonts w:ascii="宋体" w:hAnsi="宋体" w:cs="宋体"/>
          <w:kern w:val="0"/>
          <w:sz w:val="24"/>
          <w:szCs w:val="21"/>
        </w:rPr>
        <w:t>如录音设备无第</w:t>
      </w:r>
      <w:r>
        <w:rPr>
          <w:rFonts w:ascii="宋体" w:hAnsi="宋体" w:cs="宋体"/>
          <w:kern w:val="0"/>
          <w:sz w:val="24"/>
          <w:szCs w:val="21"/>
        </w:rPr>
        <w:t>3</w:t>
      </w:r>
      <w:r>
        <w:rPr>
          <w:rFonts w:ascii="宋体" w:hAnsi="宋体" w:cs="宋体"/>
          <w:kern w:val="0"/>
          <w:sz w:val="24"/>
          <w:szCs w:val="21"/>
        </w:rPr>
        <w:t>声道</w:t>
      </w:r>
      <w:r>
        <w:rPr>
          <w:rFonts w:ascii="宋体" w:hAnsi="宋体" w:cs="宋体"/>
          <w:kern w:val="0"/>
          <w:sz w:val="24"/>
          <w:szCs w:val="21"/>
        </w:rPr>
        <w:t>,</w:t>
      </w:r>
      <w:r>
        <w:rPr>
          <w:rFonts w:ascii="宋体" w:hAnsi="宋体" w:cs="宋体"/>
          <w:kern w:val="0"/>
          <w:sz w:val="24"/>
          <w:szCs w:val="21"/>
        </w:rPr>
        <w:t>则录于第</w:t>
      </w:r>
      <w:r>
        <w:rPr>
          <w:rFonts w:ascii="宋体" w:hAnsi="宋体" w:cs="宋体"/>
          <w:kern w:val="0"/>
          <w:sz w:val="24"/>
          <w:szCs w:val="21"/>
        </w:rPr>
        <w:t>2</w:t>
      </w:r>
      <w:r>
        <w:rPr>
          <w:rFonts w:ascii="宋体" w:hAnsi="宋体" w:cs="宋体"/>
          <w:kern w:val="0"/>
          <w:sz w:val="24"/>
          <w:szCs w:val="21"/>
        </w:rPr>
        <w:t>声道</w:t>
      </w:r>
      <w:r>
        <w:rPr>
          <w:rFonts w:ascii="宋体" w:hAnsi="宋体" w:cs="宋体"/>
          <w:kern w:val="0"/>
          <w:sz w:val="24"/>
          <w:szCs w:val="21"/>
        </w:rPr>
        <w:t>)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2.2.2</w:t>
      </w:r>
      <w:r>
        <w:rPr>
          <w:rFonts w:ascii="宋体" w:hAnsi="宋体" w:cs="宋体"/>
          <w:kern w:val="0"/>
          <w:sz w:val="24"/>
          <w:szCs w:val="21"/>
        </w:rPr>
        <w:t>、电平指标：</w:t>
      </w:r>
      <w:r>
        <w:rPr>
          <w:rFonts w:ascii="宋体" w:hAnsi="宋体" w:cs="宋体"/>
          <w:kern w:val="0"/>
          <w:sz w:val="24"/>
          <w:szCs w:val="21"/>
        </w:rPr>
        <w:t>-2db —— -8db</w:t>
      </w:r>
      <w:r>
        <w:rPr>
          <w:rFonts w:ascii="宋体" w:hAnsi="宋体" w:cs="宋体"/>
          <w:kern w:val="0"/>
          <w:sz w:val="24"/>
          <w:szCs w:val="21"/>
        </w:rPr>
        <w:t>声音应无明显失真、放音过冲、过弱；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2.2.3</w:t>
      </w:r>
      <w:r>
        <w:rPr>
          <w:rFonts w:ascii="宋体" w:hAnsi="宋体" w:cs="宋体"/>
          <w:kern w:val="0"/>
          <w:sz w:val="24"/>
          <w:szCs w:val="21"/>
        </w:rPr>
        <w:t>、音频信噪比不低于</w:t>
      </w:r>
      <w:r>
        <w:rPr>
          <w:rFonts w:ascii="宋体" w:hAnsi="宋体" w:cs="宋体"/>
          <w:kern w:val="0"/>
          <w:sz w:val="24"/>
          <w:szCs w:val="21"/>
        </w:rPr>
        <w:t>48db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lastRenderedPageBreak/>
        <w:t>2.2.4</w:t>
      </w:r>
      <w:r>
        <w:rPr>
          <w:rFonts w:ascii="宋体" w:hAnsi="宋体" w:cs="宋体"/>
          <w:kern w:val="0"/>
          <w:sz w:val="24"/>
          <w:szCs w:val="21"/>
        </w:rPr>
        <w:t>、声音和画面要求同步，无交流声或其他杂音等缺陷；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2.2.5</w:t>
      </w:r>
      <w:r>
        <w:rPr>
          <w:rFonts w:ascii="宋体" w:hAnsi="宋体" w:cs="宋体"/>
          <w:kern w:val="0"/>
          <w:sz w:val="24"/>
          <w:szCs w:val="21"/>
        </w:rPr>
        <w:t>、伴音清晰、饱满、圆润，无失真、噪声杂音干扰、音量忽大忽小现象。解说声与现场声无明显比例失调，解说声与背景音乐无明显比例失调。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</w:t>
      </w:r>
      <w:r>
        <w:rPr>
          <w:rFonts w:ascii="宋体" w:hAnsi="宋体" w:cs="宋体"/>
          <w:kern w:val="0"/>
          <w:sz w:val="24"/>
          <w:szCs w:val="21"/>
        </w:rPr>
        <w:t>、视频压缩格式及技术参数：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2.3.1</w:t>
      </w:r>
      <w:r>
        <w:rPr>
          <w:rFonts w:ascii="宋体" w:hAnsi="宋体" w:cs="宋体"/>
          <w:kern w:val="0"/>
          <w:sz w:val="24"/>
          <w:szCs w:val="21"/>
        </w:rPr>
        <w:t>、视频压缩采用</w:t>
      </w:r>
      <w:r>
        <w:rPr>
          <w:rFonts w:ascii="宋体" w:hAnsi="宋体" w:cs="宋体"/>
          <w:kern w:val="0"/>
          <w:sz w:val="24"/>
          <w:szCs w:val="21"/>
        </w:rPr>
        <w:t>H.264/A</w:t>
      </w:r>
      <w:r>
        <w:rPr>
          <w:rFonts w:ascii="宋体" w:hAnsi="宋体" w:cs="宋体"/>
          <w:kern w:val="0"/>
          <w:sz w:val="24"/>
          <w:szCs w:val="21"/>
        </w:rPr>
        <w:t>VC(MPEG-4 Part10)</w:t>
      </w:r>
      <w:r>
        <w:rPr>
          <w:rFonts w:ascii="宋体" w:hAnsi="宋体" w:cs="宋体"/>
          <w:kern w:val="0"/>
          <w:sz w:val="24"/>
          <w:szCs w:val="21"/>
        </w:rPr>
        <w:t>编码、使用二次编码、不包含字幕的</w:t>
      </w:r>
      <w:r>
        <w:rPr>
          <w:rFonts w:ascii="宋体" w:hAnsi="宋体" w:cs="宋体"/>
          <w:kern w:val="0"/>
          <w:sz w:val="24"/>
          <w:szCs w:val="21"/>
        </w:rPr>
        <w:t>MP4</w:t>
      </w:r>
      <w:r>
        <w:rPr>
          <w:rFonts w:ascii="宋体" w:hAnsi="宋体" w:cs="宋体"/>
          <w:kern w:val="0"/>
          <w:sz w:val="24"/>
          <w:szCs w:val="21"/>
        </w:rPr>
        <w:t>格式；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2.3.2</w:t>
      </w:r>
      <w:r>
        <w:rPr>
          <w:rFonts w:ascii="宋体" w:hAnsi="宋体" w:cs="宋体"/>
          <w:kern w:val="0"/>
          <w:sz w:val="24"/>
          <w:szCs w:val="21"/>
        </w:rPr>
        <w:t>、视频码流率：动态码流的最低码率不得低于</w:t>
      </w:r>
      <w:r>
        <w:rPr>
          <w:rFonts w:ascii="宋体" w:hAnsi="宋体" w:cs="宋体"/>
          <w:kern w:val="0"/>
          <w:sz w:val="24"/>
          <w:szCs w:val="21"/>
        </w:rPr>
        <w:t>2400Kb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2.3.3</w:t>
      </w:r>
      <w:r>
        <w:rPr>
          <w:rFonts w:ascii="宋体" w:hAnsi="宋体" w:cs="宋体"/>
          <w:kern w:val="0"/>
          <w:sz w:val="24"/>
          <w:szCs w:val="21"/>
        </w:rPr>
        <w:t>、视频分辨率</w:t>
      </w:r>
      <w:r>
        <w:rPr>
          <w:rFonts w:ascii="宋体" w:hAnsi="宋体" w:cs="宋体"/>
          <w:kern w:val="0"/>
          <w:sz w:val="24"/>
          <w:szCs w:val="21"/>
        </w:rPr>
        <w:t xml:space="preserve">: </w:t>
      </w:r>
      <w:r>
        <w:rPr>
          <w:rFonts w:ascii="宋体" w:hAnsi="宋体" w:cs="宋体"/>
          <w:kern w:val="0"/>
          <w:sz w:val="24"/>
          <w:szCs w:val="21"/>
        </w:rPr>
        <w:t>前期采用高清</w:t>
      </w:r>
      <w:r>
        <w:rPr>
          <w:rFonts w:ascii="宋体" w:hAnsi="宋体" w:cs="宋体"/>
          <w:kern w:val="0"/>
          <w:sz w:val="24"/>
          <w:szCs w:val="21"/>
        </w:rPr>
        <w:t>16:9</w:t>
      </w:r>
      <w:r>
        <w:rPr>
          <w:rFonts w:ascii="宋体" w:hAnsi="宋体" w:cs="宋体"/>
          <w:kern w:val="0"/>
          <w:sz w:val="24"/>
          <w:szCs w:val="21"/>
        </w:rPr>
        <w:t>拍摄，设定为</w:t>
      </w:r>
      <w:r>
        <w:rPr>
          <w:rFonts w:ascii="宋体" w:hAnsi="宋体" w:cs="宋体"/>
          <w:kern w:val="0"/>
          <w:sz w:val="24"/>
          <w:szCs w:val="21"/>
        </w:rPr>
        <w:t>1920×1080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2.3.4</w:t>
      </w:r>
      <w:r>
        <w:rPr>
          <w:rFonts w:ascii="宋体" w:hAnsi="宋体" w:cs="宋体"/>
          <w:kern w:val="0"/>
          <w:sz w:val="24"/>
          <w:szCs w:val="21"/>
        </w:rPr>
        <w:t>、视频画幅宽高比</w:t>
      </w:r>
      <w:r>
        <w:rPr>
          <w:rFonts w:ascii="宋体" w:hAnsi="宋体" w:cs="宋体"/>
          <w:kern w:val="0"/>
          <w:sz w:val="24"/>
          <w:szCs w:val="21"/>
        </w:rPr>
        <w:t xml:space="preserve">: </w:t>
      </w:r>
      <w:r>
        <w:rPr>
          <w:rFonts w:ascii="宋体" w:hAnsi="宋体" w:cs="宋体"/>
          <w:kern w:val="0"/>
          <w:sz w:val="24"/>
          <w:szCs w:val="21"/>
        </w:rPr>
        <w:t>视频画幅宽高比为</w:t>
      </w:r>
      <w:r>
        <w:rPr>
          <w:rFonts w:ascii="宋体" w:hAnsi="宋体" w:cs="宋体"/>
          <w:kern w:val="0"/>
          <w:sz w:val="24"/>
          <w:szCs w:val="21"/>
        </w:rPr>
        <w:t>16:9</w:t>
      </w:r>
      <w:r>
        <w:rPr>
          <w:rFonts w:ascii="宋体" w:hAnsi="宋体" w:cs="宋体"/>
          <w:kern w:val="0"/>
          <w:sz w:val="24"/>
          <w:szCs w:val="21"/>
        </w:rPr>
        <w:t>，分辨率设定</w:t>
      </w:r>
      <w:r>
        <w:rPr>
          <w:rFonts w:ascii="宋体" w:hAnsi="宋体" w:cs="宋体"/>
          <w:kern w:val="0"/>
          <w:sz w:val="24"/>
          <w:szCs w:val="21"/>
        </w:rPr>
        <w:t>1920×1080</w:t>
      </w:r>
      <w:r>
        <w:rPr>
          <w:rFonts w:ascii="宋体" w:hAnsi="宋体" w:cs="宋体"/>
          <w:kern w:val="0"/>
          <w:sz w:val="24"/>
          <w:szCs w:val="21"/>
        </w:rPr>
        <w:t>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2.3.5</w:t>
      </w:r>
      <w:r>
        <w:rPr>
          <w:rFonts w:ascii="宋体" w:hAnsi="宋体" w:cs="宋体"/>
          <w:kern w:val="0"/>
          <w:sz w:val="24"/>
          <w:szCs w:val="21"/>
        </w:rPr>
        <w:t>、视频帧率为</w:t>
      </w:r>
      <w:r>
        <w:rPr>
          <w:rFonts w:ascii="宋体" w:hAnsi="宋体" w:cs="宋体"/>
          <w:kern w:val="0"/>
          <w:sz w:val="24"/>
          <w:szCs w:val="21"/>
        </w:rPr>
        <w:t>25</w:t>
      </w:r>
      <w:r>
        <w:rPr>
          <w:rFonts w:ascii="宋体" w:hAnsi="宋体" w:cs="宋体"/>
          <w:kern w:val="0"/>
          <w:sz w:val="24"/>
          <w:szCs w:val="21"/>
        </w:rPr>
        <w:t>帧</w:t>
      </w:r>
      <w:r>
        <w:rPr>
          <w:rFonts w:ascii="宋体" w:hAnsi="宋体" w:cs="宋体"/>
          <w:kern w:val="0"/>
          <w:sz w:val="24"/>
          <w:szCs w:val="21"/>
        </w:rPr>
        <w:t>/</w:t>
      </w:r>
      <w:r>
        <w:rPr>
          <w:rFonts w:ascii="宋体" w:hAnsi="宋体" w:cs="宋体"/>
          <w:kern w:val="0"/>
          <w:sz w:val="24"/>
          <w:szCs w:val="21"/>
        </w:rPr>
        <w:t>秒。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2.3.6</w:t>
      </w:r>
      <w:r>
        <w:rPr>
          <w:rFonts w:ascii="宋体" w:hAnsi="宋体" w:cs="宋体"/>
          <w:kern w:val="0"/>
          <w:sz w:val="24"/>
          <w:szCs w:val="21"/>
        </w:rPr>
        <w:t>、扫描方式采用逐行扫描。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2.4</w:t>
      </w:r>
      <w:r>
        <w:rPr>
          <w:rFonts w:ascii="宋体" w:hAnsi="宋体" w:cs="宋体"/>
          <w:kern w:val="0"/>
          <w:sz w:val="24"/>
          <w:szCs w:val="21"/>
        </w:rPr>
        <w:t>、音频压缩格式及技术参数：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2.4.1</w:t>
      </w:r>
      <w:r>
        <w:rPr>
          <w:rFonts w:ascii="宋体" w:hAnsi="宋体" w:cs="宋体"/>
          <w:kern w:val="0"/>
          <w:sz w:val="24"/>
          <w:szCs w:val="21"/>
        </w:rPr>
        <w:t>、音频压缩采用</w:t>
      </w:r>
      <w:r>
        <w:rPr>
          <w:rFonts w:ascii="宋体" w:hAnsi="宋体" w:cs="宋体"/>
          <w:kern w:val="0"/>
          <w:sz w:val="24"/>
          <w:szCs w:val="21"/>
        </w:rPr>
        <w:t>AAC(MPEG4 Part3)</w:t>
      </w:r>
      <w:r>
        <w:rPr>
          <w:rFonts w:ascii="宋体" w:hAnsi="宋体" w:cs="宋体"/>
          <w:kern w:val="0"/>
          <w:sz w:val="24"/>
          <w:szCs w:val="21"/>
        </w:rPr>
        <w:t>格式；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2.4.2</w:t>
      </w:r>
      <w:r>
        <w:rPr>
          <w:rFonts w:ascii="宋体" w:hAnsi="宋体" w:cs="宋体"/>
          <w:kern w:val="0"/>
          <w:sz w:val="24"/>
          <w:szCs w:val="21"/>
        </w:rPr>
        <w:t>、采样率</w:t>
      </w:r>
      <w:r>
        <w:rPr>
          <w:rFonts w:ascii="宋体" w:hAnsi="宋体" w:cs="宋体"/>
          <w:kern w:val="0"/>
          <w:sz w:val="24"/>
          <w:szCs w:val="21"/>
        </w:rPr>
        <w:t>48KHz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2.4.3</w:t>
      </w:r>
      <w:r>
        <w:rPr>
          <w:rFonts w:ascii="宋体" w:hAnsi="宋体" w:cs="宋体"/>
          <w:kern w:val="0"/>
          <w:sz w:val="24"/>
          <w:szCs w:val="21"/>
        </w:rPr>
        <w:t>、音频码流率</w:t>
      </w:r>
      <w:r>
        <w:rPr>
          <w:rFonts w:ascii="宋体" w:hAnsi="宋体" w:cs="宋体"/>
          <w:kern w:val="0"/>
          <w:sz w:val="24"/>
          <w:szCs w:val="21"/>
        </w:rPr>
        <w:t>128Kbps(</w:t>
      </w:r>
      <w:r>
        <w:rPr>
          <w:rFonts w:ascii="宋体" w:hAnsi="宋体" w:cs="宋体"/>
          <w:kern w:val="0"/>
          <w:sz w:val="24"/>
          <w:szCs w:val="21"/>
        </w:rPr>
        <w:t>恒定</w:t>
      </w:r>
      <w:r>
        <w:rPr>
          <w:rFonts w:ascii="宋体" w:hAnsi="宋体" w:cs="宋体"/>
          <w:kern w:val="0"/>
          <w:sz w:val="24"/>
          <w:szCs w:val="21"/>
        </w:rPr>
        <w:t>)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2.4.4</w:t>
      </w:r>
      <w:r>
        <w:rPr>
          <w:rFonts w:ascii="宋体" w:hAnsi="宋体" w:cs="宋体"/>
          <w:kern w:val="0"/>
          <w:sz w:val="24"/>
          <w:szCs w:val="21"/>
        </w:rPr>
        <w:t>、必须是双声道，必须做混音处理。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2.5</w:t>
      </w:r>
      <w:r>
        <w:rPr>
          <w:rFonts w:ascii="宋体" w:hAnsi="宋体" w:cs="宋体"/>
          <w:kern w:val="0"/>
          <w:sz w:val="24"/>
          <w:szCs w:val="21"/>
        </w:rPr>
        <w:t>、封装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2.5.1</w:t>
      </w:r>
      <w:r>
        <w:rPr>
          <w:rFonts w:ascii="宋体" w:hAnsi="宋体" w:cs="宋体"/>
          <w:kern w:val="0"/>
          <w:sz w:val="24"/>
          <w:szCs w:val="21"/>
        </w:rPr>
        <w:t>、视频采用</w:t>
      </w:r>
      <w:r>
        <w:rPr>
          <w:rFonts w:ascii="宋体" w:hAnsi="宋体" w:cs="宋体"/>
          <w:kern w:val="0"/>
          <w:sz w:val="24"/>
          <w:szCs w:val="21"/>
        </w:rPr>
        <w:t>MP4</w:t>
      </w:r>
      <w:r>
        <w:rPr>
          <w:rFonts w:ascii="宋体" w:hAnsi="宋体" w:cs="宋体"/>
          <w:kern w:val="0"/>
          <w:sz w:val="24"/>
          <w:szCs w:val="21"/>
        </w:rPr>
        <w:t>封装；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2.5.2</w:t>
      </w:r>
      <w:r>
        <w:rPr>
          <w:rFonts w:ascii="宋体" w:hAnsi="宋体" w:cs="宋体"/>
          <w:kern w:val="0"/>
          <w:sz w:val="24"/>
          <w:szCs w:val="21"/>
        </w:rPr>
        <w:t>、字幕文件采用</w:t>
      </w:r>
      <w:r>
        <w:rPr>
          <w:rFonts w:ascii="宋体" w:hAnsi="宋体" w:cs="宋体"/>
          <w:kern w:val="0"/>
          <w:sz w:val="24"/>
          <w:szCs w:val="21"/>
        </w:rPr>
        <w:t>SRT</w:t>
      </w:r>
      <w:r>
        <w:rPr>
          <w:rFonts w:ascii="宋体" w:hAnsi="宋体" w:cs="宋体"/>
          <w:kern w:val="0"/>
          <w:sz w:val="24"/>
          <w:szCs w:val="21"/>
        </w:rPr>
        <w:t>格式，中英文字幕需分成两个</w:t>
      </w:r>
      <w:r>
        <w:rPr>
          <w:rFonts w:ascii="宋体" w:hAnsi="宋体" w:cs="宋体"/>
          <w:kern w:val="0"/>
          <w:sz w:val="24"/>
          <w:szCs w:val="21"/>
        </w:rPr>
        <w:t>SRT</w:t>
      </w:r>
      <w:r>
        <w:rPr>
          <w:rFonts w:ascii="宋体" w:hAnsi="宋体" w:cs="宋体"/>
          <w:kern w:val="0"/>
          <w:sz w:val="24"/>
          <w:szCs w:val="21"/>
        </w:rPr>
        <w:t>文件。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3</w:t>
      </w:r>
      <w:r>
        <w:rPr>
          <w:rFonts w:ascii="宋体" w:hAnsi="宋体" w:cs="宋体"/>
          <w:b/>
          <w:bCs/>
          <w:kern w:val="0"/>
          <w:sz w:val="24"/>
          <w:szCs w:val="21"/>
        </w:rPr>
        <w:t>、动画制作要求：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3.1</w:t>
      </w:r>
      <w:r>
        <w:rPr>
          <w:rFonts w:ascii="宋体" w:hAnsi="宋体" w:cs="宋体"/>
          <w:kern w:val="0"/>
          <w:sz w:val="24"/>
          <w:szCs w:val="21"/>
        </w:rPr>
        <w:t>、制作基本流程：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3.1.1</w:t>
      </w:r>
      <w:r>
        <w:rPr>
          <w:rFonts w:ascii="宋体" w:hAnsi="宋体" w:cs="宋体"/>
          <w:kern w:val="0"/>
          <w:sz w:val="24"/>
          <w:szCs w:val="21"/>
        </w:rPr>
        <w:t>、前期制作：策划、剧本、资料的收集和整理、风格设计、角色造型设计、场景设计、分镜头脚本（</w:t>
      </w:r>
      <w:r>
        <w:rPr>
          <w:rFonts w:ascii="宋体" w:hAnsi="宋体" w:cs="宋体"/>
          <w:kern w:val="0"/>
          <w:sz w:val="24"/>
          <w:szCs w:val="21"/>
        </w:rPr>
        <w:t>2DLayout</w:t>
      </w:r>
      <w:r>
        <w:rPr>
          <w:rFonts w:ascii="宋体" w:hAnsi="宋体" w:cs="宋体"/>
          <w:kern w:val="0"/>
          <w:sz w:val="24"/>
          <w:szCs w:val="21"/>
        </w:rPr>
        <w:t>）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3.1.2</w:t>
      </w:r>
      <w:r>
        <w:rPr>
          <w:rFonts w:ascii="宋体" w:hAnsi="宋体" w:cs="宋体"/>
          <w:kern w:val="0"/>
          <w:sz w:val="24"/>
          <w:szCs w:val="21"/>
        </w:rPr>
        <w:t>、中期制作：设计稿、背景绘制、原画、加动画、动作检查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3.1.3</w:t>
      </w:r>
      <w:r>
        <w:rPr>
          <w:rFonts w:ascii="宋体" w:hAnsi="宋体" w:cs="宋体"/>
          <w:kern w:val="0"/>
          <w:sz w:val="24"/>
          <w:szCs w:val="21"/>
        </w:rPr>
        <w:t>、后期制作：扫描、电脑描线、上色、</w:t>
      </w:r>
      <w:r>
        <w:rPr>
          <w:rFonts w:ascii="宋体" w:hAnsi="宋体" w:cs="宋体"/>
          <w:kern w:val="0"/>
          <w:sz w:val="24"/>
          <w:szCs w:val="21"/>
        </w:rPr>
        <w:t>合成、输出、剪辑、配音、影片输出。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3.2</w:t>
      </w:r>
      <w:r>
        <w:rPr>
          <w:rFonts w:ascii="宋体" w:hAnsi="宋体" w:cs="宋体"/>
          <w:kern w:val="0"/>
          <w:sz w:val="24"/>
          <w:szCs w:val="21"/>
        </w:rPr>
        <w:t>、二维技术标准：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格式为</w:t>
      </w:r>
      <w:r>
        <w:rPr>
          <w:rFonts w:ascii="宋体" w:hAnsi="宋体" w:cs="宋体"/>
          <w:kern w:val="0"/>
          <w:sz w:val="24"/>
          <w:szCs w:val="21"/>
        </w:rPr>
        <w:t>MP4</w:t>
      </w:r>
      <w:r>
        <w:rPr>
          <w:rFonts w:ascii="宋体" w:hAnsi="宋体" w:cs="宋体"/>
          <w:kern w:val="0"/>
          <w:sz w:val="24"/>
          <w:szCs w:val="21"/>
        </w:rPr>
        <w:t>格式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最低码率不得低于</w:t>
      </w:r>
      <w:r>
        <w:rPr>
          <w:rFonts w:ascii="宋体" w:hAnsi="宋体" w:cs="宋体"/>
          <w:kern w:val="0"/>
          <w:sz w:val="24"/>
          <w:szCs w:val="21"/>
        </w:rPr>
        <w:t>2400Kb</w:t>
      </w:r>
      <w:r>
        <w:rPr>
          <w:rFonts w:ascii="宋体" w:hAnsi="宋体" w:cs="宋体" w:hint="eastAsia"/>
          <w:kern w:val="0"/>
          <w:sz w:val="24"/>
          <w:szCs w:val="21"/>
        </w:rPr>
        <w:t>、画幅</w:t>
      </w:r>
      <w:r>
        <w:rPr>
          <w:rFonts w:ascii="宋体" w:hAnsi="宋体" w:cs="宋体"/>
          <w:kern w:val="0"/>
          <w:sz w:val="24"/>
          <w:szCs w:val="21"/>
        </w:rPr>
        <w:t>比例</w:t>
      </w:r>
      <w:r>
        <w:rPr>
          <w:rFonts w:ascii="宋体" w:hAnsi="宋体" w:cs="宋体"/>
          <w:kern w:val="0"/>
          <w:sz w:val="24"/>
          <w:szCs w:val="21"/>
        </w:rPr>
        <w:t>16:9</w:t>
      </w:r>
      <w:r>
        <w:rPr>
          <w:rFonts w:ascii="宋体" w:hAnsi="宋体" w:cs="宋体" w:hint="eastAsia"/>
          <w:kern w:val="0"/>
          <w:sz w:val="24"/>
          <w:szCs w:val="21"/>
        </w:rPr>
        <w:t>、分辨</w:t>
      </w:r>
      <w:r>
        <w:rPr>
          <w:rFonts w:ascii="宋体" w:hAnsi="宋体" w:cs="宋体"/>
          <w:kern w:val="0"/>
          <w:sz w:val="24"/>
          <w:szCs w:val="21"/>
        </w:rPr>
        <w:t>率为</w:t>
      </w:r>
      <w:r>
        <w:rPr>
          <w:rFonts w:ascii="宋体" w:hAnsi="宋体" w:cs="宋体"/>
          <w:kern w:val="0"/>
          <w:sz w:val="24"/>
          <w:szCs w:val="21"/>
        </w:rPr>
        <w:t>1920×1080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帧率为</w:t>
      </w:r>
      <w:r>
        <w:rPr>
          <w:rFonts w:ascii="宋体" w:hAnsi="宋体" w:cs="宋体"/>
          <w:kern w:val="0"/>
          <w:sz w:val="24"/>
          <w:szCs w:val="21"/>
        </w:rPr>
        <w:t>25</w:t>
      </w:r>
      <w:r>
        <w:rPr>
          <w:rFonts w:ascii="宋体" w:hAnsi="宋体" w:cs="宋体"/>
          <w:kern w:val="0"/>
          <w:sz w:val="24"/>
          <w:szCs w:val="21"/>
        </w:rPr>
        <w:t>帧</w:t>
      </w:r>
      <w:r>
        <w:rPr>
          <w:rFonts w:ascii="宋体" w:hAnsi="宋体" w:cs="宋体"/>
          <w:kern w:val="0"/>
          <w:sz w:val="24"/>
          <w:szCs w:val="21"/>
        </w:rPr>
        <w:t>/</w:t>
      </w:r>
      <w:r>
        <w:rPr>
          <w:rFonts w:ascii="宋体" w:hAnsi="宋体" w:cs="宋体"/>
          <w:kern w:val="0"/>
          <w:sz w:val="24"/>
          <w:szCs w:val="21"/>
        </w:rPr>
        <w:t>秒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扫描方式采用逐行扫描</w:t>
      </w:r>
      <w:r>
        <w:rPr>
          <w:rFonts w:ascii="宋体" w:hAnsi="宋体" w:cs="宋体" w:hint="eastAsia"/>
          <w:kern w:val="0"/>
          <w:sz w:val="24"/>
          <w:szCs w:val="21"/>
        </w:rPr>
        <w:t>；</w:t>
      </w:r>
      <w:r>
        <w:rPr>
          <w:rFonts w:ascii="宋体" w:hAnsi="宋体" w:cs="宋体"/>
          <w:kern w:val="0"/>
          <w:sz w:val="24"/>
          <w:szCs w:val="21"/>
        </w:rPr>
        <w:t>音频压缩采用</w:t>
      </w:r>
      <w:r>
        <w:rPr>
          <w:rFonts w:ascii="宋体" w:hAnsi="宋体" w:cs="宋体"/>
          <w:kern w:val="0"/>
          <w:sz w:val="24"/>
          <w:szCs w:val="21"/>
        </w:rPr>
        <w:t>AAC(MPEG4 Part3)</w:t>
      </w:r>
      <w:r>
        <w:rPr>
          <w:rFonts w:ascii="宋体" w:hAnsi="宋体" w:cs="宋体"/>
          <w:kern w:val="0"/>
          <w:sz w:val="24"/>
          <w:szCs w:val="21"/>
        </w:rPr>
        <w:t>格式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采样率</w:t>
      </w:r>
      <w:r>
        <w:rPr>
          <w:rFonts w:ascii="宋体" w:hAnsi="宋体" w:cs="宋体"/>
          <w:kern w:val="0"/>
          <w:sz w:val="24"/>
          <w:szCs w:val="21"/>
        </w:rPr>
        <w:t>48KHz</w:t>
      </w:r>
      <w:r>
        <w:rPr>
          <w:rFonts w:ascii="宋体" w:hAnsi="宋体" w:cs="宋体"/>
          <w:kern w:val="0"/>
          <w:sz w:val="24"/>
          <w:szCs w:val="21"/>
        </w:rPr>
        <w:t>、音频码流率</w:t>
      </w:r>
      <w:r>
        <w:rPr>
          <w:rFonts w:ascii="宋体" w:hAnsi="宋体" w:cs="宋体"/>
          <w:kern w:val="0"/>
          <w:sz w:val="24"/>
          <w:szCs w:val="21"/>
        </w:rPr>
        <w:t>128Kbps(</w:t>
      </w:r>
      <w:r>
        <w:rPr>
          <w:rFonts w:ascii="宋体" w:hAnsi="宋体" w:cs="宋体"/>
          <w:kern w:val="0"/>
          <w:sz w:val="24"/>
          <w:szCs w:val="21"/>
        </w:rPr>
        <w:t>恒定</w:t>
      </w:r>
      <w:r>
        <w:rPr>
          <w:rFonts w:ascii="宋体" w:hAnsi="宋体" w:cs="宋体"/>
          <w:kern w:val="0"/>
          <w:sz w:val="24"/>
          <w:szCs w:val="21"/>
        </w:rPr>
        <w:t>)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lastRenderedPageBreak/>
        <w:t>动画统一设定模板、颜色，标题大小为</w:t>
      </w:r>
      <w:r>
        <w:rPr>
          <w:rFonts w:ascii="宋体" w:hAnsi="宋体" w:cs="宋体"/>
          <w:kern w:val="0"/>
          <w:sz w:val="24"/>
          <w:szCs w:val="21"/>
        </w:rPr>
        <w:t xml:space="preserve">32 </w:t>
      </w:r>
      <w:r>
        <w:rPr>
          <w:rFonts w:ascii="宋体" w:hAnsi="宋体" w:cs="宋体"/>
          <w:kern w:val="0"/>
          <w:sz w:val="24"/>
          <w:szCs w:val="21"/>
        </w:rPr>
        <w:t>号字。动画的框架可视内容而定，但层次结构原则上不应超过</w:t>
      </w:r>
      <w:r>
        <w:rPr>
          <w:rFonts w:ascii="宋体" w:hAnsi="宋体" w:cs="宋体"/>
          <w:kern w:val="0"/>
          <w:sz w:val="24"/>
          <w:szCs w:val="21"/>
        </w:rPr>
        <w:t>3</w:t>
      </w:r>
      <w:r>
        <w:rPr>
          <w:rFonts w:ascii="宋体" w:hAnsi="宋体" w:cs="宋体"/>
          <w:kern w:val="0"/>
          <w:sz w:val="24"/>
          <w:szCs w:val="21"/>
        </w:rPr>
        <w:t>层，静止时间不超过</w:t>
      </w:r>
      <w:r>
        <w:rPr>
          <w:rFonts w:ascii="宋体" w:hAnsi="宋体" w:cs="宋体"/>
          <w:kern w:val="0"/>
          <w:sz w:val="24"/>
          <w:szCs w:val="21"/>
        </w:rPr>
        <w:t>5</w:t>
      </w:r>
      <w:r>
        <w:rPr>
          <w:rFonts w:ascii="宋体" w:hAnsi="宋体" w:cs="宋体"/>
          <w:kern w:val="0"/>
          <w:sz w:val="24"/>
          <w:szCs w:val="21"/>
        </w:rPr>
        <w:t>秒。</w:t>
      </w:r>
      <w:r>
        <w:rPr>
          <w:rFonts w:ascii="宋体" w:hAnsi="宋体" w:cs="宋体" w:hint="eastAsia"/>
          <w:kern w:val="0"/>
          <w:sz w:val="24"/>
          <w:szCs w:val="21"/>
        </w:rPr>
        <w:t>成品应图像清晰、色彩饱和、动画连续、节奏合适，画面有设计感和美观性。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3.3</w:t>
      </w:r>
      <w:r>
        <w:rPr>
          <w:rFonts w:ascii="宋体" w:hAnsi="宋体" w:cs="宋体"/>
          <w:kern w:val="0"/>
          <w:sz w:val="24"/>
          <w:szCs w:val="21"/>
        </w:rPr>
        <w:t>、三维技术标准：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格式为</w:t>
      </w:r>
      <w:r>
        <w:rPr>
          <w:rFonts w:ascii="宋体" w:hAnsi="宋体" w:cs="宋体"/>
          <w:kern w:val="0"/>
          <w:sz w:val="24"/>
          <w:szCs w:val="21"/>
        </w:rPr>
        <w:t>MP4</w:t>
      </w:r>
      <w:r>
        <w:rPr>
          <w:rFonts w:ascii="宋体" w:hAnsi="宋体" w:cs="宋体"/>
          <w:kern w:val="0"/>
          <w:sz w:val="24"/>
          <w:szCs w:val="21"/>
        </w:rPr>
        <w:t>格式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最低码率不得低于</w:t>
      </w:r>
      <w:r>
        <w:rPr>
          <w:rFonts w:ascii="宋体" w:hAnsi="宋体" w:cs="宋体"/>
          <w:kern w:val="0"/>
          <w:sz w:val="24"/>
          <w:szCs w:val="21"/>
        </w:rPr>
        <w:t>2400Kb</w:t>
      </w:r>
      <w:r>
        <w:rPr>
          <w:rFonts w:ascii="宋体" w:hAnsi="宋体" w:cs="宋体" w:hint="eastAsia"/>
          <w:kern w:val="0"/>
          <w:sz w:val="24"/>
          <w:szCs w:val="21"/>
        </w:rPr>
        <w:t>、画幅</w:t>
      </w:r>
      <w:r>
        <w:rPr>
          <w:rFonts w:ascii="宋体" w:hAnsi="宋体" w:cs="宋体"/>
          <w:kern w:val="0"/>
          <w:sz w:val="24"/>
          <w:szCs w:val="21"/>
        </w:rPr>
        <w:t>比例</w:t>
      </w:r>
      <w:r>
        <w:rPr>
          <w:rFonts w:ascii="宋体" w:hAnsi="宋体" w:cs="宋体"/>
          <w:kern w:val="0"/>
          <w:sz w:val="24"/>
          <w:szCs w:val="21"/>
        </w:rPr>
        <w:t>16:9</w:t>
      </w:r>
      <w:r>
        <w:rPr>
          <w:rFonts w:ascii="宋体" w:hAnsi="宋体" w:cs="宋体" w:hint="eastAsia"/>
          <w:kern w:val="0"/>
          <w:sz w:val="24"/>
          <w:szCs w:val="21"/>
        </w:rPr>
        <w:t>、分辨</w:t>
      </w:r>
      <w:r>
        <w:rPr>
          <w:rFonts w:ascii="宋体" w:hAnsi="宋体" w:cs="宋体"/>
          <w:kern w:val="0"/>
          <w:sz w:val="24"/>
          <w:szCs w:val="21"/>
        </w:rPr>
        <w:t>率为</w:t>
      </w:r>
      <w:r>
        <w:rPr>
          <w:rFonts w:ascii="宋体" w:hAnsi="宋体" w:cs="宋体"/>
          <w:kern w:val="0"/>
          <w:sz w:val="24"/>
          <w:szCs w:val="21"/>
        </w:rPr>
        <w:t>1920×1080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帧率为</w:t>
      </w:r>
      <w:r>
        <w:rPr>
          <w:rFonts w:ascii="宋体" w:hAnsi="宋体" w:cs="宋体"/>
          <w:kern w:val="0"/>
          <w:sz w:val="24"/>
          <w:szCs w:val="21"/>
        </w:rPr>
        <w:t>25</w:t>
      </w:r>
      <w:r>
        <w:rPr>
          <w:rFonts w:ascii="宋体" w:hAnsi="宋体" w:cs="宋体"/>
          <w:kern w:val="0"/>
          <w:sz w:val="24"/>
          <w:szCs w:val="21"/>
        </w:rPr>
        <w:t>帧</w:t>
      </w:r>
      <w:r>
        <w:rPr>
          <w:rFonts w:ascii="宋体" w:hAnsi="宋体" w:cs="宋体"/>
          <w:kern w:val="0"/>
          <w:sz w:val="24"/>
          <w:szCs w:val="21"/>
        </w:rPr>
        <w:t>/</w:t>
      </w:r>
      <w:r>
        <w:rPr>
          <w:rFonts w:ascii="宋体" w:hAnsi="宋体" w:cs="宋体"/>
          <w:kern w:val="0"/>
          <w:sz w:val="24"/>
          <w:szCs w:val="21"/>
        </w:rPr>
        <w:t>秒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扫描方式采用逐行扫描</w:t>
      </w:r>
      <w:r>
        <w:rPr>
          <w:rFonts w:ascii="宋体" w:hAnsi="宋体" w:cs="宋体" w:hint="eastAsia"/>
          <w:kern w:val="0"/>
          <w:sz w:val="24"/>
          <w:szCs w:val="21"/>
        </w:rPr>
        <w:t>；</w:t>
      </w:r>
      <w:r>
        <w:rPr>
          <w:rFonts w:ascii="宋体" w:hAnsi="宋体" w:cs="宋体"/>
          <w:kern w:val="0"/>
          <w:sz w:val="24"/>
          <w:szCs w:val="21"/>
        </w:rPr>
        <w:t>音频压缩采用</w:t>
      </w:r>
      <w:r>
        <w:rPr>
          <w:rFonts w:ascii="宋体" w:hAnsi="宋体" w:cs="宋体"/>
          <w:kern w:val="0"/>
          <w:sz w:val="24"/>
          <w:szCs w:val="21"/>
        </w:rPr>
        <w:t>AAC(MPEG4 Part3)</w:t>
      </w:r>
      <w:r>
        <w:rPr>
          <w:rFonts w:ascii="宋体" w:hAnsi="宋体" w:cs="宋体"/>
          <w:kern w:val="0"/>
          <w:sz w:val="24"/>
          <w:szCs w:val="21"/>
        </w:rPr>
        <w:t>格式</w:t>
      </w:r>
      <w:r>
        <w:rPr>
          <w:rFonts w:ascii="宋体" w:hAnsi="宋体" w:cs="宋体" w:hint="eastAsia"/>
          <w:kern w:val="0"/>
          <w:sz w:val="24"/>
          <w:szCs w:val="21"/>
        </w:rPr>
        <w:t>、</w:t>
      </w:r>
      <w:r>
        <w:rPr>
          <w:rFonts w:ascii="宋体" w:hAnsi="宋体" w:cs="宋体"/>
          <w:kern w:val="0"/>
          <w:sz w:val="24"/>
          <w:szCs w:val="21"/>
        </w:rPr>
        <w:t>采样率</w:t>
      </w:r>
      <w:r>
        <w:rPr>
          <w:rFonts w:ascii="宋体" w:hAnsi="宋体" w:cs="宋体"/>
          <w:kern w:val="0"/>
          <w:sz w:val="24"/>
          <w:szCs w:val="21"/>
        </w:rPr>
        <w:t>48KHz</w:t>
      </w:r>
      <w:r>
        <w:rPr>
          <w:rFonts w:ascii="宋体" w:hAnsi="宋体" w:cs="宋体"/>
          <w:kern w:val="0"/>
          <w:sz w:val="24"/>
          <w:szCs w:val="21"/>
        </w:rPr>
        <w:t>、音频码流率</w:t>
      </w:r>
      <w:r>
        <w:rPr>
          <w:rFonts w:ascii="宋体" w:hAnsi="宋体" w:cs="宋体"/>
          <w:kern w:val="0"/>
          <w:sz w:val="24"/>
          <w:szCs w:val="21"/>
        </w:rPr>
        <w:t>128Kbps(</w:t>
      </w:r>
      <w:r>
        <w:rPr>
          <w:rFonts w:ascii="宋体" w:hAnsi="宋体" w:cs="宋体"/>
          <w:kern w:val="0"/>
          <w:sz w:val="24"/>
          <w:szCs w:val="21"/>
        </w:rPr>
        <w:t>恒定</w:t>
      </w:r>
      <w:r>
        <w:rPr>
          <w:rFonts w:ascii="宋体" w:hAnsi="宋体" w:cs="宋体"/>
          <w:kern w:val="0"/>
          <w:sz w:val="24"/>
          <w:szCs w:val="21"/>
        </w:rPr>
        <w:t>)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三</w:t>
      </w:r>
      <w:r>
        <w:rPr>
          <w:rFonts w:ascii="宋体" w:hAnsi="宋体" w:cs="宋体"/>
          <w:kern w:val="0"/>
          <w:sz w:val="24"/>
          <w:szCs w:val="21"/>
        </w:rPr>
        <w:t>维动画</w:t>
      </w:r>
      <w:r>
        <w:rPr>
          <w:rFonts w:ascii="宋体" w:hAnsi="宋体" w:cs="宋体" w:hint="eastAsia"/>
          <w:kern w:val="0"/>
          <w:sz w:val="24"/>
          <w:szCs w:val="21"/>
        </w:rPr>
        <w:t>图像清晰、色彩饱和、动画连续、节奏合适，画面有设计感和美观性。模型比例设计、配色方案符合实际，仿真程度高、贴图材质真实，有宏观和微观体现、有镜头切换或缩放。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4</w:t>
      </w:r>
      <w:r>
        <w:rPr>
          <w:rFonts w:ascii="宋体" w:hAnsi="宋体" w:cs="宋体"/>
          <w:b/>
          <w:bCs/>
          <w:kern w:val="0"/>
          <w:sz w:val="24"/>
          <w:szCs w:val="21"/>
        </w:rPr>
        <w:t>、演示文稿（</w:t>
      </w:r>
      <w:r>
        <w:rPr>
          <w:rFonts w:ascii="宋体" w:hAnsi="宋体" w:cs="宋体"/>
          <w:b/>
          <w:bCs/>
          <w:kern w:val="0"/>
          <w:sz w:val="24"/>
          <w:szCs w:val="21"/>
        </w:rPr>
        <w:t>PPT</w:t>
      </w:r>
      <w:r>
        <w:rPr>
          <w:rFonts w:ascii="宋体" w:hAnsi="宋体" w:cs="宋体"/>
          <w:b/>
          <w:bCs/>
          <w:kern w:val="0"/>
          <w:sz w:val="24"/>
          <w:szCs w:val="21"/>
        </w:rPr>
        <w:t>）制作规范：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4.1</w:t>
      </w:r>
      <w:r>
        <w:rPr>
          <w:rFonts w:ascii="宋体" w:hAnsi="宋体" w:cs="宋体"/>
          <w:kern w:val="0"/>
          <w:sz w:val="24"/>
          <w:szCs w:val="21"/>
        </w:rPr>
        <w:t>、制作原则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4.1.1</w:t>
      </w:r>
      <w:r>
        <w:rPr>
          <w:rFonts w:ascii="宋体" w:hAnsi="宋体" w:cs="宋体"/>
          <w:kern w:val="0"/>
          <w:sz w:val="24"/>
          <w:szCs w:val="21"/>
        </w:rPr>
        <w:t>、演示文稿（</w:t>
      </w:r>
      <w:r>
        <w:rPr>
          <w:rFonts w:ascii="宋体" w:hAnsi="宋体" w:cs="宋体"/>
          <w:kern w:val="0"/>
          <w:sz w:val="24"/>
          <w:szCs w:val="21"/>
        </w:rPr>
        <w:t>PPT</w:t>
      </w:r>
      <w:r>
        <w:rPr>
          <w:rFonts w:ascii="宋体" w:hAnsi="宋体" w:cs="宋体"/>
          <w:kern w:val="0"/>
          <w:sz w:val="24"/>
          <w:szCs w:val="21"/>
        </w:rPr>
        <w:t>）内容丰富，可集文字、图形、图像、声音以及视频等多种媒体元素于一体；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4.1.2</w:t>
      </w:r>
      <w:r>
        <w:rPr>
          <w:rFonts w:ascii="宋体" w:hAnsi="宋体" w:cs="宋体"/>
          <w:kern w:val="0"/>
          <w:sz w:val="24"/>
          <w:szCs w:val="21"/>
        </w:rPr>
        <w:t>、页面设置要求符合高清格式比例，幻灯片大小为</w:t>
      </w:r>
      <w:r>
        <w:rPr>
          <w:rFonts w:ascii="宋体" w:hAnsi="宋体" w:cs="宋体"/>
          <w:kern w:val="0"/>
          <w:sz w:val="24"/>
          <w:szCs w:val="21"/>
        </w:rPr>
        <w:t>“</w:t>
      </w:r>
      <w:r>
        <w:rPr>
          <w:rFonts w:ascii="宋体" w:hAnsi="宋体" w:cs="宋体"/>
          <w:kern w:val="0"/>
          <w:sz w:val="24"/>
          <w:szCs w:val="21"/>
        </w:rPr>
        <w:t>全屏显示</w:t>
      </w:r>
      <w:r>
        <w:rPr>
          <w:rFonts w:ascii="宋体" w:hAnsi="宋体" w:cs="宋体"/>
          <w:kern w:val="0"/>
          <w:sz w:val="24"/>
          <w:szCs w:val="21"/>
        </w:rPr>
        <w:t>16</w:t>
      </w:r>
      <w:r>
        <w:rPr>
          <w:rFonts w:ascii="宋体" w:hAnsi="宋体" w:cs="宋体"/>
          <w:kern w:val="0"/>
          <w:sz w:val="24"/>
          <w:szCs w:val="21"/>
        </w:rPr>
        <w:t>：</w:t>
      </w:r>
      <w:r>
        <w:rPr>
          <w:rFonts w:ascii="宋体" w:hAnsi="宋体" w:cs="宋体"/>
          <w:kern w:val="0"/>
          <w:sz w:val="24"/>
          <w:szCs w:val="21"/>
        </w:rPr>
        <w:t>9”</w:t>
      </w:r>
      <w:r>
        <w:rPr>
          <w:rFonts w:ascii="宋体" w:hAnsi="宋体" w:cs="宋体"/>
          <w:kern w:val="0"/>
          <w:sz w:val="24"/>
          <w:szCs w:val="21"/>
        </w:rPr>
        <w:t>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4.1.3</w:t>
      </w:r>
      <w:r>
        <w:rPr>
          <w:rFonts w:ascii="宋体" w:hAnsi="宋体" w:cs="宋体"/>
          <w:kern w:val="0"/>
          <w:sz w:val="24"/>
          <w:szCs w:val="21"/>
        </w:rPr>
        <w:t>、整体效果应风格统一、色彩协调、美观大方。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4.2</w:t>
      </w:r>
      <w:r>
        <w:rPr>
          <w:rFonts w:ascii="宋体" w:hAnsi="宋体" w:cs="宋体"/>
          <w:kern w:val="0"/>
          <w:sz w:val="24"/>
          <w:szCs w:val="21"/>
        </w:rPr>
        <w:t>、字体与字号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4.2.1</w:t>
      </w:r>
      <w:r>
        <w:rPr>
          <w:rFonts w:ascii="宋体" w:hAnsi="宋体" w:cs="宋体"/>
          <w:kern w:val="0"/>
          <w:sz w:val="24"/>
          <w:szCs w:val="21"/>
        </w:rPr>
        <w:t>、字体与字号参照下表：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4"/>
        <w:gridCol w:w="1837"/>
        <w:gridCol w:w="1345"/>
        <w:gridCol w:w="1495"/>
        <w:gridCol w:w="1795"/>
        <w:gridCol w:w="1196"/>
      </w:tblGrid>
      <w:tr w:rsidR="001D485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类型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大标题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主讲信息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一级标题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正文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字幕</w:t>
            </w:r>
          </w:p>
        </w:tc>
      </w:tr>
      <w:tr w:rsidR="001D485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字体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自定，原则以黑体、宋体、仿宋等为主</w:t>
            </w:r>
          </w:p>
        </w:tc>
      </w:tr>
      <w:tr w:rsidR="001D485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字号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50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70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36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36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24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32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32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磅</w:t>
            </w:r>
          </w:p>
        </w:tc>
      </w:tr>
      <w:tr w:rsidR="001D485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应用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上下左右居中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左右居中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左右居中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左对齐或居中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Default="00CC2813" w:rsidP="006E652C">
            <w:pPr>
              <w:widowControl/>
              <w:spacing w:beforeLines="50" w:after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左右居中</w:t>
            </w:r>
          </w:p>
        </w:tc>
      </w:tr>
    </w:tbl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4.3</w:t>
      </w:r>
      <w:r>
        <w:rPr>
          <w:rFonts w:ascii="宋体" w:hAnsi="宋体" w:cs="宋体"/>
          <w:kern w:val="0"/>
          <w:sz w:val="24"/>
          <w:szCs w:val="21"/>
        </w:rPr>
        <w:t>、版心与版式：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每页四周留出空白，应避免内容顶到页面边缘，边界安全区域分别为左、右</w:t>
      </w:r>
      <w:r>
        <w:rPr>
          <w:rFonts w:ascii="宋体" w:hAnsi="宋体" w:cs="宋体"/>
          <w:kern w:val="0"/>
          <w:sz w:val="24"/>
          <w:szCs w:val="21"/>
        </w:rPr>
        <w:t>130</w:t>
      </w:r>
      <w:r>
        <w:rPr>
          <w:rFonts w:ascii="宋体" w:hAnsi="宋体" w:cs="宋体"/>
          <w:kern w:val="0"/>
          <w:sz w:val="24"/>
          <w:szCs w:val="21"/>
        </w:rPr>
        <w:t>像素内，上、下</w:t>
      </w:r>
      <w:r>
        <w:rPr>
          <w:rFonts w:ascii="宋体" w:hAnsi="宋体" w:cs="宋体"/>
          <w:kern w:val="0"/>
          <w:sz w:val="24"/>
          <w:szCs w:val="21"/>
        </w:rPr>
        <w:t>90</w:t>
      </w:r>
      <w:r>
        <w:rPr>
          <w:rFonts w:ascii="宋体" w:hAnsi="宋体" w:cs="宋体"/>
          <w:kern w:val="0"/>
          <w:sz w:val="24"/>
          <w:szCs w:val="21"/>
        </w:rPr>
        <w:t>像素内。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4.4</w:t>
      </w:r>
      <w:r>
        <w:rPr>
          <w:rFonts w:ascii="宋体" w:hAnsi="宋体" w:cs="宋体"/>
          <w:kern w:val="0"/>
          <w:sz w:val="24"/>
          <w:szCs w:val="21"/>
        </w:rPr>
        <w:t>、背景：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4.4.1</w:t>
      </w:r>
      <w:r>
        <w:rPr>
          <w:rFonts w:ascii="宋体" w:hAnsi="宋体" w:cs="宋体"/>
          <w:kern w:val="0"/>
          <w:sz w:val="24"/>
          <w:szCs w:val="21"/>
        </w:rPr>
        <w:t>、背景色以简洁适中饱和度为主（颜色保持在一至两种色系内）；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4.4.2</w:t>
      </w:r>
      <w:r>
        <w:rPr>
          <w:rFonts w:ascii="宋体" w:hAnsi="宋体" w:cs="宋体"/>
          <w:kern w:val="0"/>
          <w:sz w:val="24"/>
          <w:szCs w:val="21"/>
        </w:rPr>
        <w:t>、背景和场景不宜变化过多；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4.4.3</w:t>
      </w:r>
      <w:r>
        <w:rPr>
          <w:rFonts w:ascii="宋体" w:hAnsi="宋体" w:cs="宋体"/>
          <w:kern w:val="0"/>
          <w:sz w:val="24"/>
          <w:szCs w:val="21"/>
        </w:rPr>
        <w:t>、文字、图形等内容应与背景对比醒目。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4.5</w:t>
      </w:r>
      <w:r>
        <w:rPr>
          <w:rFonts w:ascii="宋体" w:hAnsi="宋体" w:cs="宋体"/>
          <w:kern w:val="0"/>
          <w:sz w:val="24"/>
          <w:szCs w:val="21"/>
        </w:rPr>
        <w:t>、色调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4.5.1</w:t>
      </w:r>
      <w:r>
        <w:rPr>
          <w:rFonts w:ascii="宋体" w:hAnsi="宋体" w:cs="宋体"/>
          <w:kern w:val="0"/>
          <w:sz w:val="24"/>
          <w:szCs w:val="21"/>
        </w:rPr>
        <w:t>、色彩的选配应与课程科目相吻合；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lastRenderedPageBreak/>
        <w:t>4.5.2</w:t>
      </w:r>
      <w:r>
        <w:rPr>
          <w:rFonts w:ascii="宋体" w:hAnsi="宋体" w:cs="宋体"/>
          <w:kern w:val="0"/>
          <w:sz w:val="24"/>
          <w:szCs w:val="21"/>
        </w:rPr>
        <w:t>、每一短视频或一系列短视频在配色上应体现出系统性，可选一种主色调再加上一至两种辅助色进行匹配；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4.5.3</w:t>
      </w:r>
      <w:r>
        <w:rPr>
          <w:rFonts w:ascii="宋体" w:hAnsi="宋体" w:cs="宋体"/>
          <w:kern w:val="0"/>
          <w:sz w:val="24"/>
          <w:szCs w:val="21"/>
        </w:rPr>
        <w:t>、同一屏里文字不宜超出三种颜色。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4.6</w:t>
      </w:r>
      <w:r>
        <w:rPr>
          <w:rFonts w:ascii="宋体" w:hAnsi="宋体" w:cs="宋体"/>
          <w:kern w:val="0"/>
          <w:sz w:val="24"/>
          <w:szCs w:val="21"/>
        </w:rPr>
        <w:t>、字距与行距：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4.6.1</w:t>
      </w:r>
      <w:r>
        <w:rPr>
          <w:rFonts w:ascii="宋体" w:hAnsi="宋体" w:cs="宋体"/>
          <w:kern w:val="0"/>
          <w:sz w:val="24"/>
          <w:szCs w:val="21"/>
        </w:rPr>
        <w:t>、标题：在文字少的情形下，字距放宽一倍体现舒展性；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4.6.2</w:t>
      </w:r>
      <w:r>
        <w:rPr>
          <w:rFonts w:ascii="宋体" w:hAnsi="宋体" w:cs="宋体"/>
          <w:kern w:val="0"/>
          <w:sz w:val="24"/>
          <w:szCs w:val="21"/>
        </w:rPr>
        <w:t>、正文：行距使用</w:t>
      </w: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行或</w:t>
      </w:r>
      <w:r>
        <w:rPr>
          <w:rFonts w:ascii="宋体" w:hAnsi="宋体" w:cs="宋体"/>
          <w:kern w:val="0"/>
          <w:sz w:val="24"/>
          <w:szCs w:val="21"/>
        </w:rPr>
        <w:t>1.5</w:t>
      </w:r>
      <w:r>
        <w:rPr>
          <w:rFonts w:ascii="宋体" w:hAnsi="宋体" w:cs="宋体"/>
          <w:kern w:val="0"/>
          <w:sz w:val="24"/>
          <w:szCs w:val="21"/>
        </w:rPr>
        <w:t>行，便于阅读。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4.7</w:t>
      </w:r>
      <w:r>
        <w:rPr>
          <w:rFonts w:ascii="宋体" w:hAnsi="宋体" w:cs="宋体"/>
          <w:kern w:val="0"/>
          <w:sz w:val="24"/>
          <w:szCs w:val="21"/>
        </w:rPr>
        <w:t>、配图：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4.7.1</w:t>
      </w:r>
      <w:r>
        <w:rPr>
          <w:rFonts w:ascii="宋体" w:hAnsi="宋体" w:cs="宋体"/>
          <w:kern w:val="0"/>
          <w:sz w:val="24"/>
          <w:szCs w:val="21"/>
        </w:rPr>
        <w:t>、图像应清晰并能反映出内容主题思想，分辨率应上</w:t>
      </w:r>
      <w:r>
        <w:rPr>
          <w:rFonts w:ascii="宋体" w:hAnsi="宋体" w:cs="宋体"/>
          <w:kern w:val="0"/>
          <w:sz w:val="24"/>
          <w:szCs w:val="21"/>
        </w:rPr>
        <w:t>72dpi</w:t>
      </w:r>
      <w:r>
        <w:rPr>
          <w:rFonts w:ascii="宋体" w:hAnsi="宋体" w:cs="宋体"/>
          <w:kern w:val="0"/>
          <w:sz w:val="24"/>
          <w:szCs w:val="21"/>
        </w:rPr>
        <w:t>以上；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4.7.2</w:t>
      </w:r>
      <w:r>
        <w:rPr>
          <w:rFonts w:ascii="宋体" w:hAnsi="宋体" w:cs="宋体"/>
          <w:kern w:val="0"/>
          <w:sz w:val="24"/>
          <w:szCs w:val="21"/>
        </w:rPr>
        <w:t>、图片不可加长或压窄，防止变形；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4.7.3</w:t>
      </w:r>
      <w:r>
        <w:rPr>
          <w:rFonts w:ascii="宋体" w:hAnsi="宋体" w:cs="宋体"/>
          <w:kern w:val="0"/>
          <w:sz w:val="24"/>
          <w:szCs w:val="21"/>
        </w:rPr>
        <w:t>、图形使用应通俗易懂，便于理解。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4.8</w:t>
      </w:r>
      <w:r>
        <w:rPr>
          <w:rFonts w:ascii="宋体" w:hAnsi="宋体" w:cs="宋体"/>
          <w:kern w:val="0"/>
          <w:sz w:val="24"/>
          <w:szCs w:val="21"/>
        </w:rPr>
        <w:t>、修饰：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4.8.1</w:t>
      </w:r>
      <w:r>
        <w:rPr>
          <w:rFonts w:ascii="宋体" w:hAnsi="宋体" w:cs="宋体"/>
          <w:kern w:val="0"/>
          <w:sz w:val="24"/>
          <w:szCs w:val="21"/>
        </w:rPr>
        <w:t>、细线条的运用比粗线条更显精致；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4.8.2</w:t>
      </w:r>
      <w:r>
        <w:rPr>
          <w:rFonts w:ascii="宋体" w:hAnsi="宋体" w:cs="宋体"/>
          <w:kern w:val="0"/>
          <w:sz w:val="24"/>
          <w:szCs w:val="21"/>
        </w:rPr>
        <w:t>、扁平式的装饰更接近时代审美；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4.8.3</w:t>
      </w:r>
      <w:r>
        <w:rPr>
          <w:rFonts w:ascii="宋体" w:hAnsi="宋体" w:cs="宋体"/>
          <w:kern w:val="0"/>
          <w:sz w:val="24"/>
          <w:szCs w:val="21"/>
        </w:rPr>
        <w:t>、有趣味的装饰通常更能吸引人。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4.9</w:t>
      </w:r>
      <w:r>
        <w:rPr>
          <w:rFonts w:ascii="宋体" w:hAnsi="宋体" w:cs="宋体"/>
          <w:kern w:val="0"/>
          <w:sz w:val="24"/>
          <w:szCs w:val="21"/>
        </w:rPr>
        <w:t>、版权来源：素材选用注意版权，涉及版权问题须加</w:t>
      </w:r>
      <w:r>
        <w:rPr>
          <w:rFonts w:ascii="宋体" w:hAnsi="宋体" w:cs="宋体"/>
          <w:kern w:val="0"/>
          <w:sz w:val="24"/>
          <w:szCs w:val="21"/>
        </w:rPr>
        <w:t>入</w:t>
      </w:r>
      <w:r>
        <w:rPr>
          <w:rFonts w:ascii="宋体" w:hAnsi="宋体" w:cs="宋体"/>
          <w:kern w:val="0"/>
          <w:sz w:val="24"/>
          <w:szCs w:val="21"/>
        </w:rPr>
        <w:t>“</w:t>
      </w:r>
      <w:r>
        <w:rPr>
          <w:rFonts w:ascii="宋体" w:hAnsi="宋体" w:cs="宋体"/>
          <w:kern w:val="0"/>
          <w:sz w:val="24"/>
          <w:szCs w:val="21"/>
        </w:rPr>
        <w:t>版权来源</w:t>
      </w:r>
      <w:r>
        <w:rPr>
          <w:rFonts w:ascii="宋体" w:hAnsi="宋体" w:cs="宋体"/>
          <w:kern w:val="0"/>
          <w:sz w:val="24"/>
          <w:szCs w:val="21"/>
        </w:rPr>
        <w:t>”</w:t>
      </w:r>
      <w:r>
        <w:rPr>
          <w:rFonts w:ascii="宋体" w:hAnsi="宋体" w:cs="宋体"/>
          <w:kern w:val="0"/>
          <w:sz w:val="24"/>
          <w:szCs w:val="21"/>
        </w:rPr>
        <w:t>信息。</w:t>
      </w:r>
      <w:r>
        <w:rPr>
          <w:rFonts w:ascii="宋体" w:hAnsi="宋体" w:cs="宋体"/>
          <w:b/>
          <w:bCs/>
          <w:kern w:val="0"/>
          <w:sz w:val="24"/>
          <w:szCs w:val="21"/>
        </w:rPr>
        <w:t> 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2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5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、图</w:t>
      </w:r>
      <w:r>
        <w:rPr>
          <w:rFonts w:ascii="宋体" w:hAnsi="宋体" w:cs="宋体"/>
          <w:b/>
          <w:bCs/>
          <w:kern w:val="0"/>
          <w:sz w:val="24"/>
          <w:szCs w:val="21"/>
        </w:rPr>
        <w:t>片制作规范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>：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bCs/>
          <w:kern w:val="0"/>
          <w:sz w:val="24"/>
          <w:szCs w:val="21"/>
        </w:rPr>
      </w:pPr>
      <w:r>
        <w:rPr>
          <w:rFonts w:ascii="宋体" w:hAnsi="宋体" w:cs="宋体"/>
          <w:bCs/>
          <w:kern w:val="0"/>
          <w:sz w:val="24"/>
          <w:szCs w:val="21"/>
        </w:rPr>
        <w:t>5</w:t>
      </w:r>
      <w:r>
        <w:rPr>
          <w:rFonts w:ascii="宋体" w:hAnsi="宋体" w:cs="宋体" w:hint="eastAsia"/>
          <w:bCs/>
          <w:kern w:val="0"/>
          <w:sz w:val="24"/>
          <w:szCs w:val="21"/>
        </w:rPr>
        <w:t>.1</w:t>
      </w:r>
      <w:r>
        <w:rPr>
          <w:rFonts w:ascii="宋体" w:hAnsi="宋体" w:cs="宋体" w:hint="eastAsia"/>
          <w:bCs/>
          <w:kern w:val="0"/>
          <w:sz w:val="24"/>
          <w:szCs w:val="21"/>
        </w:rPr>
        <w:t>图</w:t>
      </w:r>
      <w:r>
        <w:rPr>
          <w:rFonts w:ascii="宋体" w:hAnsi="宋体" w:cs="宋体"/>
          <w:bCs/>
          <w:kern w:val="0"/>
          <w:sz w:val="24"/>
          <w:szCs w:val="21"/>
        </w:rPr>
        <w:t>片定义：由</w:t>
      </w:r>
      <w:r>
        <w:rPr>
          <w:rFonts w:ascii="宋体" w:hAnsi="宋体" w:cs="宋体" w:hint="eastAsia"/>
          <w:bCs/>
          <w:kern w:val="0"/>
          <w:sz w:val="24"/>
          <w:szCs w:val="21"/>
        </w:rPr>
        <w:t>单</w:t>
      </w:r>
      <w:r>
        <w:rPr>
          <w:rFonts w:ascii="宋体" w:hAnsi="宋体" w:cs="宋体"/>
          <w:bCs/>
          <w:kern w:val="0"/>
          <w:sz w:val="24"/>
          <w:szCs w:val="21"/>
        </w:rPr>
        <w:t>反相机拍摄、</w:t>
      </w:r>
      <w:r>
        <w:rPr>
          <w:rFonts w:ascii="宋体" w:hAnsi="宋体" w:cs="宋体" w:hint="eastAsia"/>
          <w:bCs/>
          <w:kern w:val="0"/>
          <w:sz w:val="24"/>
          <w:szCs w:val="21"/>
        </w:rPr>
        <w:t>扫描</w:t>
      </w:r>
      <w:r>
        <w:rPr>
          <w:rFonts w:ascii="宋体" w:hAnsi="宋体" w:cs="宋体"/>
          <w:bCs/>
          <w:kern w:val="0"/>
          <w:sz w:val="24"/>
          <w:szCs w:val="21"/>
        </w:rPr>
        <w:t>仪扫描</w:t>
      </w:r>
      <w:r>
        <w:rPr>
          <w:rFonts w:ascii="宋体" w:hAnsi="宋体" w:cs="宋体" w:hint="eastAsia"/>
          <w:bCs/>
          <w:kern w:val="0"/>
          <w:sz w:val="24"/>
          <w:szCs w:val="21"/>
        </w:rPr>
        <w:t>或</w:t>
      </w:r>
      <w:r>
        <w:rPr>
          <w:rFonts w:ascii="宋体" w:hAnsi="宋体" w:cs="宋体"/>
          <w:bCs/>
          <w:kern w:val="0"/>
          <w:sz w:val="24"/>
          <w:szCs w:val="21"/>
        </w:rPr>
        <w:t>计算机软件</w:t>
      </w:r>
      <w:r>
        <w:rPr>
          <w:rFonts w:ascii="宋体" w:hAnsi="宋体" w:cs="宋体" w:hint="eastAsia"/>
          <w:bCs/>
          <w:kern w:val="0"/>
          <w:sz w:val="24"/>
          <w:szCs w:val="21"/>
        </w:rPr>
        <w:t>产生</w:t>
      </w:r>
      <w:r>
        <w:rPr>
          <w:rFonts w:ascii="宋体" w:hAnsi="宋体" w:cs="宋体"/>
          <w:bCs/>
          <w:kern w:val="0"/>
          <w:sz w:val="24"/>
          <w:szCs w:val="21"/>
        </w:rPr>
        <w:t>或合成的</w:t>
      </w:r>
      <w:r>
        <w:rPr>
          <w:rFonts w:ascii="宋体" w:hAnsi="宋体" w:cs="宋体" w:hint="eastAsia"/>
          <w:bCs/>
          <w:kern w:val="0"/>
          <w:sz w:val="24"/>
          <w:szCs w:val="21"/>
        </w:rPr>
        <w:t>数字</w:t>
      </w:r>
      <w:r>
        <w:rPr>
          <w:rFonts w:ascii="宋体" w:hAnsi="宋体" w:cs="宋体"/>
          <w:bCs/>
          <w:kern w:val="0"/>
          <w:sz w:val="24"/>
          <w:szCs w:val="21"/>
        </w:rPr>
        <w:t>图像。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bCs/>
          <w:kern w:val="0"/>
          <w:sz w:val="24"/>
          <w:szCs w:val="21"/>
        </w:rPr>
        <w:t>5.2</w:t>
      </w:r>
      <w:r>
        <w:rPr>
          <w:rFonts w:ascii="宋体" w:hAnsi="宋体" w:cs="宋体" w:hint="eastAsia"/>
          <w:bCs/>
          <w:kern w:val="0"/>
          <w:sz w:val="24"/>
          <w:szCs w:val="21"/>
        </w:rPr>
        <w:t>参数</w:t>
      </w:r>
      <w:r>
        <w:rPr>
          <w:rFonts w:ascii="宋体" w:hAnsi="宋体" w:cs="宋体"/>
          <w:bCs/>
          <w:kern w:val="0"/>
          <w:sz w:val="24"/>
          <w:szCs w:val="21"/>
        </w:rPr>
        <w:t>指标：</w:t>
      </w:r>
      <w:r>
        <w:rPr>
          <w:rFonts w:ascii="宋体" w:hAnsi="宋体" w:cs="宋体" w:hint="eastAsia"/>
          <w:bCs/>
          <w:kern w:val="0"/>
          <w:sz w:val="24"/>
          <w:szCs w:val="21"/>
        </w:rPr>
        <w:t>格式</w:t>
      </w:r>
      <w:r>
        <w:rPr>
          <w:rFonts w:ascii="宋体" w:hAnsi="宋体" w:cs="宋体"/>
          <w:bCs/>
          <w:kern w:val="0"/>
          <w:sz w:val="24"/>
          <w:szCs w:val="21"/>
        </w:rPr>
        <w:t>为</w:t>
      </w:r>
      <w:r>
        <w:rPr>
          <w:rFonts w:ascii="宋体" w:hAnsi="宋体" w:cs="宋体" w:hint="eastAsia"/>
          <w:bCs/>
          <w:kern w:val="0"/>
          <w:sz w:val="24"/>
          <w:szCs w:val="21"/>
        </w:rPr>
        <w:t>TI</w:t>
      </w:r>
      <w:r>
        <w:rPr>
          <w:rFonts w:ascii="宋体" w:hAnsi="宋体" w:cs="宋体"/>
          <w:bCs/>
          <w:kern w:val="0"/>
          <w:sz w:val="24"/>
          <w:szCs w:val="21"/>
        </w:rPr>
        <w:t>FF</w:t>
      </w:r>
      <w:r>
        <w:rPr>
          <w:rFonts w:ascii="宋体" w:hAnsi="宋体" w:cs="宋体" w:hint="eastAsia"/>
          <w:bCs/>
          <w:kern w:val="0"/>
          <w:sz w:val="24"/>
          <w:szCs w:val="21"/>
        </w:rPr>
        <w:t>、</w:t>
      </w:r>
      <w:r>
        <w:rPr>
          <w:rFonts w:ascii="宋体" w:hAnsi="宋体" w:cs="宋体" w:hint="eastAsia"/>
          <w:bCs/>
          <w:kern w:val="0"/>
          <w:sz w:val="24"/>
          <w:szCs w:val="21"/>
        </w:rPr>
        <w:t>JPG</w:t>
      </w:r>
      <w:r>
        <w:rPr>
          <w:rFonts w:ascii="宋体" w:hAnsi="宋体" w:cs="宋体"/>
          <w:bCs/>
          <w:kern w:val="0"/>
          <w:sz w:val="24"/>
          <w:szCs w:val="21"/>
        </w:rPr>
        <w:t>,</w:t>
      </w:r>
      <w:r>
        <w:rPr>
          <w:rFonts w:ascii="宋体" w:hAnsi="宋体" w:cs="宋体" w:hint="eastAsia"/>
          <w:bCs/>
          <w:kern w:val="0"/>
          <w:sz w:val="24"/>
          <w:szCs w:val="21"/>
        </w:rPr>
        <w:t>像</w:t>
      </w:r>
      <w:r>
        <w:rPr>
          <w:rFonts w:ascii="宋体" w:hAnsi="宋体" w:cs="宋体"/>
          <w:bCs/>
          <w:kern w:val="0"/>
          <w:sz w:val="24"/>
          <w:szCs w:val="21"/>
        </w:rPr>
        <w:t>素不少于</w:t>
      </w:r>
      <w:r>
        <w:rPr>
          <w:rFonts w:ascii="宋体" w:hAnsi="宋体" w:cs="宋体" w:hint="eastAsia"/>
          <w:bCs/>
          <w:kern w:val="0"/>
          <w:sz w:val="24"/>
          <w:szCs w:val="21"/>
        </w:rPr>
        <w:t>3000</w:t>
      </w:r>
      <w:r>
        <w:rPr>
          <w:rFonts w:ascii="宋体" w:hAnsi="宋体" w:cs="宋体"/>
          <w:kern w:val="0"/>
          <w:sz w:val="24"/>
          <w:szCs w:val="21"/>
        </w:rPr>
        <w:t>×2000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分辨率不低于</w:t>
      </w:r>
      <w:r>
        <w:rPr>
          <w:rFonts w:ascii="宋体" w:hAnsi="宋体" w:cs="宋体" w:hint="eastAsia"/>
          <w:kern w:val="0"/>
          <w:sz w:val="24"/>
          <w:szCs w:val="21"/>
        </w:rPr>
        <w:t>300</w:t>
      </w:r>
      <w:r>
        <w:rPr>
          <w:rFonts w:ascii="宋体" w:hAnsi="宋体" w:cs="宋体"/>
          <w:kern w:val="0"/>
          <w:sz w:val="24"/>
          <w:szCs w:val="21"/>
        </w:rPr>
        <w:t>DPI,</w:t>
      </w:r>
      <w:r>
        <w:rPr>
          <w:rFonts w:ascii="宋体" w:hAnsi="宋体" w:cs="宋体" w:hint="eastAsia"/>
          <w:kern w:val="0"/>
          <w:sz w:val="24"/>
          <w:szCs w:val="21"/>
        </w:rPr>
        <w:t>彩色图</w:t>
      </w:r>
      <w:r>
        <w:rPr>
          <w:rFonts w:ascii="宋体" w:hAnsi="宋体" w:cs="宋体"/>
          <w:kern w:val="0"/>
          <w:sz w:val="24"/>
          <w:szCs w:val="21"/>
        </w:rPr>
        <w:t>像颜色数不低于</w:t>
      </w:r>
      <w:r>
        <w:rPr>
          <w:rFonts w:ascii="宋体" w:hAnsi="宋体" w:cs="宋体" w:hint="eastAsia"/>
          <w:kern w:val="0"/>
          <w:sz w:val="24"/>
          <w:szCs w:val="21"/>
        </w:rPr>
        <w:t>真</w:t>
      </w:r>
      <w:r>
        <w:rPr>
          <w:rFonts w:ascii="宋体" w:hAnsi="宋体" w:cs="宋体"/>
          <w:kern w:val="0"/>
          <w:sz w:val="24"/>
          <w:szCs w:val="21"/>
        </w:rPr>
        <w:t>彩</w:t>
      </w:r>
      <w:r>
        <w:rPr>
          <w:rFonts w:ascii="宋体" w:hAnsi="宋体" w:cs="宋体" w:hint="eastAsia"/>
          <w:kern w:val="0"/>
          <w:sz w:val="24"/>
          <w:szCs w:val="21"/>
        </w:rPr>
        <w:t>24</w:t>
      </w:r>
      <w:r>
        <w:rPr>
          <w:rFonts w:ascii="宋体" w:hAnsi="宋体" w:cs="宋体" w:hint="eastAsia"/>
          <w:kern w:val="0"/>
          <w:sz w:val="24"/>
          <w:szCs w:val="21"/>
        </w:rPr>
        <w:t>位</w:t>
      </w:r>
      <w:r>
        <w:rPr>
          <w:rFonts w:ascii="宋体" w:hAnsi="宋体" w:cs="宋体"/>
          <w:kern w:val="0"/>
          <w:sz w:val="24"/>
          <w:szCs w:val="21"/>
        </w:rPr>
        <w:t>色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灰度图像</w:t>
      </w:r>
      <w:r>
        <w:rPr>
          <w:rFonts w:ascii="宋体" w:hAnsi="宋体" w:cs="宋体" w:hint="eastAsia"/>
          <w:kern w:val="0"/>
          <w:sz w:val="24"/>
          <w:szCs w:val="21"/>
        </w:rPr>
        <w:t>灰</w:t>
      </w:r>
      <w:r>
        <w:rPr>
          <w:rFonts w:ascii="宋体" w:hAnsi="宋体" w:cs="宋体"/>
          <w:kern w:val="0"/>
          <w:sz w:val="24"/>
          <w:szCs w:val="21"/>
        </w:rPr>
        <w:t>度级不低于</w:t>
      </w:r>
      <w:r>
        <w:rPr>
          <w:rFonts w:ascii="宋体" w:hAnsi="宋体" w:cs="宋体" w:hint="eastAsia"/>
          <w:kern w:val="0"/>
          <w:sz w:val="24"/>
          <w:szCs w:val="21"/>
        </w:rPr>
        <w:t>256</w:t>
      </w:r>
      <w:r>
        <w:rPr>
          <w:rFonts w:ascii="宋体" w:hAnsi="宋体" w:cs="宋体" w:hint="eastAsia"/>
          <w:kern w:val="0"/>
          <w:sz w:val="24"/>
          <w:szCs w:val="21"/>
        </w:rPr>
        <w:t>级。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5.3</w:t>
      </w:r>
      <w:r>
        <w:rPr>
          <w:rFonts w:ascii="宋体" w:hAnsi="宋体" w:cs="宋体" w:hint="eastAsia"/>
          <w:kern w:val="0"/>
          <w:sz w:val="24"/>
          <w:szCs w:val="21"/>
        </w:rPr>
        <w:t>技术</w:t>
      </w:r>
      <w:r>
        <w:rPr>
          <w:rFonts w:ascii="宋体" w:hAnsi="宋体" w:cs="宋体"/>
          <w:kern w:val="0"/>
          <w:sz w:val="24"/>
          <w:szCs w:val="21"/>
        </w:rPr>
        <w:t>要求：</w:t>
      </w:r>
      <w:r>
        <w:rPr>
          <w:rFonts w:ascii="宋体" w:hAnsi="宋体" w:cs="宋体" w:hint="eastAsia"/>
          <w:kern w:val="0"/>
          <w:sz w:val="24"/>
          <w:szCs w:val="21"/>
        </w:rPr>
        <w:t>图</w:t>
      </w:r>
      <w:r>
        <w:rPr>
          <w:rFonts w:ascii="宋体" w:hAnsi="宋体" w:cs="宋体"/>
          <w:kern w:val="0"/>
          <w:sz w:val="24"/>
          <w:szCs w:val="21"/>
        </w:rPr>
        <w:t>像内容清晰可读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r>
        <w:rPr>
          <w:rFonts w:ascii="宋体" w:hAnsi="宋体" w:cs="宋体"/>
          <w:kern w:val="0"/>
          <w:sz w:val="24"/>
          <w:szCs w:val="21"/>
        </w:rPr>
        <w:t>不借助</w:t>
      </w:r>
      <w:r>
        <w:rPr>
          <w:rFonts w:ascii="宋体" w:hAnsi="宋体" w:cs="宋体" w:hint="eastAsia"/>
          <w:kern w:val="0"/>
          <w:sz w:val="24"/>
          <w:szCs w:val="21"/>
        </w:rPr>
        <w:t>外</w:t>
      </w:r>
      <w:r>
        <w:rPr>
          <w:rFonts w:ascii="宋体" w:hAnsi="宋体" w:cs="宋体"/>
          <w:kern w:val="0"/>
          <w:sz w:val="24"/>
          <w:szCs w:val="21"/>
        </w:rPr>
        <w:t>部设备即可</w:t>
      </w:r>
      <w:r>
        <w:rPr>
          <w:rFonts w:ascii="宋体" w:hAnsi="宋体" w:cs="宋体" w:hint="eastAsia"/>
          <w:kern w:val="0"/>
          <w:sz w:val="24"/>
          <w:szCs w:val="21"/>
        </w:rPr>
        <w:t>辩认</w:t>
      </w:r>
      <w:r>
        <w:rPr>
          <w:rFonts w:ascii="宋体" w:hAnsi="宋体" w:cs="宋体"/>
          <w:kern w:val="0"/>
          <w:sz w:val="24"/>
          <w:szCs w:val="21"/>
        </w:rPr>
        <w:t>主体内容，</w:t>
      </w:r>
      <w:r>
        <w:rPr>
          <w:rFonts w:ascii="宋体" w:hAnsi="宋体" w:cs="宋体" w:hint="eastAsia"/>
          <w:kern w:val="0"/>
          <w:sz w:val="24"/>
          <w:szCs w:val="21"/>
        </w:rPr>
        <w:t>宽</w:t>
      </w:r>
      <w:r>
        <w:rPr>
          <w:rFonts w:ascii="宋体" w:hAnsi="宋体" w:cs="宋体"/>
          <w:kern w:val="0"/>
          <w:sz w:val="24"/>
          <w:szCs w:val="21"/>
        </w:rPr>
        <w:t>高比合适，</w:t>
      </w:r>
      <w:r>
        <w:rPr>
          <w:rFonts w:ascii="宋体" w:hAnsi="宋体" w:cs="宋体" w:hint="eastAsia"/>
          <w:kern w:val="0"/>
          <w:sz w:val="24"/>
          <w:szCs w:val="21"/>
        </w:rPr>
        <w:t>不涉及</w:t>
      </w:r>
      <w:r>
        <w:rPr>
          <w:rFonts w:ascii="宋体" w:hAnsi="宋体" w:cs="宋体"/>
          <w:kern w:val="0"/>
          <w:sz w:val="24"/>
          <w:szCs w:val="21"/>
        </w:rPr>
        <w:t>著作权隐患。</w:t>
      </w:r>
    </w:p>
    <w:p w:rsidR="001D485E" w:rsidRDefault="00CC2813" w:rsidP="006E652C">
      <w:pPr>
        <w:widowControl/>
        <w:shd w:val="clear" w:color="auto" w:fill="FFFFFF"/>
        <w:tabs>
          <w:tab w:val="left" w:pos="5400"/>
        </w:tabs>
        <w:spacing w:beforeLines="50" w:after="100"/>
        <w:ind w:firstLineChars="200"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/>
          <w:kern w:val="0"/>
          <w:sz w:val="28"/>
          <w:szCs w:val="28"/>
        </w:rPr>
        <w:t>四、商务和服务需求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21"/>
          <w:sz w:val="24"/>
          <w:szCs w:val="21"/>
        </w:rPr>
        <w:t>1</w:t>
      </w:r>
      <w:r>
        <w:rPr>
          <w:rFonts w:ascii="宋体" w:hAnsi="宋体" w:cs="宋体"/>
          <w:kern w:val="21"/>
          <w:sz w:val="24"/>
          <w:szCs w:val="21"/>
        </w:rPr>
        <w:t>、</w:t>
      </w:r>
      <w:r>
        <w:rPr>
          <w:rFonts w:ascii="宋体" w:hAnsi="宋体" w:cs="宋体"/>
          <w:kern w:val="21"/>
          <w:sz w:val="24"/>
          <w:szCs w:val="21"/>
        </w:rPr>
        <w:t>2019</w:t>
      </w:r>
      <w:r>
        <w:rPr>
          <w:rFonts w:ascii="宋体" w:hAnsi="宋体" w:cs="宋体"/>
          <w:kern w:val="21"/>
          <w:sz w:val="24"/>
          <w:szCs w:val="21"/>
        </w:rPr>
        <w:t>年</w:t>
      </w:r>
      <w:r>
        <w:rPr>
          <w:rFonts w:ascii="宋体" w:hAnsi="宋体" w:cs="宋体" w:hint="eastAsia"/>
          <w:kern w:val="21"/>
          <w:sz w:val="24"/>
          <w:szCs w:val="21"/>
        </w:rPr>
        <w:t>10</w:t>
      </w:r>
      <w:r>
        <w:rPr>
          <w:rFonts w:ascii="宋体" w:hAnsi="宋体" w:cs="宋体"/>
          <w:kern w:val="21"/>
          <w:sz w:val="24"/>
          <w:szCs w:val="21"/>
        </w:rPr>
        <w:t>月</w:t>
      </w:r>
      <w:r>
        <w:rPr>
          <w:rFonts w:ascii="宋体" w:hAnsi="宋体" w:cs="宋体"/>
          <w:kern w:val="21"/>
          <w:sz w:val="24"/>
          <w:szCs w:val="21"/>
        </w:rPr>
        <w:t>1</w:t>
      </w:r>
      <w:r>
        <w:rPr>
          <w:rFonts w:ascii="宋体" w:hAnsi="宋体" w:cs="宋体"/>
          <w:kern w:val="21"/>
          <w:sz w:val="24"/>
          <w:szCs w:val="21"/>
        </w:rPr>
        <w:t>日前完成课程拍摄与制作，具体以合同为准。</w:t>
      </w:r>
      <w:r>
        <w:rPr>
          <w:rFonts w:ascii="宋体" w:hAnsi="宋体" w:cs="宋体" w:hint="eastAsia"/>
          <w:kern w:val="21"/>
          <w:sz w:val="24"/>
          <w:szCs w:val="21"/>
        </w:rPr>
        <w:t>中标单位应免费提供视频存储和播放平台，支持互联网下安全便捷的播放方式。</w:t>
      </w:r>
    </w:p>
    <w:p w:rsidR="001D485E" w:rsidRDefault="00CC2813">
      <w:pPr>
        <w:pStyle w:val="Aa"/>
        <w:numPr>
          <w:ilvl w:val="0"/>
          <w:numId w:val="2"/>
        </w:numPr>
        <w:ind w:firstLine="42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所有设计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、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制作方案，均须获</w:t>
      </w:r>
      <w:r>
        <w:rPr>
          <w:rFonts w:ascii="宋体" w:hAnsi="宋体" w:cs="宋体"/>
          <w:kern w:val="0"/>
          <w:sz w:val="24"/>
          <w:szCs w:val="24"/>
        </w:rPr>
        <w:t>湖南</w:t>
      </w:r>
      <w:r>
        <w:rPr>
          <w:rFonts w:ascii="宋体" w:hAnsi="宋体" w:cs="宋体" w:hint="eastAsia"/>
          <w:kern w:val="0"/>
          <w:sz w:val="24"/>
          <w:szCs w:val="24"/>
        </w:rPr>
        <w:t>化工职业技术学院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确认后方可执行。在工作开展过程中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，</w:t>
      </w:r>
      <w:r>
        <w:rPr>
          <w:rFonts w:ascii="宋体" w:hAnsi="宋体" w:cs="宋体"/>
          <w:kern w:val="0"/>
          <w:sz w:val="24"/>
          <w:szCs w:val="24"/>
        </w:rPr>
        <w:t>湖南</w:t>
      </w:r>
      <w:r>
        <w:rPr>
          <w:rFonts w:ascii="宋体" w:hAnsi="宋体" w:cs="宋体" w:hint="eastAsia"/>
          <w:kern w:val="0"/>
          <w:sz w:val="24"/>
          <w:szCs w:val="24"/>
        </w:rPr>
        <w:t>化工职业技术学院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对于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数字课程</w:t>
      </w:r>
      <w:r>
        <w:rPr>
          <w:rFonts w:ascii="宋体" w:eastAsia="宋体" w:hAnsi="宋体" w:cs="宋体"/>
          <w:sz w:val="24"/>
          <w:szCs w:val="24"/>
          <w:lang w:val="zh-TW"/>
        </w:rPr>
        <w:t>的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设计、制作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的内容、形式、方法以及结果如有临时更改，投标方须配合采购方，待采购方确定后进行调整。</w:t>
      </w:r>
      <w:r>
        <w:rPr>
          <w:rFonts w:ascii="宋体" w:hAnsi="宋体" w:cs="宋体"/>
          <w:kern w:val="21"/>
          <w:sz w:val="24"/>
        </w:rPr>
        <w:t>服务供应商须免费提供占原课程资源10%的拍摄或修改服务。</w:t>
      </w:r>
    </w:p>
    <w:p w:rsidR="001D485E" w:rsidRDefault="00CC2813" w:rsidP="006E652C">
      <w:pPr>
        <w:widowControl/>
        <w:shd w:val="clear" w:color="auto" w:fill="FFFFFF"/>
        <w:spacing w:beforeLines="50" w:after="10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21"/>
          <w:sz w:val="24"/>
          <w:szCs w:val="21"/>
        </w:rPr>
        <w:t>3</w:t>
      </w:r>
      <w:r>
        <w:rPr>
          <w:rFonts w:ascii="宋体" w:hAnsi="宋体" w:cs="宋体"/>
          <w:kern w:val="21"/>
          <w:sz w:val="24"/>
          <w:szCs w:val="21"/>
        </w:rPr>
        <w:t>、付款方式：</w:t>
      </w:r>
      <w:r>
        <w:rPr>
          <w:rFonts w:ascii="宋体" w:hAnsi="宋体" w:cs="宋体" w:hint="eastAsia"/>
          <w:kern w:val="21"/>
          <w:sz w:val="24"/>
          <w:szCs w:val="21"/>
        </w:rPr>
        <w:t>按</w:t>
      </w:r>
      <w:r>
        <w:rPr>
          <w:rFonts w:ascii="宋体" w:hAnsi="宋体" w:cs="宋体"/>
          <w:kern w:val="21"/>
          <w:sz w:val="24"/>
          <w:szCs w:val="21"/>
        </w:rPr>
        <w:t>合同相关条款执行。</w:t>
      </w:r>
    </w:p>
    <w:p w:rsidR="001D485E" w:rsidRDefault="001D485E"/>
    <w:p w:rsidR="001D485E" w:rsidRDefault="001D485E"/>
    <w:sectPr w:rsidR="001D485E" w:rsidSect="001D4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13" w:rsidRDefault="00CC2813" w:rsidP="001D485E">
      <w:r>
        <w:separator/>
      </w:r>
    </w:p>
  </w:endnote>
  <w:endnote w:type="continuationSeparator" w:id="0">
    <w:p w:rsidR="00CC2813" w:rsidRDefault="00CC2813" w:rsidP="001D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13" w:rsidRDefault="00CC2813" w:rsidP="001D485E">
      <w:r>
        <w:separator/>
      </w:r>
    </w:p>
  </w:footnote>
  <w:footnote w:type="continuationSeparator" w:id="0">
    <w:p w:rsidR="00CC2813" w:rsidRDefault="00CC2813" w:rsidP="001D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5"/>
      <w:pBdr>
        <w:bottom w:val="none" w:sz="0" w:space="0" w:color="auto"/>
      </w:pBdr>
      <w:wordWrap w:val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5E" w:rsidRDefault="001D48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884B7"/>
    <w:multiLevelType w:val="singleLevel"/>
    <w:tmpl w:val="869884B7"/>
    <w:lvl w:ilvl="0">
      <w:start w:val="2"/>
      <w:numFmt w:val="decimal"/>
      <w:suff w:val="nothing"/>
      <w:lvlText w:val="%1、"/>
      <w:lvlJc w:val="left"/>
    </w:lvl>
  </w:abstractNum>
  <w:abstractNum w:abstractNumId="1">
    <w:nsid w:val="956EE06B"/>
    <w:multiLevelType w:val="singleLevel"/>
    <w:tmpl w:val="956EE06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6A14"/>
    <w:rsid w:val="00070173"/>
    <w:rsid w:val="000E2E4B"/>
    <w:rsid w:val="00115402"/>
    <w:rsid w:val="00151B26"/>
    <w:rsid w:val="00165209"/>
    <w:rsid w:val="001D485E"/>
    <w:rsid w:val="001E51FF"/>
    <w:rsid w:val="002070CC"/>
    <w:rsid w:val="0020728A"/>
    <w:rsid w:val="00213D2B"/>
    <w:rsid w:val="002410FD"/>
    <w:rsid w:val="00253FAD"/>
    <w:rsid w:val="002547D2"/>
    <w:rsid w:val="002E082D"/>
    <w:rsid w:val="003003E9"/>
    <w:rsid w:val="00335D08"/>
    <w:rsid w:val="003374B8"/>
    <w:rsid w:val="003A2591"/>
    <w:rsid w:val="003B46AA"/>
    <w:rsid w:val="003E7FAC"/>
    <w:rsid w:val="00403FA7"/>
    <w:rsid w:val="00436076"/>
    <w:rsid w:val="00451200"/>
    <w:rsid w:val="004763E4"/>
    <w:rsid w:val="00487977"/>
    <w:rsid w:val="004931BF"/>
    <w:rsid w:val="004D7A9C"/>
    <w:rsid w:val="00501901"/>
    <w:rsid w:val="00543F25"/>
    <w:rsid w:val="005714FC"/>
    <w:rsid w:val="0058060B"/>
    <w:rsid w:val="00584B6A"/>
    <w:rsid w:val="005935AB"/>
    <w:rsid w:val="005C59B9"/>
    <w:rsid w:val="005D5C39"/>
    <w:rsid w:val="005E20DA"/>
    <w:rsid w:val="00626E3E"/>
    <w:rsid w:val="00630E5A"/>
    <w:rsid w:val="0064345B"/>
    <w:rsid w:val="00657F0A"/>
    <w:rsid w:val="006969D8"/>
    <w:rsid w:val="006E4891"/>
    <w:rsid w:val="006E652C"/>
    <w:rsid w:val="006F2E0A"/>
    <w:rsid w:val="00724FA4"/>
    <w:rsid w:val="00737279"/>
    <w:rsid w:val="00781C1E"/>
    <w:rsid w:val="0081379D"/>
    <w:rsid w:val="0081716B"/>
    <w:rsid w:val="0084295D"/>
    <w:rsid w:val="0084481E"/>
    <w:rsid w:val="0087717E"/>
    <w:rsid w:val="008960AE"/>
    <w:rsid w:val="00901426"/>
    <w:rsid w:val="0092287F"/>
    <w:rsid w:val="00952F9F"/>
    <w:rsid w:val="009951C1"/>
    <w:rsid w:val="009D3E2E"/>
    <w:rsid w:val="00A17E27"/>
    <w:rsid w:val="00A42F1F"/>
    <w:rsid w:val="00A513A1"/>
    <w:rsid w:val="00A70345"/>
    <w:rsid w:val="00A76A14"/>
    <w:rsid w:val="00AF3C95"/>
    <w:rsid w:val="00B55DF2"/>
    <w:rsid w:val="00BB1D38"/>
    <w:rsid w:val="00BC39D8"/>
    <w:rsid w:val="00BD1F4A"/>
    <w:rsid w:val="00BF285D"/>
    <w:rsid w:val="00C20AC9"/>
    <w:rsid w:val="00C5702C"/>
    <w:rsid w:val="00C65D55"/>
    <w:rsid w:val="00C678D8"/>
    <w:rsid w:val="00C75193"/>
    <w:rsid w:val="00CB4858"/>
    <w:rsid w:val="00CC1DBB"/>
    <w:rsid w:val="00CC2813"/>
    <w:rsid w:val="00CC6EEA"/>
    <w:rsid w:val="00D0577C"/>
    <w:rsid w:val="00D06214"/>
    <w:rsid w:val="00D1317F"/>
    <w:rsid w:val="00D5524B"/>
    <w:rsid w:val="00D7756B"/>
    <w:rsid w:val="00DB5AA5"/>
    <w:rsid w:val="00DC1308"/>
    <w:rsid w:val="00DE16EF"/>
    <w:rsid w:val="00E00C97"/>
    <w:rsid w:val="00E204AF"/>
    <w:rsid w:val="00E2700D"/>
    <w:rsid w:val="00E34368"/>
    <w:rsid w:val="00E51551"/>
    <w:rsid w:val="00E63666"/>
    <w:rsid w:val="00E9238D"/>
    <w:rsid w:val="00E96AA0"/>
    <w:rsid w:val="00ED3F89"/>
    <w:rsid w:val="00F27091"/>
    <w:rsid w:val="00F35632"/>
    <w:rsid w:val="00F35A01"/>
    <w:rsid w:val="00F367F4"/>
    <w:rsid w:val="00F428D7"/>
    <w:rsid w:val="00F45072"/>
    <w:rsid w:val="00F62409"/>
    <w:rsid w:val="00F76979"/>
    <w:rsid w:val="00F800FD"/>
    <w:rsid w:val="00F8332A"/>
    <w:rsid w:val="00FA5541"/>
    <w:rsid w:val="00FD1341"/>
    <w:rsid w:val="0B633739"/>
    <w:rsid w:val="1F04043A"/>
    <w:rsid w:val="3FE969F3"/>
    <w:rsid w:val="4061774E"/>
    <w:rsid w:val="41802D65"/>
    <w:rsid w:val="41875F0D"/>
    <w:rsid w:val="5B39140B"/>
    <w:rsid w:val="69E82E40"/>
    <w:rsid w:val="70664564"/>
    <w:rsid w:val="71A77DF5"/>
    <w:rsid w:val="71AE63B1"/>
    <w:rsid w:val="78760201"/>
    <w:rsid w:val="7D2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er" w:qFormat="1"/>
    <w:lsdException w:name="footer" w:qFormat="1"/>
    <w:lsdException w:name="Default Paragraph Font" w:uiPriority="1" w:unhideWhenUsed="1"/>
    <w:lsdException w:name="Body Tex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485E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D485E"/>
    <w:pPr>
      <w:adjustRightInd w:val="0"/>
      <w:snapToGrid w:val="0"/>
      <w:spacing w:line="360" w:lineRule="atLeast"/>
      <w:ind w:firstLine="480"/>
    </w:pPr>
    <w:rPr>
      <w:sz w:val="24"/>
    </w:rPr>
  </w:style>
  <w:style w:type="paragraph" w:styleId="a4">
    <w:name w:val="footer"/>
    <w:basedOn w:val="a"/>
    <w:qFormat/>
    <w:rsid w:val="001D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D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D485E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1D485E"/>
    <w:rPr>
      <w:b/>
    </w:rPr>
  </w:style>
  <w:style w:type="character" w:styleId="a8">
    <w:name w:val="Emphasis"/>
    <w:basedOn w:val="a0"/>
    <w:qFormat/>
    <w:rsid w:val="001D485E"/>
    <w:rPr>
      <w:color w:val="CC0000"/>
    </w:rPr>
  </w:style>
  <w:style w:type="character" w:styleId="a9">
    <w:name w:val="Hyperlink"/>
    <w:basedOn w:val="a0"/>
    <w:qFormat/>
    <w:rsid w:val="001D485E"/>
    <w:rPr>
      <w:color w:val="0000FF"/>
      <w:u w:val="single"/>
    </w:rPr>
  </w:style>
  <w:style w:type="paragraph" w:customStyle="1" w:styleId="Aa">
    <w:name w:val="正文 A"/>
    <w:qFormat/>
    <w:rsid w:val="001D485E"/>
    <w:pPr>
      <w:widowControl w:val="0"/>
      <w:jc w:val="both"/>
    </w:pPr>
    <w:rPr>
      <w:rFonts w:eastAsia="Times New Roman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868</Words>
  <Characters>4949</Characters>
  <Application>Microsoft Office Word</Application>
  <DocSecurity>0</DocSecurity>
  <Lines>41</Lines>
  <Paragraphs>11</Paragraphs>
  <ScaleCrop>false</ScaleCrop>
  <Company>Microsoft China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HF</dc:creator>
  <cp:lastModifiedBy>dreamsummit</cp:lastModifiedBy>
  <cp:revision>6</cp:revision>
  <dcterms:created xsi:type="dcterms:W3CDTF">2019-07-11T04:24:00Z</dcterms:created>
  <dcterms:modified xsi:type="dcterms:W3CDTF">2019-07-15T02:54:00Z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