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1.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A78F6A" w14:textId="77777777" w:rsidR="00C80FD1" w:rsidRPr="001A70DA" w:rsidRDefault="002E16C6">
      <w:bookmarkStart w:id="0" w:name="_Hlk89248345"/>
      <w:bookmarkStart w:id="1" w:name="_GoBack"/>
      <w:bookmarkEnd w:id="0"/>
      <w:r w:rsidRPr="001A70DA">
        <w:rPr>
          <w:rFonts w:hint="eastAsia"/>
          <w:noProof/>
        </w:rPr>
        <w:drawing>
          <wp:anchor distT="0" distB="0" distL="114300" distR="114300" simplePos="0" relativeHeight="251659776" behindDoc="0" locked="0" layoutInCell="1" allowOverlap="1" wp14:anchorId="4B141208" wp14:editId="5C049C70">
            <wp:simplePos x="0" y="0"/>
            <wp:positionH relativeFrom="column">
              <wp:posOffset>-176530</wp:posOffset>
            </wp:positionH>
            <wp:positionV relativeFrom="paragraph">
              <wp:posOffset>-43180</wp:posOffset>
            </wp:positionV>
            <wp:extent cx="857250" cy="857250"/>
            <wp:effectExtent l="0" t="0" r="0" b="0"/>
            <wp:wrapNone/>
            <wp:docPr id="6" name="图片 6" descr="化院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化院校徽"/>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857250" cy="857250"/>
                    </a:xfrm>
                    <a:prstGeom prst="rect">
                      <a:avLst/>
                    </a:prstGeom>
                    <a:noFill/>
                    <a:ln w="9525">
                      <a:noFill/>
                    </a:ln>
                  </pic:spPr>
                </pic:pic>
              </a:graphicData>
            </a:graphic>
          </wp:anchor>
        </w:drawing>
      </w:r>
      <w:r w:rsidRPr="001A70DA">
        <w:rPr>
          <w:rFonts w:ascii="华文中宋" w:eastAsia="华文中宋" w:hAnsi="华文中宋"/>
          <w:b/>
          <w:noProof/>
          <w:sz w:val="56"/>
          <w:szCs w:val="44"/>
        </w:rPr>
        <w:drawing>
          <wp:anchor distT="0" distB="0" distL="114300" distR="114300" simplePos="0" relativeHeight="251655680" behindDoc="0" locked="0" layoutInCell="1" allowOverlap="1" wp14:anchorId="37F2653B" wp14:editId="69225B87">
            <wp:simplePos x="0" y="0"/>
            <wp:positionH relativeFrom="column">
              <wp:posOffset>-962025</wp:posOffset>
            </wp:positionH>
            <wp:positionV relativeFrom="page">
              <wp:posOffset>13970</wp:posOffset>
            </wp:positionV>
            <wp:extent cx="7697470" cy="1076325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97338" cy="10763250"/>
                    </a:xfrm>
                    <a:prstGeom prst="rect">
                      <a:avLst/>
                    </a:prstGeom>
                  </pic:spPr>
                </pic:pic>
              </a:graphicData>
            </a:graphic>
          </wp:anchor>
        </w:drawing>
      </w:r>
    </w:p>
    <w:p w14:paraId="4735B139" w14:textId="77777777" w:rsidR="00C80FD1" w:rsidRPr="001A70DA" w:rsidRDefault="00C80FD1"/>
    <w:p w14:paraId="71DCAEC5" w14:textId="77777777" w:rsidR="00C80FD1" w:rsidRPr="001A70DA" w:rsidRDefault="00C80FD1"/>
    <w:p w14:paraId="3A29BE51" w14:textId="77777777" w:rsidR="00C80FD1" w:rsidRPr="001A70DA" w:rsidRDefault="00C80FD1"/>
    <w:p w14:paraId="6E7701EA" w14:textId="77777777" w:rsidR="00C80FD1" w:rsidRPr="001A70DA" w:rsidRDefault="002E16C6">
      <w:r w:rsidRPr="001A70DA">
        <w:rPr>
          <w:rFonts w:ascii="华文中宋" w:eastAsia="华文中宋" w:hAnsi="华文中宋"/>
          <w:b/>
          <w:noProof/>
          <w:sz w:val="56"/>
          <w:szCs w:val="44"/>
        </w:rPr>
        <mc:AlternateContent>
          <mc:Choice Requires="wps">
            <w:drawing>
              <wp:anchor distT="0" distB="0" distL="114300" distR="114300" simplePos="0" relativeHeight="251657728" behindDoc="0" locked="0" layoutInCell="1" allowOverlap="1" wp14:anchorId="661E34BD" wp14:editId="2FDA29AD">
                <wp:simplePos x="0" y="0"/>
                <wp:positionH relativeFrom="column">
                  <wp:posOffset>-957580</wp:posOffset>
                </wp:positionH>
                <wp:positionV relativeFrom="paragraph">
                  <wp:posOffset>212090</wp:posOffset>
                </wp:positionV>
                <wp:extent cx="7612380" cy="15621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7612342" cy="1562100"/>
                        </a:xfrm>
                        <a:prstGeom prst="rect">
                          <a:avLst/>
                        </a:prstGeom>
                        <a:noFill/>
                        <a:ln w="6350">
                          <a:noFill/>
                        </a:ln>
                      </wps:spPr>
                      <wps:txbx>
                        <w:txbxContent>
                          <w:p w14:paraId="5BA86C03" w14:textId="77777777" w:rsidR="00301C87" w:rsidRDefault="00301C87">
                            <w:pPr>
                              <w:ind w:firstLineChars="150" w:firstLine="1081"/>
                              <w:jc w:val="left"/>
                              <w:rPr>
                                <w:rFonts w:ascii="华文中宋" w:eastAsia="华文中宋" w:hAnsi="华文中宋"/>
                                <w:b/>
                                <w:color w:val="4472C4" w:themeColor="accent5"/>
                                <w:sz w:val="72"/>
                                <w:szCs w:val="48"/>
                              </w:rPr>
                            </w:pPr>
                            <w:r>
                              <w:rPr>
                                <w:rFonts w:ascii="华文中宋" w:eastAsia="华文中宋" w:hAnsi="华文中宋" w:hint="eastAsia"/>
                                <w:b/>
                                <w:color w:val="4472C4" w:themeColor="accent5"/>
                                <w:sz w:val="72"/>
                                <w:szCs w:val="48"/>
                              </w:rPr>
                              <w:t>湖南化工</w:t>
                            </w:r>
                            <w:r>
                              <w:rPr>
                                <w:rFonts w:ascii="华文中宋" w:eastAsia="华文中宋" w:hAnsi="华文中宋"/>
                                <w:b/>
                                <w:color w:val="4472C4" w:themeColor="accent5"/>
                                <w:sz w:val="72"/>
                                <w:szCs w:val="48"/>
                              </w:rPr>
                              <w:t>职业技术</w:t>
                            </w:r>
                            <w:r>
                              <w:rPr>
                                <w:rFonts w:ascii="华文中宋" w:eastAsia="华文中宋" w:hAnsi="华文中宋" w:hint="eastAsia"/>
                                <w:b/>
                                <w:color w:val="4472C4" w:themeColor="accent5"/>
                                <w:sz w:val="72"/>
                                <w:szCs w:val="48"/>
                              </w:rPr>
                              <w:t>学院</w:t>
                            </w:r>
                          </w:p>
                          <w:p w14:paraId="67449717" w14:textId="77777777" w:rsidR="00301C87" w:rsidRDefault="00301C87">
                            <w:pPr>
                              <w:ind w:firstLineChars="150" w:firstLine="841"/>
                              <w:jc w:val="left"/>
                              <w:rPr>
                                <w:rFonts w:ascii="华文中宋" w:eastAsia="华文中宋" w:hAnsi="华文中宋"/>
                                <w:b/>
                                <w:color w:val="4472C4" w:themeColor="accent5"/>
                                <w:sz w:val="56"/>
                                <w:szCs w:val="44"/>
                              </w:rPr>
                            </w:pPr>
                            <w:r>
                              <w:rPr>
                                <w:rFonts w:ascii="华文中宋" w:eastAsia="华文中宋" w:hAnsi="华文中宋" w:hint="eastAsia"/>
                                <w:b/>
                                <w:color w:val="4472C4" w:themeColor="accent5"/>
                                <w:sz w:val="56"/>
                                <w:szCs w:val="44"/>
                              </w:rPr>
                              <w:t>高等职业教育质量年度报告（</w:t>
                            </w:r>
                            <w:r>
                              <w:rPr>
                                <w:rFonts w:ascii="华文中宋" w:eastAsia="华文中宋" w:hAnsi="华文中宋"/>
                                <w:b/>
                                <w:color w:val="4472C4" w:themeColor="accent5"/>
                                <w:sz w:val="56"/>
                                <w:szCs w:val="44"/>
                              </w:rPr>
                              <w:t>2022</w:t>
                            </w:r>
                            <w:r>
                              <w:rPr>
                                <w:rFonts w:ascii="华文中宋" w:eastAsia="华文中宋" w:hAnsi="华文中宋" w:hint="eastAsia"/>
                                <w:b/>
                                <w:color w:val="4472C4" w:themeColor="accent5"/>
                                <w:sz w:val="56"/>
                                <w:szCs w:val="4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75.4pt;margin-top:16.7pt;width:599.4pt;height:123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" filled="f" stroked="f" strokeweight=".5pt">
                <v:textbox>
                  <w:txbxContent>
                    <w:p w14:paraId="5BA86C03" w14:textId="77777777" w:rsidR="00301C87" w:rsidRDefault="00301C87">
                      <w:pPr>
                        <w:ind w:firstLineChars="150" w:firstLine="1081"/>
                        <w:jc w:val="left"/>
                        <w:rPr>
                          <w:rFonts w:ascii="华文中宋" w:eastAsia="华文中宋" w:hAnsi="华文中宋"/>
                          <w:b/>
                          <w:color w:val="4472C4" w:themeColor="accent5"/>
                          <w:sz w:val="72"/>
                          <w:szCs w:val="48"/>
                        </w:rPr>
                      </w:pPr>
                      <w:r>
                        <w:rPr>
                          <w:rFonts w:ascii="华文中宋" w:eastAsia="华文中宋" w:hAnsi="华文中宋" w:hint="eastAsia"/>
                          <w:b/>
                          <w:color w:val="4472C4" w:themeColor="accent5"/>
                          <w:sz w:val="72"/>
                          <w:szCs w:val="48"/>
                        </w:rPr>
                        <w:t>湖南化工</w:t>
                      </w:r>
                      <w:r>
                        <w:rPr>
                          <w:rFonts w:ascii="华文中宋" w:eastAsia="华文中宋" w:hAnsi="华文中宋"/>
                          <w:b/>
                          <w:color w:val="4472C4" w:themeColor="accent5"/>
                          <w:sz w:val="72"/>
                          <w:szCs w:val="48"/>
                        </w:rPr>
                        <w:t>职业技术</w:t>
                      </w:r>
                      <w:r>
                        <w:rPr>
                          <w:rFonts w:ascii="华文中宋" w:eastAsia="华文中宋" w:hAnsi="华文中宋" w:hint="eastAsia"/>
                          <w:b/>
                          <w:color w:val="4472C4" w:themeColor="accent5"/>
                          <w:sz w:val="72"/>
                          <w:szCs w:val="48"/>
                        </w:rPr>
                        <w:t>学院</w:t>
                      </w:r>
                    </w:p>
                    <w:p w14:paraId="67449717" w14:textId="77777777" w:rsidR="00301C87" w:rsidRDefault="00301C87">
                      <w:pPr>
                        <w:ind w:firstLineChars="150" w:firstLine="841"/>
                        <w:jc w:val="left"/>
                        <w:rPr>
                          <w:rFonts w:ascii="华文中宋" w:eastAsia="华文中宋" w:hAnsi="华文中宋"/>
                          <w:b/>
                          <w:color w:val="4472C4" w:themeColor="accent5"/>
                          <w:sz w:val="56"/>
                          <w:szCs w:val="44"/>
                        </w:rPr>
                      </w:pPr>
                      <w:r>
                        <w:rPr>
                          <w:rFonts w:ascii="华文中宋" w:eastAsia="华文中宋" w:hAnsi="华文中宋" w:hint="eastAsia"/>
                          <w:b/>
                          <w:color w:val="4472C4" w:themeColor="accent5"/>
                          <w:sz w:val="56"/>
                          <w:szCs w:val="44"/>
                        </w:rPr>
                        <w:t>高等职业教育质量年度报告（</w:t>
                      </w:r>
                      <w:r>
                        <w:rPr>
                          <w:rFonts w:ascii="华文中宋" w:eastAsia="华文中宋" w:hAnsi="华文中宋"/>
                          <w:b/>
                          <w:color w:val="4472C4" w:themeColor="accent5"/>
                          <w:sz w:val="56"/>
                          <w:szCs w:val="44"/>
                        </w:rPr>
                        <w:t>2022</w:t>
                      </w:r>
                      <w:r>
                        <w:rPr>
                          <w:rFonts w:ascii="华文中宋" w:eastAsia="华文中宋" w:hAnsi="华文中宋" w:hint="eastAsia"/>
                          <w:b/>
                          <w:color w:val="4472C4" w:themeColor="accent5"/>
                          <w:sz w:val="56"/>
                          <w:szCs w:val="44"/>
                        </w:rPr>
                        <w:t>）</w:t>
                      </w:r>
                    </w:p>
                  </w:txbxContent>
                </v:textbox>
              </v:shape>
            </w:pict>
          </mc:Fallback>
        </mc:AlternateContent>
      </w:r>
    </w:p>
    <w:p w14:paraId="66915BB3" w14:textId="77777777" w:rsidR="00C80FD1" w:rsidRPr="001A70DA" w:rsidRDefault="00C80FD1"/>
    <w:p w14:paraId="7177DF3B" w14:textId="77777777" w:rsidR="00C80FD1" w:rsidRPr="001A70DA" w:rsidRDefault="00C80FD1"/>
    <w:p w14:paraId="1EBBC848" w14:textId="77777777" w:rsidR="00C80FD1" w:rsidRPr="001A70DA" w:rsidRDefault="00C80FD1"/>
    <w:p w14:paraId="24FF30B9" w14:textId="77777777" w:rsidR="00C80FD1" w:rsidRPr="001A70DA" w:rsidRDefault="00C80FD1"/>
    <w:p w14:paraId="6CFCF661" w14:textId="77777777" w:rsidR="00C80FD1" w:rsidRPr="001A70DA" w:rsidRDefault="00C80FD1"/>
    <w:p w14:paraId="3F84EAE3" w14:textId="77777777" w:rsidR="00C80FD1" w:rsidRPr="001A70DA" w:rsidRDefault="00C80FD1"/>
    <w:p w14:paraId="6933E5D9" w14:textId="77777777" w:rsidR="00C80FD1" w:rsidRPr="001A70DA" w:rsidRDefault="00C80FD1"/>
    <w:p w14:paraId="07059871" w14:textId="77777777" w:rsidR="00C80FD1" w:rsidRPr="001A70DA" w:rsidRDefault="00C80FD1"/>
    <w:p w14:paraId="7CB5DC06" w14:textId="77777777" w:rsidR="00C80FD1" w:rsidRPr="001A70DA" w:rsidRDefault="00C80FD1"/>
    <w:p w14:paraId="67C6BC20" w14:textId="77777777" w:rsidR="00C80FD1" w:rsidRPr="001A70DA" w:rsidRDefault="00C80FD1"/>
    <w:p w14:paraId="4E2C11D5" w14:textId="77777777" w:rsidR="00C80FD1" w:rsidRPr="001A70DA" w:rsidRDefault="00C80FD1"/>
    <w:p w14:paraId="0BB4FC09" w14:textId="77777777" w:rsidR="00C80FD1" w:rsidRPr="001A70DA" w:rsidRDefault="00C80FD1"/>
    <w:p w14:paraId="3935AF13" w14:textId="77777777" w:rsidR="00C80FD1" w:rsidRPr="001A70DA" w:rsidRDefault="002E16C6">
      <w:pPr>
        <w:widowControl/>
        <w:jc w:val="left"/>
      </w:pPr>
      <w:r w:rsidRPr="001A70DA">
        <w:br w:type="page"/>
      </w:r>
    </w:p>
    <w:p w14:paraId="5B8A4285" w14:textId="6BD2B3B2" w:rsidR="00C80FD1" w:rsidRPr="001A70DA" w:rsidRDefault="00946898">
      <w:pPr>
        <w:snapToGrid w:val="0"/>
        <w:spacing w:beforeLines="100" w:before="312" w:afterLines="100" w:after="312"/>
        <w:jc w:val="center"/>
        <w:rPr>
          <w:rFonts w:ascii="方正小标宋简体" w:eastAsia="方正小标宋简体" w:cs="宋体"/>
          <w:kern w:val="0"/>
          <w:sz w:val="36"/>
          <w:szCs w:val="36"/>
        </w:rPr>
      </w:pPr>
      <w:r w:rsidRPr="001A70DA">
        <w:rPr>
          <w:rFonts w:ascii="方正小标宋简体" w:eastAsia="方正小标宋简体" w:cs="宋体"/>
          <w:noProof/>
          <w:kern w:val="0"/>
          <w:sz w:val="36"/>
          <w:szCs w:val="36"/>
        </w:rPr>
        <w:lastRenderedPageBreak/>
        <w:drawing>
          <wp:anchor distT="0" distB="0" distL="114300" distR="114300" simplePos="0" relativeHeight="251660800" behindDoc="0" locked="0" layoutInCell="1" allowOverlap="1" wp14:anchorId="0D4491C7" wp14:editId="6EB8068B">
            <wp:simplePos x="0" y="0"/>
            <wp:positionH relativeFrom="column">
              <wp:posOffset>-924181</wp:posOffset>
            </wp:positionH>
            <wp:positionV relativeFrom="paragraph">
              <wp:posOffset>-888556</wp:posOffset>
            </wp:positionV>
            <wp:extent cx="7680222" cy="10782795"/>
            <wp:effectExtent l="0" t="0" r="0" b="0"/>
            <wp:wrapNone/>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pic:nvPicPr>
                  <pic:blipFill>
                    <a:blip r:embed="rId11">
                      <a:extLst>
                        <a:ext uri="{28A0092B-C50C-407E-A947-70E740481C1C}">
                          <a14:useLocalDpi xmlns:a14="http://schemas.microsoft.com/office/drawing/2010/main" val="0"/>
                        </a:ext>
                      </a:extLst>
                    </a:blip>
                    <a:stretch>
                      <a:fillRect/>
                    </a:stretch>
                  </pic:blipFill>
                  <pic:spPr>
                    <a:xfrm>
                      <a:off x="0" y="0"/>
                      <a:ext cx="7686740" cy="10791947"/>
                    </a:xfrm>
                    <a:prstGeom prst="rect">
                      <a:avLst/>
                    </a:prstGeom>
                  </pic:spPr>
                </pic:pic>
              </a:graphicData>
            </a:graphic>
            <wp14:sizeRelH relativeFrom="margin">
              <wp14:pctWidth>0</wp14:pctWidth>
            </wp14:sizeRelH>
            <wp14:sizeRelV relativeFrom="margin">
              <wp14:pctHeight>0</wp14:pctHeight>
            </wp14:sizeRelV>
          </wp:anchor>
        </w:drawing>
      </w:r>
    </w:p>
    <w:p w14:paraId="6226C141" w14:textId="77777777" w:rsidR="00C80FD1" w:rsidRPr="001A70DA" w:rsidRDefault="002E16C6">
      <w:pPr>
        <w:snapToGrid w:val="0"/>
        <w:spacing w:beforeLines="100" w:before="312" w:afterLines="100" w:after="312"/>
        <w:jc w:val="center"/>
        <w:rPr>
          <w:rFonts w:ascii="方正小标宋简体" w:eastAsia="方正小标宋简体" w:cs="宋体"/>
          <w:kern w:val="0"/>
          <w:sz w:val="36"/>
          <w:szCs w:val="36"/>
        </w:rPr>
      </w:pPr>
      <w:r w:rsidRPr="001A70DA">
        <w:rPr>
          <w:rFonts w:ascii="方正小标宋简体" w:eastAsia="方正小标宋简体" w:cs="宋体" w:hint="eastAsia"/>
          <w:kern w:val="0"/>
          <w:sz w:val="36"/>
          <w:szCs w:val="36"/>
        </w:rPr>
        <w:t>内容</w:t>
      </w:r>
      <w:r w:rsidRPr="001A70DA">
        <w:rPr>
          <w:rFonts w:ascii="方正小标宋简体" w:eastAsia="方正小标宋简体" w:cs="宋体"/>
          <w:kern w:val="0"/>
          <w:sz w:val="36"/>
          <w:szCs w:val="36"/>
        </w:rPr>
        <w:t>真实性</w:t>
      </w:r>
      <w:r w:rsidRPr="001A70DA">
        <w:rPr>
          <w:rFonts w:ascii="方正小标宋简体" w:eastAsia="方正小标宋简体" w:cs="宋体" w:hint="eastAsia"/>
          <w:kern w:val="0"/>
          <w:sz w:val="36"/>
          <w:szCs w:val="36"/>
        </w:rPr>
        <w:t>责任声明</w:t>
      </w:r>
    </w:p>
    <w:p w14:paraId="03D0CBC2" w14:textId="77777777" w:rsidR="00C80FD1" w:rsidRPr="001A70DA" w:rsidRDefault="002E16C6">
      <w:pPr>
        <w:widowControl/>
        <w:spacing w:line="560" w:lineRule="exact"/>
        <w:ind w:firstLine="600"/>
        <w:jc w:val="left"/>
        <w:rPr>
          <w:rFonts w:ascii="仿宋_GB2312" w:eastAsia="仿宋_GB2312"/>
          <w:sz w:val="30"/>
          <w:szCs w:val="30"/>
        </w:rPr>
      </w:pPr>
      <w:r w:rsidRPr="001A70DA">
        <w:rPr>
          <w:rFonts w:ascii="仿宋_GB2312" w:eastAsia="仿宋_GB2312" w:hint="eastAsia"/>
          <w:sz w:val="30"/>
          <w:szCs w:val="30"/>
        </w:rPr>
        <w:t>学校</w:t>
      </w:r>
      <w:r w:rsidRPr="001A70DA">
        <w:rPr>
          <w:rFonts w:ascii="仿宋_GB2312" w:eastAsia="仿宋_GB2312"/>
          <w:sz w:val="30"/>
          <w:szCs w:val="30"/>
        </w:rPr>
        <w:t>对</w:t>
      </w:r>
      <w:r w:rsidRPr="001A70DA">
        <w:rPr>
          <w:rFonts w:ascii="仿宋_GB2312" w:eastAsia="仿宋_GB2312"/>
          <w:sz w:val="30"/>
          <w:szCs w:val="30"/>
          <w:u w:val="single"/>
        </w:rPr>
        <w:t>湖南化工职业技术学院</w:t>
      </w:r>
      <w:r w:rsidRPr="001A70DA">
        <w:rPr>
          <w:rFonts w:ascii="仿宋_GB2312" w:eastAsia="仿宋_GB2312"/>
          <w:sz w:val="30"/>
          <w:szCs w:val="30"/>
        </w:rPr>
        <w:t>质量年</w:t>
      </w:r>
      <w:r w:rsidRPr="001A70DA">
        <w:rPr>
          <w:rFonts w:ascii="仿宋_GB2312" w:eastAsia="仿宋_GB2312" w:hint="eastAsia"/>
          <w:sz w:val="30"/>
          <w:szCs w:val="30"/>
        </w:rPr>
        <w:t>度</w:t>
      </w:r>
      <w:r w:rsidRPr="001A70DA">
        <w:rPr>
          <w:rFonts w:ascii="仿宋_GB2312" w:eastAsia="仿宋_GB2312"/>
          <w:sz w:val="30"/>
          <w:szCs w:val="30"/>
        </w:rPr>
        <w:t>报告</w:t>
      </w:r>
      <w:r w:rsidRPr="001A70DA">
        <w:rPr>
          <w:rFonts w:ascii="仿宋_GB2312" w:eastAsia="仿宋_GB2312" w:hint="eastAsia"/>
          <w:sz w:val="30"/>
          <w:szCs w:val="30"/>
        </w:rPr>
        <w:t>（</w:t>
      </w:r>
      <w:r w:rsidRPr="001A70DA">
        <w:rPr>
          <w:rFonts w:eastAsia="仿宋_GB2312"/>
          <w:sz w:val="30"/>
          <w:szCs w:val="30"/>
        </w:rPr>
        <w:t>2022</w:t>
      </w:r>
      <w:r w:rsidRPr="001A70DA">
        <w:rPr>
          <w:rFonts w:ascii="仿宋_GB2312" w:eastAsia="仿宋_GB2312" w:hint="eastAsia"/>
          <w:sz w:val="30"/>
          <w:szCs w:val="30"/>
        </w:rPr>
        <w:t>）及相</w:t>
      </w:r>
      <w:r w:rsidRPr="001A70DA">
        <w:rPr>
          <w:rFonts w:ascii="仿宋_GB2312" w:eastAsia="仿宋_GB2312"/>
          <w:sz w:val="30"/>
          <w:szCs w:val="30"/>
        </w:rPr>
        <w:t>关附件的真实性、完整性和准确性负责。</w:t>
      </w:r>
    </w:p>
    <w:p w14:paraId="7C258F97" w14:textId="77777777" w:rsidR="00C80FD1" w:rsidRPr="001A70DA" w:rsidRDefault="00C80FD1">
      <w:pPr>
        <w:widowControl/>
        <w:spacing w:line="560" w:lineRule="exact"/>
        <w:ind w:firstLine="600"/>
        <w:jc w:val="left"/>
        <w:rPr>
          <w:rFonts w:ascii="仿宋_GB2312" w:eastAsia="仿宋_GB2312"/>
          <w:sz w:val="30"/>
          <w:szCs w:val="30"/>
        </w:rPr>
      </w:pPr>
    </w:p>
    <w:p w14:paraId="480283F3" w14:textId="77777777" w:rsidR="00C80FD1" w:rsidRPr="001A70DA" w:rsidRDefault="002E16C6">
      <w:pPr>
        <w:widowControl/>
        <w:spacing w:line="560" w:lineRule="exact"/>
        <w:ind w:firstLine="600"/>
        <w:jc w:val="left"/>
        <w:rPr>
          <w:rFonts w:ascii="仿宋_GB2312" w:eastAsia="仿宋_GB2312"/>
          <w:sz w:val="30"/>
          <w:szCs w:val="30"/>
        </w:rPr>
      </w:pPr>
      <w:r w:rsidRPr="001A70DA">
        <w:rPr>
          <w:rFonts w:ascii="仿宋_GB2312" w:eastAsia="仿宋_GB2312" w:hint="eastAsia"/>
          <w:sz w:val="30"/>
          <w:szCs w:val="30"/>
        </w:rPr>
        <w:t>特</w:t>
      </w:r>
      <w:r w:rsidRPr="001A70DA">
        <w:rPr>
          <w:rFonts w:ascii="仿宋_GB2312" w:eastAsia="仿宋_GB2312"/>
          <w:sz w:val="30"/>
          <w:szCs w:val="30"/>
        </w:rPr>
        <w:t>此声明</w:t>
      </w:r>
    </w:p>
    <w:p w14:paraId="238CD0EE" w14:textId="77777777" w:rsidR="00C80FD1" w:rsidRPr="001A70DA" w:rsidRDefault="00C80FD1">
      <w:pPr>
        <w:widowControl/>
        <w:spacing w:line="560" w:lineRule="exact"/>
        <w:ind w:firstLine="600"/>
        <w:jc w:val="left"/>
        <w:rPr>
          <w:rFonts w:ascii="仿宋_GB2312" w:eastAsia="仿宋_GB2312"/>
          <w:sz w:val="30"/>
          <w:szCs w:val="30"/>
        </w:rPr>
      </w:pPr>
    </w:p>
    <w:p w14:paraId="6C37F128" w14:textId="77777777" w:rsidR="00C80FD1" w:rsidRPr="001A70DA" w:rsidRDefault="00C80FD1">
      <w:pPr>
        <w:widowControl/>
        <w:spacing w:line="560" w:lineRule="exact"/>
        <w:ind w:firstLine="600"/>
        <w:jc w:val="left"/>
        <w:rPr>
          <w:rFonts w:ascii="仿宋_GB2312" w:eastAsia="仿宋_GB2312"/>
          <w:sz w:val="30"/>
          <w:szCs w:val="30"/>
        </w:rPr>
      </w:pPr>
    </w:p>
    <w:p w14:paraId="392B7C4D" w14:textId="77777777" w:rsidR="00C80FD1" w:rsidRPr="001A70DA" w:rsidRDefault="00C80FD1">
      <w:pPr>
        <w:widowControl/>
        <w:spacing w:line="560" w:lineRule="exact"/>
        <w:ind w:firstLine="600"/>
        <w:jc w:val="left"/>
        <w:rPr>
          <w:rFonts w:ascii="仿宋_GB2312" w:eastAsia="仿宋_GB2312"/>
          <w:sz w:val="30"/>
          <w:szCs w:val="30"/>
        </w:rPr>
      </w:pPr>
    </w:p>
    <w:p w14:paraId="544C57AF" w14:textId="77777777" w:rsidR="00C80FD1" w:rsidRPr="001A70DA" w:rsidRDefault="00C80FD1">
      <w:pPr>
        <w:widowControl/>
        <w:spacing w:line="560" w:lineRule="exact"/>
        <w:ind w:firstLine="600"/>
        <w:jc w:val="left"/>
        <w:rPr>
          <w:rFonts w:ascii="仿宋_GB2312" w:eastAsia="仿宋_GB2312"/>
          <w:sz w:val="30"/>
          <w:szCs w:val="30"/>
        </w:rPr>
      </w:pPr>
    </w:p>
    <w:p w14:paraId="0FCCB9E1" w14:textId="77777777" w:rsidR="00C80FD1" w:rsidRPr="001A70DA" w:rsidRDefault="00C80FD1">
      <w:pPr>
        <w:widowControl/>
        <w:spacing w:line="560" w:lineRule="exact"/>
        <w:ind w:firstLine="600"/>
        <w:jc w:val="left"/>
        <w:rPr>
          <w:rFonts w:ascii="仿宋_GB2312" w:eastAsia="仿宋_GB2312"/>
          <w:sz w:val="30"/>
          <w:szCs w:val="30"/>
        </w:rPr>
      </w:pPr>
    </w:p>
    <w:p w14:paraId="3C03B665" w14:textId="77777777" w:rsidR="00C80FD1" w:rsidRPr="001A70DA" w:rsidRDefault="002E16C6">
      <w:pPr>
        <w:widowControl/>
        <w:spacing w:line="560" w:lineRule="exact"/>
        <w:ind w:firstLineChars="1250" w:firstLine="3750"/>
        <w:jc w:val="left"/>
        <w:rPr>
          <w:rFonts w:ascii="仿宋_GB2312" w:eastAsia="仿宋_GB2312"/>
          <w:sz w:val="30"/>
          <w:szCs w:val="30"/>
        </w:rPr>
      </w:pPr>
      <w:r w:rsidRPr="001A70DA">
        <w:rPr>
          <w:rFonts w:ascii="仿宋_GB2312" w:eastAsia="仿宋_GB2312"/>
          <w:sz w:val="30"/>
          <w:szCs w:val="30"/>
        </w:rPr>
        <w:t>单位</w:t>
      </w:r>
      <w:r w:rsidRPr="001A70DA">
        <w:rPr>
          <w:rFonts w:ascii="仿宋_GB2312" w:eastAsia="仿宋_GB2312" w:hint="eastAsia"/>
          <w:sz w:val="30"/>
          <w:szCs w:val="30"/>
        </w:rPr>
        <w:t>名称</w:t>
      </w:r>
      <w:r w:rsidRPr="001A70DA">
        <w:rPr>
          <w:rFonts w:ascii="仿宋_GB2312" w:eastAsia="仿宋_GB2312"/>
          <w:sz w:val="30"/>
          <w:szCs w:val="30"/>
        </w:rPr>
        <w:t>（盖章）:</w:t>
      </w:r>
    </w:p>
    <w:p w14:paraId="7579095E" w14:textId="77777777" w:rsidR="00C80FD1" w:rsidRPr="001A70DA" w:rsidRDefault="00C80FD1">
      <w:pPr>
        <w:widowControl/>
        <w:spacing w:line="560" w:lineRule="exact"/>
        <w:ind w:firstLine="600"/>
        <w:jc w:val="left"/>
        <w:rPr>
          <w:rFonts w:ascii="仿宋_GB2312" w:eastAsia="仿宋_GB2312"/>
          <w:sz w:val="30"/>
          <w:szCs w:val="30"/>
        </w:rPr>
      </w:pPr>
    </w:p>
    <w:p w14:paraId="3F6962B2" w14:textId="77777777" w:rsidR="00C80FD1" w:rsidRPr="001A70DA" w:rsidRDefault="002E16C6">
      <w:pPr>
        <w:widowControl/>
        <w:spacing w:line="560" w:lineRule="exact"/>
        <w:ind w:firstLineChars="1250" w:firstLine="3750"/>
        <w:jc w:val="left"/>
        <w:rPr>
          <w:rFonts w:ascii="仿宋_GB2312" w:eastAsia="仿宋_GB2312"/>
          <w:sz w:val="30"/>
          <w:szCs w:val="30"/>
        </w:rPr>
      </w:pPr>
      <w:r w:rsidRPr="001A70DA">
        <w:rPr>
          <w:rFonts w:ascii="仿宋_GB2312" w:eastAsia="仿宋_GB2312" w:hint="eastAsia"/>
          <w:sz w:val="30"/>
          <w:szCs w:val="30"/>
        </w:rPr>
        <w:t>法定</w:t>
      </w:r>
      <w:r w:rsidRPr="001A70DA">
        <w:rPr>
          <w:rFonts w:ascii="仿宋_GB2312" w:eastAsia="仿宋_GB2312"/>
          <w:sz w:val="30"/>
          <w:szCs w:val="30"/>
        </w:rPr>
        <w:t>代表</w:t>
      </w:r>
      <w:r w:rsidRPr="001A70DA">
        <w:rPr>
          <w:rFonts w:ascii="仿宋_GB2312" w:eastAsia="仿宋_GB2312" w:hint="eastAsia"/>
          <w:sz w:val="30"/>
          <w:szCs w:val="30"/>
        </w:rPr>
        <w:t>人</w:t>
      </w:r>
      <w:r w:rsidRPr="001A70DA">
        <w:rPr>
          <w:rFonts w:ascii="仿宋_GB2312" w:eastAsia="仿宋_GB2312"/>
          <w:sz w:val="30"/>
          <w:szCs w:val="30"/>
        </w:rPr>
        <w:t>（</w:t>
      </w:r>
      <w:r w:rsidRPr="001A70DA">
        <w:rPr>
          <w:rFonts w:ascii="仿宋_GB2312" w:eastAsia="仿宋_GB2312" w:hint="eastAsia"/>
          <w:sz w:val="30"/>
          <w:szCs w:val="30"/>
        </w:rPr>
        <w:t>签名）:</w:t>
      </w:r>
    </w:p>
    <w:p w14:paraId="48FC10C5" w14:textId="77777777" w:rsidR="00C80FD1" w:rsidRPr="001A70DA" w:rsidRDefault="00C80FD1">
      <w:pPr>
        <w:widowControl/>
        <w:spacing w:line="560" w:lineRule="exact"/>
        <w:ind w:firstLine="600"/>
        <w:jc w:val="left"/>
        <w:rPr>
          <w:rFonts w:ascii="仿宋_GB2312" w:eastAsia="仿宋_GB2312"/>
          <w:sz w:val="30"/>
          <w:szCs w:val="30"/>
        </w:rPr>
      </w:pPr>
    </w:p>
    <w:p w14:paraId="091C21B2" w14:textId="77777777" w:rsidR="00C80FD1" w:rsidRPr="001A70DA" w:rsidRDefault="002E16C6">
      <w:pPr>
        <w:widowControl/>
        <w:spacing w:line="560" w:lineRule="exact"/>
        <w:ind w:firstLineChars="1800" w:firstLine="5400"/>
        <w:jc w:val="left"/>
        <w:rPr>
          <w:rFonts w:ascii="仿宋_GB2312" w:eastAsia="仿宋_GB2312"/>
          <w:sz w:val="30"/>
          <w:szCs w:val="30"/>
        </w:rPr>
      </w:pPr>
      <w:r w:rsidRPr="001A70DA">
        <w:rPr>
          <w:rFonts w:ascii="仿宋_GB2312" w:eastAsia="仿宋_GB2312"/>
          <w:sz w:val="30"/>
          <w:szCs w:val="30"/>
        </w:rPr>
        <w:t>2021</w:t>
      </w:r>
      <w:r w:rsidRPr="001A70DA">
        <w:rPr>
          <w:rFonts w:ascii="仿宋_GB2312" w:eastAsia="仿宋_GB2312" w:hint="eastAsia"/>
          <w:sz w:val="30"/>
          <w:szCs w:val="30"/>
        </w:rPr>
        <w:t>年   月   日</w:t>
      </w:r>
    </w:p>
    <w:p w14:paraId="1745721F" w14:textId="77777777" w:rsidR="00C80FD1" w:rsidRPr="001A70DA" w:rsidRDefault="00C80FD1"/>
    <w:p w14:paraId="5E37DB8A" w14:textId="77777777" w:rsidR="00C80FD1" w:rsidRPr="001A70DA" w:rsidRDefault="00C80FD1">
      <w:pPr>
        <w:rPr>
          <w:lang w:val="zh-CN"/>
        </w:rPr>
      </w:pPr>
    </w:p>
    <w:p w14:paraId="1FEE1387" w14:textId="77777777" w:rsidR="00C80FD1" w:rsidRPr="001A70DA" w:rsidRDefault="00C80FD1">
      <w:pPr>
        <w:rPr>
          <w:lang w:val="zh-CN"/>
        </w:rPr>
        <w:sectPr w:rsidR="00C80FD1" w:rsidRPr="001A70DA">
          <w:headerReference w:type="default" r:id="rId12"/>
          <w:footerReference w:type="default" r:id="rId13"/>
          <w:footerReference w:type="first" r:id="rId14"/>
          <w:pgSz w:w="11906" w:h="16838"/>
          <w:pgMar w:top="1418" w:right="1418" w:bottom="1418" w:left="1418" w:header="851" w:footer="992" w:gutter="0"/>
          <w:pgNumType w:fmt="upperRoman" w:start="1"/>
          <w:cols w:space="720"/>
          <w:titlePg/>
          <w:docGrid w:type="linesAndChars" w:linePitch="312"/>
        </w:sectPr>
      </w:pPr>
    </w:p>
    <w:p w14:paraId="0B6FE615" w14:textId="77777777" w:rsidR="00C80FD1" w:rsidRPr="001A70DA" w:rsidRDefault="00C80FD1">
      <w:pPr>
        <w:jc w:val="center"/>
        <w:rPr>
          <w:rFonts w:ascii="方正大标宋简体" w:eastAsia="方正大标宋简体" w:hAnsi="黑体"/>
          <w:b/>
          <w:bCs/>
          <w:kern w:val="0"/>
          <w:sz w:val="36"/>
          <w:szCs w:val="36"/>
          <w:lang w:val="zh-CN"/>
        </w:rPr>
      </w:pPr>
    </w:p>
    <w:p w14:paraId="5EDA6468" w14:textId="77777777" w:rsidR="00C80FD1" w:rsidRPr="001A70DA" w:rsidRDefault="002E16C6">
      <w:pPr>
        <w:jc w:val="center"/>
        <w:rPr>
          <w:rFonts w:ascii="方正大标宋简体" w:eastAsia="方正大标宋简体" w:hAnsi="黑体"/>
          <w:b/>
          <w:bCs/>
          <w:kern w:val="0"/>
          <w:sz w:val="36"/>
          <w:szCs w:val="36"/>
          <w:lang w:val="zh-CN"/>
        </w:rPr>
      </w:pPr>
      <w:r w:rsidRPr="001A70DA">
        <w:rPr>
          <w:rFonts w:ascii="方正大标宋简体" w:eastAsia="方正大标宋简体" w:hAnsi="黑体" w:hint="eastAsia"/>
          <w:b/>
          <w:bCs/>
          <w:kern w:val="0"/>
          <w:sz w:val="36"/>
          <w:szCs w:val="36"/>
          <w:lang w:val="zh-CN"/>
        </w:rPr>
        <w:t>前</w:t>
      </w:r>
      <w:r w:rsidRPr="001A70DA">
        <w:rPr>
          <w:rFonts w:ascii="方正大标宋简体" w:eastAsia="方正大标宋简体" w:hAnsi="黑体" w:hint="eastAsia"/>
          <w:b/>
          <w:bCs/>
          <w:kern w:val="0"/>
          <w:sz w:val="36"/>
          <w:szCs w:val="36"/>
        </w:rPr>
        <w:t xml:space="preserve"> </w:t>
      </w:r>
      <w:r w:rsidRPr="001A70DA">
        <w:rPr>
          <w:rFonts w:ascii="方正大标宋简体" w:eastAsia="方正大标宋简体" w:hAnsi="黑体"/>
          <w:b/>
          <w:bCs/>
          <w:kern w:val="0"/>
          <w:sz w:val="36"/>
          <w:szCs w:val="36"/>
        </w:rPr>
        <w:t xml:space="preserve"> </w:t>
      </w:r>
      <w:r w:rsidRPr="001A70DA">
        <w:rPr>
          <w:rFonts w:ascii="方正大标宋简体" w:eastAsia="方正大标宋简体" w:hAnsi="黑体" w:hint="eastAsia"/>
          <w:b/>
          <w:bCs/>
          <w:kern w:val="0"/>
          <w:sz w:val="36"/>
          <w:szCs w:val="36"/>
          <w:lang w:val="zh-CN"/>
        </w:rPr>
        <w:t>言</w:t>
      </w:r>
    </w:p>
    <w:p w14:paraId="7B4ACD22" w14:textId="77777777" w:rsidR="00C80FD1" w:rsidRPr="001A70DA" w:rsidRDefault="00C80FD1">
      <w:pPr>
        <w:adjustRightInd w:val="0"/>
        <w:snapToGrid w:val="0"/>
        <w:spacing w:line="360" w:lineRule="auto"/>
        <w:ind w:firstLineChars="200" w:firstLine="480"/>
        <w:rPr>
          <w:rFonts w:ascii="仿宋" w:eastAsia="仿宋" w:hAnsi="仿宋" w:cs="宋体"/>
          <w:sz w:val="24"/>
          <w:szCs w:val="24"/>
        </w:rPr>
      </w:pPr>
    </w:p>
    <w:p w14:paraId="7FAC8C01" w14:textId="6FC4CFB6" w:rsidR="00C21AA6" w:rsidRPr="001A70DA" w:rsidRDefault="00C21AA6" w:rsidP="00C21AA6">
      <w:pPr>
        <w:adjustRightInd w:val="0"/>
        <w:snapToGrid w:val="0"/>
        <w:spacing w:line="360" w:lineRule="auto"/>
        <w:ind w:firstLineChars="200" w:firstLine="480"/>
        <w:rPr>
          <w:rFonts w:ascii="仿宋" w:eastAsia="仿宋" w:hAnsi="仿宋" w:cs="宋体"/>
          <w:sz w:val="24"/>
          <w:szCs w:val="24"/>
        </w:rPr>
      </w:pPr>
      <w:r w:rsidRPr="001A70DA">
        <w:rPr>
          <w:rFonts w:ascii="仿宋" w:eastAsia="仿宋" w:hAnsi="仿宋" w:cs="宋体" w:hint="eastAsia"/>
          <w:sz w:val="24"/>
          <w:szCs w:val="24"/>
        </w:rPr>
        <w:t>湖南化工职业技术学院是由湖南省人民政府举办、湖南省教育厅直属的国有公办全日制普通高校。学院汇聚整合政府部门和行业企业优质资源，坚持错位办学、特色发展，积累了丰厚的历史底蕴，办学质量得到了社会的普遍认可。学院是中国特色高水平专业群建设单位、首批全国党建工作示范高校、国家优质专科高等职业院校、教育部人才培养工作水平评估优秀学校、全国黄炎培职业教育优秀学校、全国“职业院校数字校园建设样板校”、全国数字校园建设实验校、湖南省卓越高职院校建设单位、湖南省优秀示范性(骨干)高职院校、湖南省大学生就业创业优秀示范校、湖南省教育信息化创新应用示范学院、湖南省平安高校、湖南省政府首批大众创业万众创新示范基地、湖南省高校大学生创新创业孵化示范基地、中国化工教育协会副会长单位、教育部石油和化工职业教育教学指导委员会副主任单位。</w:t>
      </w:r>
    </w:p>
    <w:p w14:paraId="19840FE8" w14:textId="62398E85" w:rsidR="00C21AA6" w:rsidRPr="001A70DA" w:rsidRDefault="00C21AA6" w:rsidP="00C21AA6">
      <w:pPr>
        <w:adjustRightInd w:val="0"/>
        <w:snapToGrid w:val="0"/>
        <w:spacing w:line="360" w:lineRule="auto"/>
        <w:ind w:firstLineChars="200" w:firstLine="480"/>
        <w:rPr>
          <w:rFonts w:ascii="仿宋" w:eastAsia="仿宋" w:hAnsi="仿宋" w:cs="宋体"/>
          <w:sz w:val="24"/>
          <w:szCs w:val="24"/>
        </w:rPr>
      </w:pPr>
      <w:r w:rsidRPr="001A70DA">
        <w:rPr>
          <w:rFonts w:ascii="仿宋" w:eastAsia="仿宋" w:hAnsi="仿宋" w:cs="宋体" w:hint="eastAsia"/>
          <w:sz w:val="24"/>
          <w:szCs w:val="24"/>
        </w:rPr>
        <w:t>一年来，在各级单位的指导下，学院坚持走党建统领、内涵发展的道路，取得了可喜的成绩。学院牵头的湖南化工职业教育集团被确定为全国第一批示范性职业教育集团（联盟）培育单位。立项湖南省基层党建工作示范点，为全省入选该项目的唯一高职院校，连续第六次获得湖南省普通高校就业创业工作“一把手工程”优秀学校，获得省教育科研工作先进单位，入选中国职业教育院校治理体系建设优秀案例50强、中国职业教育世界竞争力</w:t>
      </w:r>
      <w:r w:rsidRPr="001A70DA">
        <w:rPr>
          <w:rFonts w:ascii="仿宋" w:eastAsia="仿宋" w:hAnsi="仿宋" w:cs="宋体"/>
          <w:sz w:val="24"/>
          <w:szCs w:val="24"/>
        </w:rPr>
        <w:t>50</w:t>
      </w:r>
      <w:r w:rsidRPr="001A70DA">
        <w:rPr>
          <w:rFonts w:ascii="仿宋" w:eastAsia="仿宋" w:hAnsi="仿宋" w:cs="宋体" w:hint="eastAsia"/>
          <w:sz w:val="24"/>
          <w:szCs w:val="24"/>
        </w:rPr>
        <w:t>强；</w:t>
      </w:r>
      <w:r w:rsidR="001E7DA1" w:rsidRPr="001A70DA">
        <w:rPr>
          <w:rFonts w:ascii="仿宋" w:eastAsia="仿宋" w:hAnsi="仿宋" w:cs="宋体" w:hint="eastAsia"/>
          <w:sz w:val="24"/>
          <w:szCs w:val="24"/>
        </w:rPr>
        <w:t>近几年来，教师在全国职业院校信息化教学及教学能力大赛获一等奖4项、二等奖8项、三等奖3项，学生在技能竞赛中荣获国家级一等奖10项、二等奖9项、三等奖22项，均位居全省前列</w:t>
      </w:r>
      <w:r w:rsidRPr="001A70DA">
        <w:rPr>
          <w:rFonts w:ascii="仿宋" w:eastAsia="仿宋" w:hAnsi="仿宋" w:cs="宋体" w:hint="eastAsia"/>
          <w:sz w:val="24"/>
          <w:szCs w:val="24"/>
        </w:rPr>
        <w:t>。自2015年参加全国大学生数学建模竞赛以来四次获得一等奖，其中</w:t>
      </w:r>
      <w:r w:rsidR="00541359" w:rsidRPr="001A70DA">
        <w:rPr>
          <w:rFonts w:ascii="仿宋" w:eastAsia="仿宋" w:hAnsi="仿宋" w:cs="宋体" w:hint="eastAsia"/>
          <w:sz w:val="24"/>
          <w:szCs w:val="24"/>
        </w:rPr>
        <w:t>,</w:t>
      </w:r>
      <w:r w:rsidRPr="001A70DA">
        <w:rPr>
          <w:rFonts w:ascii="仿宋" w:eastAsia="仿宋" w:hAnsi="仿宋" w:cs="宋体"/>
          <w:sz w:val="24"/>
          <w:szCs w:val="24"/>
        </w:rPr>
        <w:t>2016</w:t>
      </w:r>
      <w:r w:rsidRPr="001A70DA">
        <w:rPr>
          <w:rFonts w:ascii="仿宋" w:eastAsia="仿宋" w:hAnsi="仿宋" w:cs="宋体" w:hint="eastAsia"/>
          <w:sz w:val="24"/>
          <w:szCs w:val="24"/>
        </w:rPr>
        <w:t>年</w:t>
      </w:r>
      <w:r w:rsidR="00972D62" w:rsidRPr="001A70DA">
        <w:rPr>
          <w:rFonts w:ascii="仿宋" w:eastAsia="仿宋" w:hAnsi="仿宋" w:cs="宋体" w:hint="eastAsia"/>
          <w:sz w:val="24"/>
          <w:szCs w:val="24"/>
        </w:rPr>
        <w:t>、</w:t>
      </w:r>
      <w:r w:rsidRPr="001A70DA">
        <w:rPr>
          <w:rFonts w:ascii="仿宋" w:eastAsia="仿宋" w:hAnsi="仿宋" w:cs="宋体" w:hint="eastAsia"/>
          <w:sz w:val="24"/>
          <w:szCs w:val="24"/>
        </w:rPr>
        <w:t>2</w:t>
      </w:r>
      <w:r w:rsidRPr="001A70DA">
        <w:rPr>
          <w:rFonts w:ascii="仿宋" w:eastAsia="仿宋" w:hAnsi="仿宋" w:cs="宋体"/>
          <w:sz w:val="24"/>
          <w:szCs w:val="24"/>
        </w:rPr>
        <w:t>020</w:t>
      </w:r>
      <w:r w:rsidRPr="001A70DA">
        <w:rPr>
          <w:rFonts w:ascii="仿宋" w:eastAsia="仿宋" w:hAnsi="仿宋" w:cs="宋体" w:hint="eastAsia"/>
          <w:sz w:val="24"/>
          <w:szCs w:val="24"/>
        </w:rPr>
        <w:t>年</w:t>
      </w:r>
      <w:r w:rsidR="00972D62" w:rsidRPr="001A70DA">
        <w:rPr>
          <w:rFonts w:ascii="仿宋" w:eastAsia="仿宋" w:hAnsi="仿宋" w:cs="宋体" w:hint="eastAsia"/>
          <w:sz w:val="24"/>
          <w:szCs w:val="24"/>
        </w:rPr>
        <w:t>两</w:t>
      </w:r>
      <w:r w:rsidRPr="001A70DA">
        <w:rPr>
          <w:rFonts w:ascii="仿宋" w:eastAsia="仿宋" w:hAnsi="仿宋" w:cs="宋体" w:hint="eastAsia"/>
          <w:sz w:val="24"/>
          <w:szCs w:val="24"/>
        </w:rPr>
        <w:t>次获得最高荣誉——高教社杯，2</w:t>
      </w:r>
      <w:r w:rsidRPr="001A70DA">
        <w:rPr>
          <w:rFonts w:ascii="仿宋" w:eastAsia="仿宋" w:hAnsi="仿宋" w:cs="宋体"/>
          <w:sz w:val="24"/>
          <w:szCs w:val="24"/>
        </w:rPr>
        <w:t>016</w:t>
      </w:r>
      <w:r w:rsidRPr="001A70DA">
        <w:rPr>
          <w:rFonts w:ascii="仿宋" w:eastAsia="仿宋" w:hAnsi="仿宋" w:cs="宋体" w:hint="eastAsia"/>
          <w:sz w:val="24"/>
          <w:szCs w:val="24"/>
        </w:rPr>
        <w:t>年</w:t>
      </w:r>
      <w:r w:rsidR="00541359" w:rsidRPr="001A70DA">
        <w:rPr>
          <w:rFonts w:ascii="仿宋" w:eastAsia="仿宋" w:hAnsi="仿宋" w:cs="宋体" w:hint="eastAsia"/>
          <w:sz w:val="24"/>
          <w:szCs w:val="24"/>
        </w:rPr>
        <w:t>为湖南省赢得首杯，为湖南省唯一、全国第二。</w:t>
      </w:r>
    </w:p>
    <w:p w14:paraId="7A62EF66" w14:textId="23136438" w:rsidR="00C21AA6" w:rsidRPr="001A70DA" w:rsidRDefault="00C21AA6" w:rsidP="00C21AA6">
      <w:pPr>
        <w:adjustRightInd w:val="0"/>
        <w:snapToGrid w:val="0"/>
        <w:spacing w:line="360" w:lineRule="auto"/>
        <w:ind w:firstLineChars="200" w:firstLine="480"/>
        <w:rPr>
          <w:rFonts w:ascii="仿宋" w:eastAsia="仿宋" w:hAnsi="仿宋" w:cs="宋体"/>
          <w:sz w:val="24"/>
          <w:szCs w:val="24"/>
        </w:rPr>
      </w:pPr>
      <w:proofErr w:type="gramStart"/>
      <w:r w:rsidRPr="001A70DA">
        <w:rPr>
          <w:rFonts w:ascii="仿宋" w:eastAsia="仿宋" w:hAnsi="仿宋" w:cs="宋体" w:hint="eastAsia"/>
          <w:sz w:val="24"/>
          <w:szCs w:val="24"/>
        </w:rPr>
        <w:t>学院党建</w:t>
      </w:r>
      <w:proofErr w:type="gramEnd"/>
      <w:r w:rsidRPr="001A70DA">
        <w:rPr>
          <w:rFonts w:ascii="仿宋" w:eastAsia="仿宋" w:hAnsi="仿宋" w:cs="宋体" w:hint="eastAsia"/>
          <w:sz w:val="24"/>
          <w:szCs w:val="24"/>
        </w:rPr>
        <w:t>工作经验《</w:t>
      </w:r>
      <w:proofErr w:type="gramStart"/>
      <w:r w:rsidRPr="001A70DA">
        <w:rPr>
          <w:rFonts w:ascii="仿宋" w:eastAsia="仿宋" w:hAnsi="仿宋" w:cs="宋体" w:hint="eastAsia"/>
          <w:sz w:val="24"/>
          <w:szCs w:val="24"/>
        </w:rPr>
        <w:t>践行</w:t>
      </w:r>
      <w:proofErr w:type="gramEnd"/>
      <w:r w:rsidRPr="001A70DA">
        <w:rPr>
          <w:rFonts w:ascii="仿宋" w:eastAsia="仿宋" w:hAnsi="仿宋" w:cs="宋体" w:hint="eastAsia"/>
          <w:sz w:val="24"/>
          <w:szCs w:val="24"/>
        </w:rPr>
        <w:t xml:space="preserve">“六抓六强六力”，创建党委“六个过硬”》《培育“136”新工程 </w:t>
      </w:r>
      <w:proofErr w:type="gramStart"/>
      <w:r w:rsidRPr="001A70DA">
        <w:rPr>
          <w:rFonts w:ascii="仿宋" w:eastAsia="仿宋" w:hAnsi="仿宋" w:cs="宋体" w:hint="eastAsia"/>
          <w:sz w:val="24"/>
          <w:szCs w:val="24"/>
        </w:rPr>
        <w:t>践行</w:t>
      </w:r>
      <w:proofErr w:type="gramEnd"/>
      <w:r w:rsidRPr="001A70DA">
        <w:rPr>
          <w:rFonts w:ascii="仿宋" w:eastAsia="仿宋" w:hAnsi="仿宋" w:cs="宋体" w:hint="eastAsia"/>
          <w:sz w:val="24"/>
          <w:szCs w:val="24"/>
        </w:rPr>
        <w:t>“六抓六强六力”创建党委“六个过硬”》分别在全国职业院校党委书记论坛、湖南省高校基层党组织建设推进会上进行推介，学院治理体系建设经验、课程思政工作经验分别在高等职业教育院校治理体系建设论坛、教育部职成司课程</w:t>
      </w:r>
      <w:proofErr w:type="gramStart"/>
      <w:r w:rsidRPr="001A70DA">
        <w:rPr>
          <w:rFonts w:ascii="仿宋" w:eastAsia="仿宋" w:hAnsi="仿宋" w:cs="宋体" w:hint="eastAsia"/>
          <w:sz w:val="24"/>
          <w:szCs w:val="24"/>
        </w:rPr>
        <w:t>思政联合</w:t>
      </w:r>
      <w:proofErr w:type="gramEnd"/>
      <w:r w:rsidRPr="001A70DA">
        <w:rPr>
          <w:rFonts w:ascii="仿宋" w:eastAsia="仿宋" w:hAnsi="仿宋" w:cs="宋体" w:hint="eastAsia"/>
          <w:sz w:val="24"/>
          <w:szCs w:val="24"/>
        </w:rPr>
        <w:t>行动院校线上会议上进行推介。</w:t>
      </w:r>
    </w:p>
    <w:p w14:paraId="1A9BBE6B" w14:textId="77777777" w:rsidR="00C80FD1" w:rsidRPr="001A70DA" w:rsidRDefault="002E16C6">
      <w:pPr>
        <w:sectPr w:rsidR="00C80FD1" w:rsidRPr="001A70DA">
          <w:headerReference w:type="default" r:id="rId15"/>
          <w:footerReference w:type="default" r:id="rId16"/>
          <w:headerReference w:type="first" r:id="rId17"/>
          <w:footerReference w:type="first" r:id="rId18"/>
          <w:pgSz w:w="11906" w:h="16838"/>
          <w:pgMar w:top="1418" w:right="1418" w:bottom="1418" w:left="1418" w:header="851" w:footer="992" w:gutter="0"/>
          <w:pgNumType w:fmt="upperRoman" w:start="1"/>
          <w:cols w:space="720"/>
          <w:titlePg/>
          <w:docGrid w:type="linesAndChars" w:linePitch="312"/>
        </w:sectPr>
      </w:pPr>
      <w:r w:rsidRPr="001A70DA">
        <w:br w:type="page"/>
      </w:r>
    </w:p>
    <w:p w14:paraId="63E4CDF5" w14:textId="77777777" w:rsidR="00C80FD1" w:rsidRPr="001A70DA" w:rsidRDefault="00C80FD1"/>
    <w:p w14:paraId="5BBE2DF5" w14:textId="77777777" w:rsidR="00C80FD1" w:rsidRPr="001A70DA" w:rsidRDefault="002E16C6">
      <w:pPr>
        <w:jc w:val="center"/>
        <w:rPr>
          <w:rFonts w:ascii="方正小标宋简体" w:eastAsia="方正小标宋简体" w:hAnsi="方正小标宋简体" w:cs="方正小标宋简体"/>
          <w:b/>
          <w:bCs/>
          <w:sz w:val="36"/>
          <w:szCs w:val="36"/>
        </w:rPr>
      </w:pPr>
      <w:r w:rsidRPr="001A70DA">
        <w:rPr>
          <w:rFonts w:ascii="方正小标宋简体" w:eastAsia="方正小标宋简体" w:hAnsi="方正小标宋简体" w:cs="方正小标宋简体" w:hint="eastAsia"/>
          <w:b/>
          <w:bCs/>
          <w:sz w:val="36"/>
          <w:szCs w:val="36"/>
        </w:rPr>
        <w:t xml:space="preserve">目 </w:t>
      </w:r>
      <w:r w:rsidRPr="001A70DA">
        <w:rPr>
          <w:rFonts w:ascii="方正小标宋简体" w:eastAsia="方正小标宋简体" w:hAnsi="方正小标宋简体" w:cs="方正小标宋简体"/>
          <w:b/>
          <w:bCs/>
          <w:sz w:val="36"/>
          <w:szCs w:val="36"/>
        </w:rPr>
        <w:t xml:space="preserve">  </w:t>
      </w:r>
      <w:r w:rsidRPr="001A70DA">
        <w:rPr>
          <w:rFonts w:ascii="方正小标宋简体" w:eastAsia="方正小标宋简体" w:hAnsi="方正小标宋简体" w:cs="方正小标宋简体" w:hint="eastAsia"/>
          <w:b/>
          <w:bCs/>
          <w:sz w:val="36"/>
          <w:szCs w:val="36"/>
        </w:rPr>
        <w:t xml:space="preserve"> 录</w:t>
      </w:r>
    </w:p>
    <w:p w14:paraId="7F39D315" w14:textId="77777777" w:rsidR="001A70DA" w:rsidRPr="001A70DA" w:rsidRDefault="002E16C6">
      <w:pPr>
        <w:pStyle w:val="10"/>
        <w:tabs>
          <w:tab w:val="right" w:leader="dot" w:pos="9060"/>
        </w:tabs>
        <w:rPr>
          <w:rFonts w:asciiTheme="minorHAnsi" w:eastAsiaTheme="minorEastAsia" w:hAnsiTheme="minorHAnsi" w:cstheme="minorBidi"/>
          <w:noProof/>
          <w:szCs w:val="22"/>
        </w:rPr>
      </w:pPr>
      <w:r w:rsidRPr="001A70DA">
        <w:rPr>
          <w:rFonts w:asciiTheme="minorEastAsia" w:eastAsiaTheme="minorEastAsia" w:hAnsiTheme="minorEastAsia" w:cs="楷体" w:hint="eastAsia"/>
        </w:rPr>
        <w:fldChar w:fldCharType="begin"/>
      </w:r>
      <w:r w:rsidRPr="001A70DA">
        <w:rPr>
          <w:rFonts w:asciiTheme="minorEastAsia" w:eastAsiaTheme="minorEastAsia" w:hAnsiTheme="minorEastAsia" w:cs="楷体" w:hint="eastAsia"/>
        </w:rPr>
        <w:instrText xml:space="preserve">TOC \o "1-3" \h \u </w:instrText>
      </w:r>
      <w:r w:rsidRPr="001A70DA">
        <w:rPr>
          <w:rFonts w:asciiTheme="minorEastAsia" w:eastAsiaTheme="minorEastAsia" w:hAnsiTheme="minorEastAsia" w:cs="楷体" w:hint="eastAsia"/>
        </w:rPr>
        <w:fldChar w:fldCharType="separate"/>
      </w:r>
      <w:hyperlink w:anchor="_Toc89289316" w:history="1">
        <w:r w:rsidR="001A70DA" w:rsidRPr="001A70DA">
          <w:rPr>
            <w:rStyle w:val="ae"/>
            <w:noProof/>
            <w:color w:val="auto"/>
          </w:rPr>
          <w:t>1</w:t>
        </w:r>
        <w:r w:rsidR="001A70DA" w:rsidRPr="001A70DA">
          <w:rPr>
            <w:rStyle w:val="ae"/>
            <w:rFonts w:hint="eastAsia"/>
            <w:noProof/>
            <w:color w:val="auto"/>
          </w:rPr>
          <w:t>．学生发展</w:t>
        </w:r>
        <w:r w:rsidR="001A70DA" w:rsidRPr="001A70DA">
          <w:rPr>
            <w:noProof/>
          </w:rPr>
          <w:tab/>
        </w:r>
        <w:r w:rsidR="001A70DA" w:rsidRPr="001A70DA">
          <w:rPr>
            <w:noProof/>
          </w:rPr>
          <w:fldChar w:fldCharType="begin"/>
        </w:r>
        <w:r w:rsidR="001A70DA" w:rsidRPr="001A70DA">
          <w:rPr>
            <w:noProof/>
          </w:rPr>
          <w:instrText xml:space="preserve"> PAGEREF _Toc89289316 \h </w:instrText>
        </w:r>
        <w:r w:rsidR="001A70DA" w:rsidRPr="001A70DA">
          <w:rPr>
            <w:noProof/>
          </w:rPr>
        </w:r>
        <w:r w:rsidR="001A70DA" w:rsidRPr="001A70DA">
          <w:rPr>
            <w:noProof/>
          </w:rPr>
          <w:fldChar w:fldCharType="separate"/>
        </w:r>
        <w:r w:rsidR="001A70DA" w:rsidRPr="001A70DA">
          <w:rPr>
            <w:noProof/>
          </w:rPr>
          <w:t>1</w:t>
        </w:r>
        <w:r w:rsidR="001A70DA" w:rsidRPr="001A70DA">
          <w:rPr>
            <w:noProof/>
          </w:rPr>
          <w:fldChar w:fldCharType="end"/>
        </w:r>
      </w:hyperlink>
    </w:p>
    <w:p w14:paraId="6863B899"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17" w:history="1">
        <w:r w:rsidRPr="001A70DA">
          <w:rPr>
            <w:rStyle w:val="ae"/>
            <w:noProof/>
            <w:color w:val="auto"/>
          </w:rPr>
          <w:t xml:space="preserve">1.1  </w:t>
        </w:r>
        <w:r w:rsidRPr="001A70DA">
          <w:rPr>
            <w:rStyle w:val="ae"/>
            <w:rFonts w:hint="eastAsia"/>
            <w:noProof/>
            <w:color w:val="auto"/>
          </w:rPr>
          <w:t>育人成效</w:t>
        </w:r>
        <w:r w:rsidRPr="001A70DA">
          <w:rPr>
            <w:noProof/>
          </w:rPr>
          <w:tab/>
        </w:r>
        <w:r w:rsidRPr="001A70DA">
          <w:rPr>
            <w:noProof/>
          </w:rPr>
          <w:fldChar w:fldCharType="begin"/>
        </w:r>
        <w:r w:rsidRPr="001A70DA">
          <w:rPr>
            <w:noProof/>
          </w:rPr>
          <w:instrText xml:space="preserve"> PAGEREF _Toc89289317 \h </w:instrText>
        </w:r>
        <w:r w:rsidRPr="001A70DA">
          <w:rPr>
            <w:noProof/>
          </w:rPr>
        </w:r>
        <w:r w:rsidRPr="001A70DA">
          <w:rPr>
            <w:noProof/>
          </w:rPr>
          <w:fldChar w:fldCharType="separate"/>
        </w:r>
        <w:r w:rsidRPr="001A70DA">
          <w:rPr>
            <w:noProof/>
          </w:rPr>
          <w:t>1</w:t>
        </w:r>
        <w:r w:rsidRPr="001A70DA">
          <w:rPr>
            <w:noProof/>
          </w:rPr>
          <w:fldChar w:fldCharType="end"/>
        </w:r>
      </w:hyperlink>
    </w:p>
    <w:p w14:paraId="54ADBC0B"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18" w:history="1">
        <w:r w:rsidRPr="001A70DA">
          <w:rPr>
            <w:rStyle w:val="ae"/>
            <w:rFonts w:ascii="宋体" w:hAnsi="宋体" w:cs="宋体"/>
            <w:noProof/>
            <w:color w:val="auto"/>
          </w:rPr>
          <w:t xml:space="preserve">1.1.1  </w:t>
        </w:r>
        <w:r w:rsidRPr="001A70DA">
          <w:rPr>
            <w:rStyle w:val="ae"/>
            <w:rFonts w:ascii="宋体" w:hAnsi="宋体" w:cs="宋体" w:hint="eastAsia"/>
            <w:noProof/>
            <w:color w:val="auto"/>
          </w:rPr>
          <w:t>学生思想品质优秀，积极投身志愿服务</w:t>
        </w:r>
        <w:r w:rsidRPr="001A70DA">
          <w:rPr>
            <w:noProof/>
          </w:rPr>
          <w:tab/>
        </w:r>
        <w:r w:rsidRPr="001A70DA">
          <w:rPr>
            <w:noProof/>
          </w:rPr>
          <w:fldChar w:fldCharType="begin"/>
        </w:r>
        <w:r w:rsidRPr="001A70DA">
          <w:rPr>
            <w:noProof/>
          </w:rPr>
          <w:instrText xml:space="preserve"> PAGEREF _Toc89289318 \h </w:instrText>
        </w:r>
        <w:r w:rsidRPr="001A70DA">
          <w:rPr>
            <w:noProof/>
          </w:rPr>
        </w:r>
        <w:r w:rsidRPr="001A70DA">
          <w:rPr>
            <w:noProof/>
          </w:rPr>
          <w:fldChar w:fldCharType="separate"/>
        </w:r>
        <w:r w:rsidRPr="001A70DA">
          <w:rPr>
            <w:noProof/>
          </w:rPr>
          <w:t>1</w:t>
        </w:r>
        <w:r w:rsidRPr="001A70DA">
          <w:rPr>
            <w:noProof/>
          </w:rPr>
          <w:fldChar w:fldCharType="end"/>
        </w:r>
      </w:hyperlink>
    </w:p>
    <w:p w14:paraId="2813D28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19"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1-1</w:t>
        </w:r>
        <w:r w:rsidRPr="001A70DA">
          <w:rPr>
            <w:rStyle w:val="ae"/>
            <w:rFonts w:ascii="宋体" w:hAnsi="宋体" w:cs="宋体" w:hint="eastAsia"/>
            <w:bCs/>
            <w:noProof/>
            <w:color w:val="auto"/>
          </w:rPr>
          <w:t>】青年志愿者联合会</w:t>
        </w:r>
        <w:r w:rsidRPr="001A70DA">
          <w:rPr>
            <w:noProof/>
          </w:rPr>
          <w:tab/>
        </w:r>
        <w:r w:rsidRPr="001A70DA">
          <w:rPr>
            <w:noProof/>
          </w:rPr>
          <w:fldChar w:fldCharType="begin"/>
        </w:r>
        <w:r w:rsidRPr="001A70DA">
          <w:rPr>
            <w:noProof/>
          </w:rPr>
          <w:instrText xml:space="preserve"> PAGEREF _Toc89289319 \h </w:instrText>
        </w:r>
        <w:r w:rsidRPr="001A70DA">
          <w:rPr>
            <w:noProof/>
          </w:rPr>
        </w:r>
        <w:r w:rsidRPr="001A70DA">
          <w:rPr>
            <w:noProof/>
          </w:rPr>
          <w:fldChar w:fldCharType="separate"/>
        </w:r>
        <w:r w:rsidRPr="001A70DA">
          <w:rPr>
            <w:noProof/>
          </w:rPr>
          <w:t>1</w:t>
        </w:r>
        <w:r w:rsidRPr="001A70DA">
          <w:rPr>
            <w:noProof/>
          </w:rPr>
          <w:fldChar w:fldCharType="end"/>
        </w:r>
      </w:hyperlink>
    </w:p>
    <w:p w14:paraId="1B7F76E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0" w:history="1">
        <w:r w:rsidRPr="001A70DA">
          <w:rPr>
            <w:rStyle w:val="ae"/>
            <w:rFonts w:ascii="宋体" w:hAnsi="宋体" w:cs="宋体"/>
            <w:noProof/>
            <w:color w:val="auto"/>
          </w:rPr>
          <w:t xml:space="preserve">1.1.2  </w:t>
        </w:r>
        <w:r w:rsidRPr="001A70DA">
          <w:rPr>
            <w:rStyle w:val="ae"/>
            <w:rFonts w:ascii="宋体" w:hAnsi="宋体" w:cs="宋体" w:hint="eastAsia"/>
            <w:noProof/>
            <w:color w:val="auto"/>
          </w:rPr>
          <w:t>学生技能水平优秀，实践能力出众</w:t>
        </w:r>
        <w:r w:rsidRPr="001A70DA">
          <w:rPr>
            <w:noProof/>
          </w:rPr>
          <w:tab/>
        </w:r>
        <w:r w:rsidRPr="001A70DA">
          <w:rPr>
            <w:noProof/>
          </w:rPr>
          <w:fldChar w:fldCharType="begin"/>
        </w:r>
        <w:r w:rsidRPr="001A70DA">
          <w:rPr>
            <w:noProof/>
          </w:rPr>
          <w:instrText xml:space="preserve"> PAGEREF _Toc89289320 \h </w:instrText>
        </w:r>
        <w:r w:rsidRPr="001A70DA">
          <w:rPr>
            <w:noProof/>
          </w:rPr>
        </w:r>
        <w:r w:rsidRPr="001A70DA">
          <w:rPr>
            <w:noProof/>
          </w:rPr>
          <w:fldChar w:fldCharType="separate"/>
        </w:r>
        <w:r w:rsidRPr="001A70DA">
          <w:rPr>
            <w:noProof/>
          </w:rPr>
          <w:t>3</w:t>
        </w:r>
        <w:r w:rsidRPr="001A70DA">
          <w:rPr>
            <w:noProof/>
          </w:rPr>
          <w:fldChar w:fldCharType="end"/>
        </w:r>
      </w:hyperlink>
    </w:p>
    <w:p w14:paraId="0401662C"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1"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1-2</w:t>
        </w:r>
        <w:r w:rsidRPr="001A70DA">
          <w:rPr>
            <w:rStyle w:val="ae"/>
            <w:rFonts w:ascii="宋体" w:hAnsi="宋体" w:cs="宋体" w:hint="eastAsia"/>
            <w:bCs/>
            <w:noProof/>
            <w:color w:val="auto"/>
          </w:rPr>
          <w:t>】</w:t>
        </w:r>
        <w:r w:rsidRPr="001A70DA">
          <w:rPr>
            <w:rStyle w:val="ae"/>
            <w:rFonts w:ascii="宋体" w:hAnsi="宋体" w:cs="宋体"/>
            <w:bCs/>
            <w:noProof/>
            <w:color w:val="auto"/>
          </w:rPr>
          <w:t>BIM</w:t>
        </w:r>
        <w:r w:rsidRPr="001A70DA">
          <w:rPr>
            <w:rStyle w:val="ae"/>
            <w:rFonts w:ascii="宋体" w:hAnsi="宋体" w:cs="宋体" w:hint="eastAsia"/>
            <w:bCs/>
            <w:noProof/>
            <w:color w:val="auto"/>
          </w:rPr>
          <w:t>土建算量赛获佳绩</w:t>
        </w:r>
        <w:r w:rsidRPr="001A70DA">
          <w:rPr>
            <w:noProof/>
          </w:rPr>
          <w:tab/>
        </w:r>
        <w:r w:rsidRPr="001A70DA">
          <w:rPr>
            <w:noProof/>
          </w:rPr>
          <w:fldChar w:fldCharType="begin"/>
        </w:r>
        <w:r w:rsidRPr="001A70DA">
          <w:rPr>
            <w:noProof/>
          </w:rPr>
          <w:instrText xml:space="preserve"> PAGEREF _Toc89289321 \h </w:instrText>
        </w:r>
        <w:r w:rsidRPr="001A70DA">
          <w:rPr>
            <w:noProof/>
          </w:rPr>
        </w:r>
        <w:r w:rsidRPr="001A70DA">
          <w:rPr>
            <w:noProof/>
          </w:rPr>
          <w:fldChar w:fldCharType="separate"/>
        </w:r>
        <w:r w:rsidRPr="001A70DA">
          <w:rPr>
            <w:noProof/>
          </w:rPr>
          <w:t>4</w:t>
        </w:r>
        <w:r w:rsidRPr="001A70DA">
          <w:rPr>
            <w:noProof/>
          </w:rPr>
          <w:fldChar w:fldCharType="end"/>
        </w:r>
      </w:hyperlink>
    </w:p>
    <w:p w14:paraId="44B948D3"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1-3</w:t>
        </w:r>
        <w:r w:rsidRPr="001A70DA">
          <w:rPr>
            <w:rStyle w:val="ae"/>
            <w:rFonts w:ascii="宋体" w:hAnsi="宋体" w:cs="宋体" w:hint="eastAsia"/>
            <w:bCs/>
            <w:noProof/>
            <w:color w:val="auto"/>
          </w:rPr>
          <w:t>】精诚团结、刻苦勤奋的国赛团队</w:t>
        </w:r>
        <w:r w:rsidRPr="001A70DA">
          <w:rPr>
            <w:noProof/>
          </w:rPr>
          <w:tab/>
        </w:r>
        <w:r w:rsidRPr="001A70DA">
          <w:rPr>
            <w:noProof/>
          </w:rPr>
          <w:fldChar w:fldCharType="begin"/>
        </w:r>
        <w:r w:rsidRPr="001A70DA">
          <w:rPr>
            <w:noProof/>
          </w:rPr>
          <w:instrText xml:space="preserve"> PAGEREF _Toc89289322 \h </w:instrText>
        </w:r>
        <w:r w:rsidRPr="001A70DA">
          <w:rPr>
            <w:noProof/>
          </w:rPr>
        </w:r>
        <w:r w:rsidRPr="001A70DA">
          <w:rPr>
            <w:noProof/>
          </w:rPr>
          <w:fldChar w:fldCharType="separate"/>
        </w:r>
        <w:r w:rsidRPr="001A70DA">
          <w:rPr>
            <w:noProof/>
          </w:rPr>
          <w:t>5</w:t>
        </w:r>
        <w:r w:rsidRPr="001A70DA">
          <w:rPr>
            <w:noProof/>
          </w:rPr>
          <w:fldChar w:fldCharType="end"/>
        </w:r>
      </w:hyperlink>
    </w:p>
    <w:p w14:paraId="132BB24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3" w:history="1">
        <w:r w:rsidRPr="001A70DA">
          <w:rPr>
            <w:rStyle w:val="ae"/>
            <w:rFonts w:ascii="宋体" w:hAnsi="宋体" w:cs="宋体"/>
            <w:noProof/>
            <w:color w:val="auto"/>
          </w:rPr>
          <w:t xml:space="preserve">1.1.3  </w:t>
        </w:r>
        <w:r w:rsidRPr="001A70DA">
          <w:rPr>
            <w:rStyle w:val="ae"/>
            <w:rFonts w:ascii="宋体" w:hAnsi="宋体" w:cs="宋体" w:hint="eastAsia"/>
            <w:noProof/>
            <w:color w:val="auto"/>
          </w:rPr>
          <w:t>重视素质教育，学生身心健康</w:t>
        </w:r>
        <w:r w:rsidRPr="001A70DA">
          <w:rPr>
            <w:noProof/>
          </w:rPr>
          <w:tab/>
        </w:r>
        <w:r w:rsidRPr="001A70DA">
          <w:rPr>
            <w:noProof/>
          </w:rPr>
          <w:fldChar w:fldCharType="begin"/>
        </w:r>
        <w:r w:rsidRPr="001A70DA">
          <w:rPr>
            <w:noProof/>
          </w:rPr>
          <w:instrText xml:space="preserve"> PAGEREF _Toc89289323 \h </w:instrText>
        </w:r>
        <w:r w:rsidRPr="001A70DA">
          <w:rPr>
            <w:noProof/>
          </w:rPr>
        </w:r>
        <w:r w:rsidRPr="001A70DA">
          <w:rPr>
            <w:noProof/>
          </w:rPr>
          <w:fldChar w:fldCharType="separate"/>
        </w:r>
        <w:r w:rsidRPr="001A70DA">
          <w:rPr>
            <w:noProof/>
          </w:rPr>
          <w:t>6</w:t>
        </w:r>
        <w:r w:rsidRPr="001A70DA">
          <w:rPr>
            <w:noProof/>
          </w:rPr>
          <w:fldChar w:fldCharType="end"/>
        </w:r>
      </w:hyperlink>
    </w:p>
    <w:p w14:paraId="0E6214CC"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4"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1-4</w:t>
        </w:r>
        <w:r w:rsidRPr="001A70DA">
          <w:rPr>
            <w:rStyle w:val="ae"/>
            <w:rFonts w:ascii="宋体" w:hAnsi="宋体" w:cs="宋体" w:hint="eastAsia"/>
            <w:bCs/>
            <w:noProof/>
            <w:color w:val="auto"/>
          </w:rPr>
          <w:t>】心理健康教育典型活动</w:t>
        </w:r>
        <w:r w:rsidRPr="001A70DA">
          <w:rPr>
            <w:noProof/>
          </w:rPr>
          <w:tab/>
        </w:r>
        <w:r w:rsidRPr="001A70DA">
          <w:rPr>
            <w:noProof/>
          </w:rPr>
          <w:fldChar w:fldCharType="begin"/>
        </w:r>
        <w:r w:rsidRPr="001A70DA">
          <w:rPr>
            <w:noProof/>
          </w:rPr>
          <w:instrText xml:space="preserve"> PAGEREF _Toc89289324 \h </w:instrText>
        </w:r>
        <w:r w:rsidRPr="001A70DA">
          <w:rPr>
            <w:noProof/>
          </w:rPr>
        </w:r>
        <w:r w:rsidRPr="001A70DA">
          <w:rPr>
            <w:noProof/>
          </w:rPr>
          <w:fldChar w:fldCharType="separate"/>
        </w:r>
        <w:r w:rsidRPr="001A70DA">
          <w:rPr>
            <w:noProof/>
          </w:rPr>
          <w:t>7</w:t>
        </w:r>
        <w:r w:rsidRPr="001A70DA">
          <w:rPr>
            <w:noProof/>
          </w:rPr>
          <w:fldChar w:fldCharType="end"/>
        </w:r>
      </w:hyperlink>
    </w:p>
    <w:p w14:paraId="63C49DE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5" w:history="1">
        <w:r w:rsidRPr="001A70DA">
          <w:rPr>
            <w:rStyle w:val="ae"/>
            <w:rFonts w:ascii="宋体" w:hAnsi="宋体" w:cs="宋体"/>
            <w:noProof/>
            <w:color w:val="auto"/>
          </w:rPr>
          <w:t xml:space="preserve">1.1.4  </w:t>
        </w:r>
        <w:r w:rsidRPr="001A70DA">
          <w:rPr>
            <w:rStyle w:val="ae"/>
            <w:rFonts w:ascii="宋体" w:hAnsi="宋体" w:cs="宋体" w:hint="eastAsia"/>
            <w:noProof/>
            <w:color w:val="auto"/>
          </w:rPr>
          <w:t>坚持以生为本，学生满意度高</w:t>
        </w:r>
        <w:r w:rsidRPr="001A70DA">
          <w:rPr>
            <w:noProof/>
          </w:rPr>
          <w:tab/>
        </w:r>
        <w:r w:rsidRPr="001A70DA">
          <w:rPr>
            <w:noProof/>
          </w:rPr>
          <w:fldChar w:fldCharType="begin"/>
        </w:r>
        <w:r w:rsidRPr="001A70DA">
          <w:rPr>
            <w:noProof/>
          </w:rPr>
          <w:instrText xml:space="preserve"> PAGEREF _Toc89289325 \h </w:instrText>
        </w:r>
        <w:r w:rsidRPr="001A70DA">
          <w:rPr>
            <w:noProof/>
          </w:rPr>
        </w:r>
        <w:r w:rsidRPr="001A70DA">
          <w:rPr>
            <w:noProof/>
          </w:rPr>
          <w:fldChar w:fldCharType="separate"/>
        </w:r>
        <w:r w:rsidRPr="001A70DA">
          <w:rPr>
            <w:noProof/>
          </w:rPr>
          <w:t>9</w:t>
        </w:r>
        <w:r w:rsidRPr="001A70DA">
          <w:rPr>
            <w:noProof/>
          </w:rPr>
          <w:fldChar w:fldCharType="end"/>
        </w:r>
      </w:hyperlink>
    </w:p>
    <w:p w14:paraId="08EA0E1F"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6"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1-5</w:t>
        </w:r>
        <w:r w:rsidRPr="001A70DA">
          <w:rPr>
            <w:rStyle w:val="ae"/>
            <w:rFonts w:ascii="宋体" w:hAnsi="宋体" w:cs="宋体" w:hint="eastAsia"/>
            <w:bCs/>
            <w:noProof/>
            <w:color w:val="auto"/>
          </w:rPr>
          <w:t>】提升师资队伍能力，服务学生发展</w:t>
        </w:r>
        <w:r w:rsidRPr="001A70DA">
          <w:rPr>
            <w:noProof/>
          </w:rPr>
          <w:tab/>
        </w:r>
        <w:r w:rsidRPr="001A70DA">
          <w:rPr>
            <w:noProof/>
          </w:rPr>
          <w:fldChar w:fldCharType="begin"/>
        </w:r>
        <w:r w:rsidRPr="001A70DA">
          <w:rPr>
            <w:noProof/>
          </w:rPr>
          <w:instrText xml:space="preserve"> PAGEREF _Toc89289326 \h </w:instrText>
        </w:r>
        <w:r w:rsidRPr="001A70DA">
          <w:rPr>
            <w:noProof/>
          </w:rPr>
        </w:r>
        <w:r w:rsidRPr="001A70DA">
          <w:rPr>
            <w:noProof/>
          </w:rPr>
          <w:fldChar w:fldCharType="separate"/>
        </w:r>
        <w:r w:rsidRPr="001A70DA">
          <w:rPr>
            <w:noProof/>
          </w:rPr>
          <w:t>10</w:t>
        </w:r>
        <w:r w:rsidRPr="001A70DA">
          <w:rPr>
            <w:noProof/>
          </w:rPr>
          <w:fldChar w:fldCharType="end"/>
        </w:r>
      </w:hyperlink>
    </w:p>
    <w:p w14:paraId="162C6A05"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7"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1-6</w:t>
        </w:r>
        <w:r w:rsidRPr="001A70DA">
          <w:rPr>
            <w:rStyle w:val="ae"/>
            <w:rFonts w:ascii="宋体" w:hAnsi="宋体" w:cs="宋体" w:hint="eastAsia"/>
            <w:bCs/>
            <w:noProof/>
            <w:color w:val="auto"/>
          </w:rPr>
          <w:t>】我校位列湖南省高职院校育人成效</w:t>
        </w:r>
        <w:r w:rsidRPr="001A70DA">
          <w:rPr>
            <w:rStyle w:val="ae"/>
            <w:rFonts w:ascii="宋体" w:hAnsi="宋体" w:cs="宋体"/>
            <w:bCs/>
            <w:noProof/>
            <w:color w:val="auto"/>
          </w:rPr>
          <w:t>20</w:t>
        </w:r>
        <w:r w:rsidRPr="001A70DA">
          <w:rPr>
            <w:rStyle w:val="ae"/>
            <w:rFonts w:ascii="宋体" w:hAnsi="宋体" w:cs="宋体" w:hint="eastAsia"/>
            <w:bCs/>
            <w:noProof/>
            <w:color w:val="auto"/>
          </w:rPr>
          <w:t>强</w:t>
        </w:r>
        <w:r w:rsidRPr="001A70DA">
          <w:rPr>
            <w:noProof/>
          </w:rPr>
          <w:tab/>
        </w:r>
        <w:r w:rsidRPr="001A70DA">
          <w:rPr>
            <w:noProof/>
          </w:rPr>
          <w:fldChar w:fldCharType="begin"/>
        </w:r>
        <w:r w:rsidRPr="001A70DA">
          <w:rPr>
            <w:noProof/>
          </w:rPr>
          <w:instrText xml:space="preserve"> PAGEREF _Toc89289327 \h </w:instrText>
        </w:r>
        <w:r w:rsidRPr="001A70DA">
          <w:rPr>
            <w:noProof/>
          </w:rPr>
        </w:r>
        <w:r w:rsidRPr="001A70DA">
          <w:rPr>
            <w:noProof/>
          </w:rPr>
          <w:fldChar w:fldCharType="separate"/>
        </w:r>
        <w:r w:rsidRPr="001A70DA">
          <w:rPr>
            <w:noProof/>
          </w:rPr>
          <w:t>10</w:t>
        </w:r>
        <w:r w:rsidRPr="001A70DA">
          <w:rPr>
            <w:noProof/>
          </w:rPr>
          <w:fldChar w:fldCharType="end"/>
        </w:r>
      </w:hyperlink>
    </w:p>
    <w:p w14:paraId="40EC027B"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28" w:history="1">
        <w:r w:rsidRPr="001A70DA">
          <w:rPr>
            <w:rStyle w:val="ae"/>
            <w:noProof/>
            <w:color w:val="auto"/>
          </w:rPr>
          <w:t xml:space="preserve">1.2  </w:t>
        </w:r>
        <w:r w:rsidRPr="001A70DA">
          <w:rPr>
            <w:rStyle w:val="ae"/>
            <w:rFonts w:hint="eastAsia"/>
            <w:noProof/>
            <w:color w:val="auto"/>
          </w:rPr>
          <w:t>就业质量</w:t>
        </w:r>
        <w:r w:rsidRPr="001A70DA">
          <w:rPr>
            <w:noProof/>
          </w:rPr>
          <w:tab/>
        </w:r>
        <w:r w:rsidRPr="001A70DA">
          <w:rPr>
            <w:noProof/>
          </w:rPr>
          <w:fldChar w:fldCharType="begin"/>
        </w:r>
        <w:r w:rsidRPr="001A70DA">
          <w:rPr>
            <w:noProof/>
          </w:rPr>
          <w:instrText xml:space="preserve"> PAGEREF _Toc89289328 \h </w:instrText>
        </w:r>
        <w:r w:rsidRPr="001A70DA">
          <w:rPr>
            <w:noProof/>
          </w:rPr>
        </w:r>
        <w:r w:rsidRPr="001A70DA">
          <w:rPr>
            <w:noProof/>
          </w:rPr>
          <w:fldChar w:fldCharType="separate"/>
        </w:r>
        <w:r w:rsidRPr="001A70DA">
          <w:rPr>
            <w:noProof/>
          </w:rPr>
          <w:t>11</w:t>
        </w:r>
        <w:r w:rsidRPr="001A70DA">
          <w:rPr>
            <w:noProof/>
          </w:rPr>
          <w:fldChar w:fldCharType="end"/>
        </w:r>
      </w:hyperlink>
    </w:p>
    <w:p w14:paraId="3927F92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29" w:history="1">
        <w:r w:rsidRPr="001A70DA">
          <w:rPr>
            <w:rStyle w:val="ae"/>
            <w:rFonts w:ascii="宋体" w:hAnsi="宋体" w:cs="宋体"/>
            <w:noProof/>
            <w:color w:val="auto"/>
          </w:rPr>
          <w:t xml:space="preserve">1.2.1  </w:t>
        </w:r>
        <w:r w:rsidRPr="001A70DA">
          <w:rPr>
            <w:rStyle w:val="ae"/>
            <w:rFonts w:ascii="宋体" w:hAnsi="宋体" w:cs="宋体" w:hint="eastAsia"/>
            <w:noProof/>
            <w:color w:val="auto"/>
          </w:rPr>
          <w:t>毕业生就业率总体稳定较高水平</w:t>
        </w:r>
        <w:r w:rsidRPr="001A70DA">
          <w:rPr>
            <w:noProof/>
          </w:rPr>
          <w:tab/>
        </w:r>
        <w:r w:rsidRPr="001A70DA">
          <w:rPr>
            <w:noProof/>
          </w:rPr>
          <w:fldChar w:fldCharType="begin"/>
        </w:r>
        <w:r w:rsidRPr="001A70DA">
          <w:rPr>
            <w:noProof/>
          </w:rPr>
          <w:instrText xml:space="preserve"> PAGEREF _Toc89289329 \h </w:instrText>
        </w:r>
        <w:r w:rsidRPr="001A70DA">
          <w:rPr>
            <w:noProof/>
          </w:rPr>
        </w:r>
        <w:r w:rsidRPr="001A70DA">
          <w:rPr>
            <w:noProof/>
          </w:rPr>
          <w:fldChar w:fldCharType="separate"/>
        </w:r>
        <w:r w:rsidRPr="001A70DA">
          <w:rPr>
            <w:noProof/>
          </w:rPr>
          <w:t>11</w:t>
        </w:r>
        <w:r w:rsidRPr="001A70DA">
          <w:rPr>
            <w:noProof/>
          </w:rPr>
          <w:fldChar w:fldCharType="end"/>
        </w:r>
      </w:hyperlink>
    </w:p>
    <w:p w14:paraId="4D8E508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0" w:history="1">
        <w:r w:rsidRPr="001A70DA">
          <w:rPr>
            <w:rStyle w:val="ae"/>
            <w:rFonts w:ascii="宋体" w:hAnsi="宋体" w:cs="宋体"/>
            <w:noProof/>
            <w:color w:val="auto"/>
          </w:rPr>
          <w:t xml:space="preserve">1.2.2  </w:t>
        </w:r>
        <w:r w:rsidRPr="001A70DA">
          <w:rPr>
            <w:rStyle w:val="ae"/>
            <w:rFonts w:ascii="宋体" w:hAnsi="宋体" w:cs="宋体" w:hint="eastAsia"/>
            <w:noProof/>
            <w:color w:val="auto"/>
          </w:rPr>
          <w:t>毕业生就业专业相关度较高</w:t>
        </w:r>
        <w:r w:rsidRPr="001A70DA">
          <w:rPr>
            <w:noProof/>
          </w:rPr>
          <w:tab/>
        </w:r>
        <w:r w:rsidRPr="001A70DA">
          <w:rPr>
            <w:noProof/>
          </w:rPr>
          <w:fldChar w:fldCharType="begin"/>
        </w:r>
        <w:r w:rsidRPr="001A70DA">
          <w:rPr>
            <w:noProof/>
          </w:rPr>
          <w:instrText xml:space="preserve"> PAGEREF _Toc89289330 \h </w:instrText>
        </w:r>
        <w:r w:rsidRPr="001A70DA">
          <w:rPr>
            <w:noProof/>
          </w:rPr>
        </w:r>
        <w:r w:rsidRPr="001A70DA">
          <w:rPr>
            <w:noProof/>
          </w:rPr>
          <w:fldChar w:fldCharType="separate"/>
        </w:r>
        <w:r w:rsidRPr="001A70DA">
          <w:rPr>
            <w:noProof/>
          </w:rPr>
          <w:t>12</w:t>
        </w:r>
        <w:r w:rsidRPr="001A70DA">
          <w:rPr>
            <w:noProof/>
          </w:rPr>
          <w:fldChar w:fldCharType="end"/>
        </w:r>
      </w:hyperlink>
    </w:p>
    <w:p w14:paraId="67B3C1C0"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1" w:history="1">
        <w:r w:rsidRPr="001A70DA">
          <w:rPr>
            <w:rStyle w:val="ae"/>
            <w:rFonts w:ascii="宋体" w:hAnsi="宋体" w:cs="宋体"/>
            <w:noProof/>
            <w:color w:val="auto"/>
          </w:rPr>
          <w:t xml:space="preserve">1.2.3  </w:t>
        </w:r>
        <w:r w:rsidRPr="001A70DA">
          <w:rPr>
            <w:rStyle w:val="ae"/>
            <w:rFonts w:ascii="宋体" w:hAnsi="宋体" w:cs="宋体" w:hint="eastAsia"/>
            <w:noProof/>
            <w:color w:val="auto"/>
          </w:rPr>
          <w:t>主干专业毕业生起薪点未受疫情影响，不降反升</w:t>
        </w:r>
        <w:r w:rsidRPr="001A70DA">
          <w:rPr>
            <w:noProof/>
          </w:rPr>
          <w:tab/>
        </w:r>
        <w:r w:rsidRPr="001A70DA">
          <w:rPr>
            <w:noProof/>
          </w:rPr>
          <w:fldChar w:fldCharType="begin"/>
        </w:r>
        <w:r w:rsidRPr="001A70DA">
          <w:rPr>
            <w:noProof/>
          </w:rPr>
          <w:instrText xml:space="preserve"> PAGEREF _Toc89289331 \h </w:instrText>
        </w:r>
        <w:r w:rsidRPr="001A70DA">
          <w:rPr>
            <w:noProof/>
          </w:rPr>
        </w:r>
        <w:r w:rsidRPr="001A70DA">
          <w:rPr>
            <w:noProof/>
          </w:rPr>
          <w:fldChar w:fldCharType="separate"/>
        </w:r>
        <w:r w:rsidRPr="001A70DA">
          <w:rPr>
            <w:noProof/>
          </w:rPr>
          <w:t>12</w:t>
        </w:r>
        <w:r w:rsidRPr="001A70DA">
          <w:rPr>
            <w:noProof/>
          </w:rPr>
          <w:fldChar w:fldCharType="end"/>
        </w:r>
      </w:hyperlink>
    </w:p>
    <w:p w14:paraId="761CCED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2" w:history="1">
        <w:r w:rsidRPr="001A70DA">
          <w:rPr>
            <w:rStyle w:val="ae"/>
            <w:rFonts w:ascii="宋体" w:hAnsi="宋体" w:cs="宋体"/>
            <w:noProof/>
            <w:color w:val="auto"/>
          </w:rPr>
          <w:t xml:space="preserve">1.2.4  </w:t>
        </w:r>
        <w:r w:rsidRPr="001A70DA">
          <w:rPr>
            <w:rStyle w:val="ae"/>
            <w:rFonts w:ascii="宋体" w:hAnsi="宋体" w:cs="宋体" w:hint="eastAsia"/>
            <w:noProof/>
            <w:color w:val="auto"/>
          </w:rPr>
          <w:t>人才培养质量和就业质量得到了用人单位和毕业生的高度认可</w:t>
        </w:r>
        <w:r w:rsidRPr="001A70DA">
          <w:rPr>
            <w:noProof/>
          </w:rPr>
          <w:tab/>
        </w:r>
        <w:r w:rsidRPr="001A70DA">
          <w:rPr>
            <w:noProof/>
          </w:rPr>
          <w:fldChar w:fldCharType="begin"/>
        </w:r>
        <w:r w:rsidRPr="001A70DA">
          <w:rPr>
            <w:noProof/>
          </w:rPr>
          <w:instrText xml:space="preserve"> PAGEREF _Toc89289332 \h </w:instrText>
        </w:r>
        <w:r w:rsidRPr="001A70DA">
          <w:rPr>
            <w:noProof/>
          </w:rPr>
        </w:r>
        <w:r w:rsidRPr="001A70DA">
          <w:rPr>
            <w:noProof/>
          </w:rPr>
          <w:fldChar w:fldCharType="separate"/>
        </w:r>
        <w:r w:rsidRPr="001A70DA">
          <w:rPr>
            <w:noProof/>
          </w:rPr>
          <w:t>13</w:t>
        </w:r>
        <w:r w:rsidRPr="001A70DA">
          <w:rPr>
            <w:noProof/>
          </w:rPr>
          <w:fldChar w:fldCharType="end"/>
        </w:r>
      </w:hyperlink>
    </w:p>
    <w:p w14:paraId="4A391EF9"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33" w:history="1">
        <w:r w:rsidRPr="001A70DA">
          <w:rPr>
            <w:rStyle w:val="ae"/>
            <w:noProof/>
            <w:color w:val="auto"/>
          </w:rPr>
          <w:t xml:space="preserve">1.3  </w:t>
        </w:r>
        <w:r w:rsidRPr="001A70DA">
          <w:rPr>
            <w:rStyle w:val="ae"/>
            <w:rFonts w:hint="eastAsia"/>
            <w:noProof/>
            <w:color w:val="auto"/>
          </w:rPr>
          <w:t>成长成才</w:t>
        </w:r>
        <w:r w:rsidRPr="001A70DA">
          <w:rPr>
            <w:noProof/>
          </w:rPr>
          <w:tab/>
        </w:r>
        <w:r w:rsidRPr="001A70DA">
          <w:rPr>
            <w:noProof/>
          </w:rPr>
          <w:fldChar w:fldCharType="begin"/>
        </w:r>
        <w:r w:rsidRPr="001A70DA">
          <w:rPr>
            <w:noProof/>
          </w:rPr>
          <w:instrText xml:space="preserve"> PAGEREF _Toc89289333 \h </w:instrText>
        </w:r>
        <w:r w:rsidRPr="001A70DA">
          <w:rPr>
            <w:noProof/>
          </w:rPr>
        </w:r>
        <w:r w:rsidRPr="001A70DA">
          <w:rPr>
            <w:noProof/>
          </w:rPr>
          <w:fldChar w:fldCharType="separate"/>
        </w:r>
        <w:r w:rsidRPr="001A70DA">
          <w:rPr>
            <w:noProof/>
          </w:rPr>
          <w:t>14</w:t>
        </w:r>
        <w:r w:rsidRPr="001A70DA">
          <w:rPr>
            <w:noProof/>
          </w:rPr>
          <w:fldChar w:fldCharType="end"/>
        </w:r>
      </w:hyperlink>
    </w:p>
    <w:p w14:paraId="0C6607C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4" w:history="1">
        <w:r w:rsidRPr="001A70DA">
          <w:rPr>
            <w:rStyle w:val="ae"/>
            <w:rFonts w:ascii="宋体" w:hAnsi="宋体" w:cs="宋体"/>
            <w:noProof/>
            <w:color w:val="auto"/>
          </w:rPr>
          <w:t xml:space="preserve">1.3.1  </w:t>
        </w:r>
        <w:r w:rsidRPr="001A70DA">
          <w:rPr>
            <w:rStyle w:val="ae"/>
            <w:rFonts w:ascii="宋体" w:hAnsi="宋体" w:cs="宋体" w:hint="eastAsia"/>
            <w:noProof/>
            <w:color w:val="auto"/>
          </w:rPr>
          <w:t>毕业三年后月收入增长较快</w:t>
        </w:r>
        <w:r w:rsidRPr="001A70DA">
          <w:rPr>
            <w:noProof/>
          </w:rPr>
          <w:tab/>
        </w:r>
        <w:r w:rsidRPr="001A70DA">
          <w:rPr>
            <w:noProof/>
          </w:rPr>
          <w:fldChar w:fldCharType="begin"/>
        </w:r>
        <w:r w:rsidRPr="001A70DA">
          <w:rPr>
            <w:noProof/>
          </w:rPr>
          <w:instrText xml:space="preserve"> PAGEREF _Toc89289334 \h </w:instrText>
        </w:r>
        <w:r w:rsidRPr="001A70DA">
          <w:rPr>
            <w:noProof/>
          </w:rPr>
        </w:r>
        <w:r w:rsidRPr="001A70DA">
          <w:rPr>
            <w:noProof/>
          </w:rPr>
          <w:fldChar w:fldCharType="separate"/>
        </w:r>
        <w:r w:rsidRPr="001A70DA">
          <w:rPr>
            <w:noProof/>
          </w:rPr>
          <w:t>14</w:t>
        </w:r>
        <w:r w:rsidRPr="001A70DA">
          <w:rPr>
            <w:noProof/>
          </w:rPr>
          <w:fldChar w:fldCharType="end"/>
        </w:r>
      </w:hyperlink>
    </w:p>
    <w:p w14:paraId="4144540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5" w:history="1">
        <w:r w:rsidRPr="001A70DA">
          <w:rPr>
            <w:rStyle w:val="ae"/>
            <w:rFonts w:ascii="宋体" w:hAnsi="宋体" w:cs="宋体"/>
            <w:noProof/>
            <w:color w:val="auto"/>
          </w:rPr>
          <w:t xml:space="preserve">1.3.2  </w:t>
        </w:r>
        <w:r w:rsidRPr="001A70DA">
          <w:rPr>
            <w:rStyle w:val="ae"/>
            <w:rFonts w:ascii="宋体" w:hAnsi="宋体" w:cs="宋体" w:hint="eastAsia"/>
            <w:noProof/>
            <w:color w:val="auto"/>
          </w:rPr>
          <w:t>留得下、上得来，毕业生职业发展好</w:t>
        </w:r>
        <w:r w:rsidRPr="001A70DA">
          <w:rPr>
            <w:noProof/>
          </w:rPr>
          <w:tab/>
        </w:r>
        <w:r w:rsidRPr="001A70DA">
          <w:rPr>
            <w:noProof/>
          </w:rPr>
          <w:fldChar w:fldCharType="begin"/>
        </w:r>
        <w:r w:rsidRPr="001A70DA">
          <w:rPr>
            <w:noProof/>
          </w:rPr>
          <w:instrText xml:space="preserve"> PAGEREF _Toc89289335 \h </w:instrText>
        </w:r>
        <w:r w:rsidRPr="001A70DA">
          <w:rPr>
            <w:noProof/>
          </w:rPr>
        </w:r>
        <w:r w:rsidRPr="001A70DA">
          <w:rPr>
            <w:noProof/>
          </w:rPr>
          <w:fldChar w:fldCharType="separate"/>
        </w:r>
        <w:r w:rsidRPr="001A70DA">
          <w:rPr>
            <w:noProof/>
          </w:rPr>
          <w:t>15</w:t>
        </w:r>
        <w:r w:rsidRPr="001A70DA">
          <w:rPr>
            <w:noProof/>
          </w:rPr>
          <w:fldChar w:fldCharType="end"/>
        </w:r>
      </w:hyperlink>
    </w:p>
    <w:p w14:paraId="75584D0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6" w:history="1">
        <w:r w:rsidRPr="001A70DA">
          <w:rPr>
            <w:rStyle w:val="ae"/>
            <w:rFonts w:ascii="宋体" w:hAnsi="宋体" w:cs="宋体"/>
            <w:noProof/>
            <w:color w:val="auto"/>
          </w:rPr>
          <w:t xml:space="preserve">1.3.3  </w:t>
        </w:r>
        <w:r w:rsidRPr="001A70DA">
          <w:rPr>
            <w:rStyle w:val="ae"/>
            <w:rFonts w:ascii="宋体" w:hAnsi="宋体" w:cs="宋体" w:hint="eastAsia"/>
            <w:noProof/>
            <w:color w:val="auto"/>
          </w:rPr>
          <w:t>留得下、稳得住，毕业生工作稳定性持续向好</w:t>
        </w:r>
        <w:r w:rsidRPr="001A70DA">
          <w:rPr>
            <w:noProof/>
          </w:rPr>
          <w:tab/>
        </w:r>
        <w:r w:rsidRPr="001A70DA">
          <w:rPr>
            <w:noProof/>
          </w:rPr>
          <w:fldChar w:fldCharType="begin"/>
        </w:r>
        <w:r w:rsidRPr="001A70DA">
          <w:rPr>
            <w:noProof/>
          </w:rPr>
          <w:instrText xml:space="preserve"> PAGEREF _Toc89289336 \h </w:instrText>
        </w:r>
        <w:r w:rsidRPr="001A70DA">
          <w:rPr>
            <w:noProof/>
          </w:rPr>
        </w:r>
        <w:r w:rsidRPr="001A70DA">
          <w:rPr>
            <w:noProof/>
          </w:rPr>
          <w:fldChar w:fldCharType="separate"/>
        </w:r>
        <w:r w:rsidRPr="001A70DA">
          <w:rPr>
            <w:noProof/>
          </w:rPr>
          <w:t>15</w:t>
        </w:r>
        <w:r w:rsidRPr="001A70DA">
          <w:rPr>
            <w:noProof/>
          </w:rPr>
          <w:fldChar w:fldCharType="end"/>
        </w:r>
      </w:hyperlink>
    </w:p>
    <w:p w14:paraId="578F35F8"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37" w:history="1">
        <w:r w:rsidRPr="001A70DA">
          <w:rPr>
            <w:rStyle w:val="ae"/>
            <w:noProof/>
            <w:color w:val="auto"/>
          </w:rPr>
          <w:t xml:space="preserve">1.4  </w:t>
        </w:r>
        <w:r w:rsidRPr="001A70DA">
          <w:rPr>
            <w:rStyle w:val="ae"/>
            <w:rFonts w:hint="eastAsia"/>
            <w:noProof/>
            <w:color w:val="auto"/>
          </w:rPr>
          <w:t>创新创业</w:t>
        </w:r>
        <w:r w:rsidRPr="001A70DA">
          <w:rPr>
            <w:noProof/>
          </w:rPr>
          <w:tab/>
        </w:r>
        <w:r w:rsidRPr="001A70DA">
          <w:rPr>
            <w:noProof/>
          </w:rPr>
          <w:fldChar w:fldCharType="begin"/>
        </w:r>
        <w:r w:rsidRPr="001A70DA">
          <w:rPr>
            <w:noProof/>
          </w:rPr>
          <w:instrText xml:space="preserve"> PAGEREF _Toc89289337 \h </w:instrText>
        </w:r>
        <w:r w:rsidRPr="001A70DA">
          <w:rPr>
            <w:noProof/>
          </w:rPr>
        </w:r>
        <w:r w:rsidRPr="001A70DA">
          <w:rPr>
            <w:noProof/>
          </w:rPr>
          <w:fldChar w:fldCharType="separate"/>
        </w:r>
        <w:r w:rsidRPr="001A70DA">
          <w:rPr>
            <w:noProof/>
          </w:rPr>
          <w:t>15</w:t>
        </w:r>
        <w:r w:rsidRPr="001A70DA">
          <w:rPr>
            <w:noProof/>
          </w:rPr>
          <w:fldChar w:fldCharType="end"/>
        </w:r>
      </w:hyperlink>
    </w:p>
    <w:p w14:paraId="2C1648A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8" w:history="1">
        <w:r w:rsidRPr="001A70DA">
          <w:rPr>
            <w:rStyle w:val="ae"/>
            <w:rFonts w:ascii="宋体" w:hAnsi="宋体" w:cs="宋体"/>
            <w:noProof/>
            <w:color w:val="auto"/>
          </w:rPr>
          <w:t xml:space="preserve">1.4.1  </w:t>
        </w:r>
        <w:r w:rsidRPr="001A70DA">
          <w:rPr>
            <w:rStyle w:val="ae"/>
            <w:rFonts w:ascii="宋体" w:hAnsi="宋体" w:cs="宋体" w:hint="eastAsia"/>
            <w:noProof/>
            <w:color w:val="auto"/>
          </w:rPr>
          <w:t>贴近专业，学生创新能力突出</w:t>
        </w:r>
        <w:r w:rsidRPr="001A70DA">
          <w:rPr>
            <w:noProof/>
          </w:rPr>
          <w:tab/>
        </w:r>
        <w:r w:rsidRPr="001A70DA">
          <w:rPr>
            <w:noProof/>
          </w:rPr>
          <w:fldChar w:fldCharType="begin"/>
        </w:r>
        <w:r w:rsidRPr="001A70DA">
          <w:rPr>
            <w:noProof/>
          </w:rPr>
          <w:instrText xml:space="preserve"> PAGEREF _Toc89289338 \h </w:instrText>
        </w:r>
        <w:r w:rsidRPr="001A70DA">
          <w:rPr>
            <w:noProof/>
          </w:rPr>
        </w:r>
        <w:r w:rsidRPr="001A70DA">
          <w:rPr>
            <w:noProof/>
          </w:rPr>
          <w:fldChar w:fldCharType="separate"/>
        </w:r>
        <w:r w:rsidRPr="001A70DA">
          <w:rPr>
            <w:noProof/>
          </w:rPr>
          <w:t>15</w:t>
        </w:r>
        <w:r w:rsidRPr="001A70DA">
          <w:rPr>
            <w:noProof/>
          </w:rPr>
          <w:fldChar w:fldCharType="end"/>
        </w:r>
      </w:hyperlink>
    </w:p>
    <w:p w14:paraId="6DEF1007"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39" w:history="1">
        <w:r w:rsidRPr="001A70DA">
          <w:rPr>
            <w:rStyle w:val="ae"/>
            <w:rFonts w:ascii="宋体" w:hAnsi="宋体" w:cs="宋体"/>
            <w:noProof/>
            <w:color w:val="auto"/>
          </w:rPr>
          <w:t xml:space="preserve">1.4.2  </w:t>
        </w:r>
        <w:r w:rsidRPr="001A70DA">
          <w:rPr>
            <w:rStyle w:val="ae"/>
            <w:rFonts w:ascii="宋体" w:hAnsi="宋体" w:cs="宋体" w:hint="eastAsia"/>
            <w:noProof/>
            <w:color w:val="auto"/>
          </w:rPr>
          <w:t>增强特色，双创教育成效明显</w:t>
        </w:r>
        <w:r w:rsidRPr="001A70DA">
          <w:rPr>
            <w:noProof/>
          </w:rPr>
          <w:tab/>
        </w:r>
        <w:r w:rsidRPr="001A70DA">
          <w:rPr>
            <w:noProof/>
          </w:rPr>
          <w:fldChar w:fldCharType="begin"/>
        </w:r>
        <w:r w:rsidRPr="001A70DA">
          <w:rPr>
            <w:noProof/>
          </w:rPr>
          <w:instrText xml:space="preserve"> PAGEREF _Toc89289339 \h </w:instrText>
        </w:r>
        <w:r w:rsidRPr="001A70DA">
          <w:rPr>
            <w:noProof/>
          </w:rPr>
        </w:r>
        <w:r w:rsidRPr="001A70DA">
          <w:rPr>
            <w:noProof/>
          </w:rPr>
          <w:fldChar w:fldCharType="separate"/>
        </w:r>
        <w:r w:rsidRPr="001A70DA">
          <w:rPr>
            <w:noProof/>
          </w:rPr>
          <w:t>16</w:t>
        </w:r>
        <w:r w:rsidRPr="001A70DA">
          <w:rPr>
            <w:noProof/>
          </w:rPr>
          <w:fldChar w:fldCharType="end"/>
        </w:r>
      </w:hyperlink>
    </w:p>
    <w:p w14:paraId="0746CE10"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0"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1-7</w:t>
        </w:r>
        <w:r w:rsidRPr="001A70DA">
          <w:rPr>
            <w:rStyle w:val="ae"/>
            <w:rFonts w:ascii="宋体" w:hAnsi="宋体" w:cs="宋体" w:hint="eastAsia"/>
            <w:bCs/>
            <w:noProof/>
            <w:color w:val="auto"/>
          </w:rPr>
          <w:t>】学校党委书记王雄伟做全国双创典型经验发言</w:t>
        </w:r>
        <w:r w:rsidRPr="001A70DA">
          <w:rPr>
            <w:noProof/>
          </w:rPr>
          <w:tab/>
        </w:r>
        <w:r w:rsidRPr="001A70DA">
          <w:rPr>
            <w:noProof/>
          </w:rPr>
          <w:fldChar w:fldCharType="begin"/>
        </w:r>
        <w:r w:rsidRPr="001A70DA">
          <w:rPr>
            <w:noProof/>
          </w:rPr>
          <w:instrText xml:space="preserve"> PAGEREF _Toc89289340 \h </w:instrText>
        </w:r>
        <w:r w:rsidRPr="001A70DA">
          <w:rPr>
            <w:noProof/>
          </w:rPr>
        </w:r>
        <w:r w:rsidRPr="001A70DA">
          <w:rPr>
            <w:noProof/>
          </w:rPr>
          <w:fldChar w:fldCharType="separate"/>
        </w:r>
        <w:r w:rsidRPr="001A70DA">
          <w:rPr>
            <w:noProof/>
          </w:rPr>
          <w:t>17</w:t>
        </w:r>
        <w:r w:rsidRPr="001A70DA">
          <w:rPr>
            <w:noProof/>
          </w:rPr>
          <w:fldChar w:fldCharType="end"/>
        </w:r>
      </w:hyperlink>
    </w:p>
    <w:p w14:paraId="425BF67B"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1"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1-8</w:t>
        </w:r>
        <w:r w:rsidRPr="001A70DA">
          <w:rPr>
            <w:rStyle w:val="ae"/>
            <w:rFonts w:ascii="宋体" w:hAnsi="宋体" w:cs="宋体" w:hint="eastAsia"/>
            <w:bCs/>
            <w:noProof/>
            <w:color w:val="auto"/>
          </w:rPr>
          <w:t>】肆鸢</w:t>
        </w:r>
        <w:r w:rsidRPr="001A70DA">
          <w:rPr>
            <w:rStyle w:val="ae"/>
            <w:rFonts w:ascii="宋体" w:hAnsi="宋体" w:cs="宋体"/>
            <w:bCs/>
            <w:noProof/>
            <w:color w:val="auto"/>
          </w:rPr>
          <w:t>DIY</w:t>
        </w:r>
        <w:r w:rsidRPr="001A70DA">
          <w:rPr>
            <w:rStyle w:val="ae"/>
            <w:rFonts w:ascii="宋体" w:hAnsi="宋体" w:cs="宋体" w:hint="eastAsia"/>
            <w:bCs/>
            <w:noProof/>
            <w:color w:val="auto"/>
          </w:rPr>
          <w:t>手工坊</w:t>
        </w:r>
        <w:r w:rsidRPr="001A70DA">
          <w:rPr>
            <w:noProof/>
          </w:rPr>
          <w:tab/>
        </w:r>
        <w:r w:rsidRPr="001A70DA">
          <w:rPr>
            <w:noProof/>
          </w:rPr>
          <w:fldChar w:fldCharType="begin"/>
        </w:r>
        <w:r w:rsidRPr="001A70DA">
          <w:rPr>
            <w:noProof/>
          </w:rPr>
          <w:instrText xml:space="preserve"> PAGEREF _Toc89289341 \h </w:instrText>
        </w:r>
        <w:r w:rsidRPr="001A70DA">
          <w:rPr>
            <w:noProof/>
          </w:rPr>
        </w:r>
        <w:r w:rsidRPr="001A70DA">
          <w:rPr>
            <w:noProof/>
          </w:rPr>
          <w:fldChar w:fldCharType="separate"/>
        </w:r>
        <w:r w:rsidRPr="001A70DA">
          <w:rPr>
            <w:noProof/>
          </w:rPr>
          <w:t>18</w:t>
        </w:r>
        <w:r w:rsidRPr="001A70DA">
          <w:rPr>
            <w:noProof/>
          </w:rPr>
          <w:fldChar w:fldCharType="end"/>
        </w:r>
      </w:hyperlink>
    </w:p>
    <w:p w14:paraId="5D0BAF23"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2" w:history="1">
        <w:r w:rsidRPr="001A70DA">
          <w:rPr>
            <w:rStyle w:val="ae"/>
            <w:rFonts w:ascii="宋体" w:hAnsi="宋体" w:cs="宋体"/>
            <w:noProof/>
            <w:color w:val="auto"/>
          </w:rPr>
          <w:t>1.4.3</w:t>
        </w:r>
        <w:r w:rsidRPr="001A70DA">
          <w:rPr>
            <w:rStyle w:val="ae"/>
            <w:rFonts w:ascii="宋体" w:hAnsi="宋体" w:cs="宋体" w:hint="eastAsia"/>
            <w:noProof/>
            <w:color w:val="auto"/>
          </w:rPr>
          <w:t>激发创业理想，自主创业意识增强</w:t>
        </w:r>
        <w:r w:rsidRPr="001A70DA">
          <w:rPr>
            <w:noProof/>
          </w:rPr>
          <w:tab/>
        </w:r>
        <w:r w:rsidRPr="001A70DA">
          <w:rPr>
            <w:noProof/>
          </w:rPr>
          <w:fldChar w:fldCharType="begin"/>
        </w:r>
        <w:r w:rsidRPr="001A70DA">
          <w:rPr>
            <w:noProof/>
          </w:rPr>
          <w:instrText xml:space="preserve"> PAGEREF _Toc89289342 \h </w:instrText>
        </w:r>
        <w:r w:rsidRPr="001A70DA">
          <w:rPr>
            <w:noProof/>
          </w:rPr>
        </w:r>
        <w:r w:rsidRPr="001A70DA">
          <w:rPr>
            <w:noProof/>
          </w:rPr>
          <w:fldChar w:fldCharType="separate"/>
        </w:r>
        <w:r w:rsidRPr="001A70DA">
          <w:rPr>
            <w:noProof/>
          </w:rPr>
          <w:t>19</w:t>
        </w:r>
        <w:r w:rsidRPr="001A70DA">
          <w:rPr>
            <w:noProof/>
          </w:rPr>
          <w:fldChar w:fldCharType="end"/>
        </w:r>
      </w:hyperlink>
    </w:p>
    <w:p w14:paraId="244AC57B" w14:textId="77777777" w:rsidR="001A70DA" w:rsidRPr="001A70DA" w:rsidRDefault="001A70DA">
      <w:pPr>
        <w:pStyle w:val="10"/>
        <w:tabs>
          <w:tab w:val="right" w:leader="dot" w:pos="9060"/>
        </w:tabs>
        <w:rPr>
          <w:rFonts w:asciiTheme="minorHAnsi" w:eastAsiaTheme="minorEastAsia" w:hAnsiTheme="minorHAnsi" w:cstheme="minorBidi"/>
          <w:noProof/>
          <w:szCs w:val="22"/>
        </w:rPr>
      </w:pPr>
      <w:hyperlink w:anchor="_Toc89289343" w:history="1">
        <w:r w:rsidRPr="001A70DA">
          <w:rPr>
            <w:rStyle w:val="ae"/>
            <w:noProof/>
            <w:color w:val="auto"/>
          </w:rPr>
          <w:t>2</w:t>
        </w:r>
        <w:r w:rsidRPr="001A70DA">
          <w:rPr>
            <w:rStyle w:val="ae"/>
            <w:rFonts w:hint="eastAsia"/>
            <w:noProof/>
            <w:color w:val="auto"/>
          </w:rPr>
          <w:t>．教学改革</w:t>
        </w:r>
        <w:r w:rsidRPr="001A70DA">
          <w:rPr>
            <w:noProof/>
          </w:rPr>
          <w:tab/>
        </w:r>
        <w:r w:rsidRPr="001A70DA">
          <w:rPr>
            <w:noProof/>
          </w:rPr>
          <w:fldChar w:fldCharType="begin"/>
        </w:r>
        <w:r w:rsidRPr="001A70DA">
          <w:rPr>
            <w:noProof/>
          </w:rPr>
          <w:instrText xml:space="preserve"> PAGEREF _Toc89289343 \h </w:instrText>
        </w:r>
        <w:r w:rsidRPr="001A70DA">
          <w:rPr>
            <w:noProof/>
          </w:rPr>
        </w:r>
        <w:r w:rsidRPr="001A70DA">
          <w:rPr>
            <w:noProof/>
          </w:rPr>
          <w:fldChar w:fldCharType="separate"/>
        </w:r>
        <w:r w:rsidRPr="001A70DA">
          <w:rPr>
            <w:noProof/>
          </w:rPr>
          <w:t>20</w:t>
        </w:r>
        <w:r w:rsidRPr="001A70DA">
          <w:rPr>
            <w:noProof/>
          </w:rPr>
          <w:fldChar w:fldCharType="end"/>
        </w:r>
      </w:hyperlink>
    </w:p>
    <w:p w14:paraId="6386CB82"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44" w:history="1">
        <w:r w:rsidRPr="001A70DA">
          <w:rPr>
            <w:rStyle w:val="ae"/>
            <w:noProof/>
            <w:color w:val="auto"/>
          </w:rPr>
          <w:t xml:space="preserve">2.1  </w:t>
        </w:r>
        <w:r w:rsidRPr="001A70DA">
          <w:rPr>
            <w:rStyle w:val="ae"/>
            <w:rFonts w:hint="eastAsia"/>
            <w:noProof/>
            <w:color w:val="auto"/>
          </w:rPr>
          <w:t>立德树人</w:t>
        </w:r>
        <w:r w:rsidRPr="001A70DA">
          <w:rPr>
            <w:noProof/>
          </w:rPr>
          <w:tab/>
        </w:r>
        <w:r w:rsidRPr="001A70DA">
          <w:rPr>
            <w:noProof/>
          </w:rPr>
          <w:fldChar w:fldCharType="begin"/>
        </w:r>
        <w:r w:rsidRPr="001A70DA">
          <w:rPr>
            <w:noProof/>
          </w:rPr>
          <w:instrText xml:space="preserve"> PAGEREF _Toc89289344 \h </w:instrText>
        </w:r>
        <w:r w:rsidRPr="001A70DA">
          <w:rPr>
            <w:noProof/>
          </w:rPr>
        </w:r>
        <w:r w:rsidRPr="001A70DA">
          <w:rPr>
            <w:noProof/>
          </w:rPr>
          <w:fldChar w:fldCharType="separate"/>
        </w:r>
        <w:r w:rsidRPr="001A70DA">
          <w:rPr>
            <w:noProof/>
          </w:rPr>
          <w:t>20</w:t>
        </w:r>
        <w:r w:rsidRPr="001A70DA">
          <w:rPr>
            <w:noProof/>
          </w:rPr>
          <w:fldChar w:fldCharType="end"/>
        </w:r>
      </w:hyperlink>
    </w:p>
    <w:p w14:paraId="453A338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5" w:history="1">
        <w:r w:rsidRPr="001A70DA">
          <w:rPr>
            <w:rStyle w:val="ae"/>
            <w:rFonts w:ascii="宋体" w:hAnsi="宋体" w:cs="宋体"/>
            <w:noProof/>
            <w:color w:val="auto"/>
          </w:rPr>
          <w:t xml:space="preserve">2.1.1  </w:t>
        </w:r>
        <w:r w:rsidRPr="001A70DA">
          <w:rPr>
            <w:rStyle w:val="ae"/>
            <w:rFonts w:ascii="宋体" w:hAnsi="宋体" w:cs="宋体" w:hint="eastAsia"/>
            <w:noProof/>
            <w:color w:val="auto"/>
          </w:rPr>
          <w:t>思想政治教育教学改革有特色</w:t>
        </w:r>
        <w:r w:rsidRPr="001A70DA">
          <w:rPr>
            <w:noProof/>
          </w:rPr>
          <w:tab/>
        </w:r>
        <w:r w:rsidRPr="001A70DA">
          <w:rPr>
            <w:noProof/>
          </w:rPr>
          <w:fldChar w:fldCharType="begin"/>
        </w:r>
        <w:r w:rsidRPr="001A70DA">
          <w:rPr>
            <w:noProof/>
          </w:rPr>
          <w:instrText xml:space="preserve"> PAGEREF _Toc89289345 \h </w:instrText>
        </w:r>
        <w:r w:rsidRPr="001A70DA">
          <w:rPr>
            <w:noProof/>
          </w:rPr>
        </w:r>
        <w:r w:rsidRPr="001A70DA">
          <w:rPr>
            <w:noProof/>
          </w:rPr>
          <w:fldChar w:fldCharType="separate"/>
        </w:r>
        <w:r w:rsidRPr="001A70DA">
          <w:rPr>
            <w:noProof/>
          </w:rPr>
          <w:t>20</w:t>
        </w:r>
        <w:r w:rsidRPr="001A70DA">
          <w:rPr>
            <w:noProof/>
          </w:rPr>
          <w:fldChar w:fldCharType="end"/>
        </w:r>
      </w:hyperlink>
    </w:p>
    <w:p w14:paraId="64D7EB87"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6"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w:t>
        </w:r>
        <w:r w:rsidRPr="001A70DA">
          <w:rPr>
            <w:rStyle w:val="ae"/>
            <w:rFonts w:ascii="宋体" w:hAnsi="宋体" w:cs="宋体" w:hint="eastAsia"/>
            <w:bCs/>
            <w:noProof/>
            <w:color w:val="auto"/>
          </w:rPr>
          <w:t>】书记、校长与教师共同研讨思政公开课</w:t>
        </w:r>
        <w:r w:rsidRPr="001A70DA">
          <w:rPr>
            <w:noProof/>
          </w:rPr>
          <w:tab/>
        </w:r>
        <w:r w:rsidRPr="001A70DA">
          <w:rPr>
            <w:noProof/>
          </w:rPr>
          <w:fldChar w:fldCharType="begin"/>
        </w:r>
        <w:r w:rsidRPr="001A70DA">
          <w:rPr>
            <w:noProof/>
          </w:rPr>
          <w:instrText xml:space="preserve"> PAGEREF _Toc89289346 \h </w:instrText>
        </w:r>
        <w:r w:rsidRPr="001A70DA">
          <w:rPr>
            <w:noProof/>
          </w:rPr>
        </w:r>
        <w:r w:rsidRPr="001A70DA">
          <w:rPr>
            <w:noProof/>
          </w:rPr>
          <w:fldChar w:fldCharType="separate"/>
        </w:r>
        <w:r w:rsidRPr="001A70DA">
          <w:rPr>
            <w:noProof/>
          </w:rPr>
          <w:t>22</w:t>
        </w:r>
        <w:r w:rsidRPr="001A70DA">
          <w:rPr>
            <w:noProof/>
          </w:rPr>
          <w:fldChar w:fldCharType="end"/>
        </w:r>
      </w:hyperlink>
    </w:p>
    <w:p w14:paraId="4A73954D"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7"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2-2</w:t>
        </w:r>
        <w:r w:rsidRPr="001A70DA">
          <w:rPr>
            <w:rStyle w:val="ae"/>
            <w:rFonts w:ascii="宋体" w:hAnsi="宋体" w:cs="宋体" w:hint="eastAsia"/>
            <w:bCs/>
            <w:noProof/>
            <w:color w:val="auto"/>
          </w:rPr>
          <w:t>】社团百花齐放，助力学生成长</w:t>
        </w:r>
        <w:r w:rsidRPr="001A70DA">
          <w:rPr>
            <w:noProof/>
          </w:rPr>
          <w:tab/>
        </w:r>
        <w:r w:rsidRPr="001A70DA">
          <w:rPr>
            <w:noProof/>
          </w:rPr>
          <w:fldChar w:fldCharType="begin"/>
        </w:r>
        <w:r w:rsidRPr="001A70DA">
          <w:rPr>
            <w:noProof/>
          </w:rPr>
          <w:instrText xml:space="preserve"> PAGEREF _Toc89289347 \h </w:instrText>
        </w:r>
        <w:r w:rsidRPr="001A70DA">
          <w:rPr>
            <w:noProof/>
          </w:rPr>
        </w:r>
        <w:r w:rsidRPr="001A70DA">
          <w:rPr>
            <w:noProof/>
          </w:rPr>
          <w:fldChar w:fldCharType="separate"/>
        </w:r>
        <w:r w:rsidRPr="001A70DA">
          <w:rPr>
            <w:noProof/>
          </w:rPr>
          <w:t>23</w:t>
        </w:r>
        <w:r w:rsidRPr="001A70DA">
          <w:rPr>
            <w:noProof/>
          </w:rPr>
          <w:fldChar w:fldCharType="end"/>
        </w:r>
      </w:hyperlink>
    </w:p>
    <w:p w14:paraId="4F337D1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8"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2-3</w:t>
        </w:r>
        <w:r w:rsidRPr="001A70DA">
          <w:rPr>
            <w:rStyle w:val="ae"/>
            <w:rFonts w:ascii="宋体" w:hAnsi="宋体" w:cs="宋体" w:hint="eastAsia"/>
            <w:bCs/>
            <w:noProof/>
            <w:color w:val="auto"/>
          </w:rPr>
          <w:t>】充分发挥引领作用，助力课程思政</w:t>
        </w:r>
        <w:r w:rsidRPr="001A70DA">
          <w:rPr>
            <w:rStyle w:val="ae"/>
            <w:rFonts w:ascii="宋体" w:hAnsi="宋体" w:cs="宋体"/>
            <w:bCs/>
            <w:noProof/>
            <w:color w:val="auto"/>
          </w:rPr>
          <w:t>+</w:t>
        </w:r>
        <w:r w:rsidRPr="001A70DA">
          <w:rPr>
            <w:rStyle w:val="ae"/>
            <w:rFonts w:ascii="宋体" w:hAnsi="宋体" w:cs="宋体" w:hint="eastAsia"/>
            <w:bCs/>
            <w:noProof/>
            <w:color w:val="auto"/>
          </w:rPr>
          <w:t>社团思政建设</w:t>
        </w:r>
        <w:r w:rsidRPr="001A70DA">
          <w:rPr>
            <w:noProof/>
          </w:rPr>
          <w:tab/>
        </w:r>
        <w:r w:rsidRPr="001A70DA">
          <w:rPr>
            <w:noProof/>
          </w:rPr>
          <w:fldChar w:fldCharType="begin"/>
        </w:r>
        <w:r w:rsidRPr="001A70DA">
          <w:rPr>
            <w:noProof/>
          </w:rPr>
          <w:instrText xml:space="preserve"> PAGEREF _Toc89289348 \h </w:instrText>
        </w:r>
        <w:r w:rsidRPr="001A70DA">
          <w:rPr>
            <w:noProof/>
          </w:rPr>
        </w:r>
        <w:r w:rsidRPr="001A70DA">
          <w:rPr>
            <w:noProof/>
          </w:rPr>
          <w:fldChar w:fldCharType="separate"/>
        </w:r>
        <w:r w:rsidRPr="001A70DA">
          <w:rPr>
            <w:noProof/>
          </w:rPr>
          <w:t>24</w:t>
        </w:r>
        <w:r w:rsidRPr="001A70DA">
          <w:rPr>
            <w:noProof/>
          </w:rPr>
          <w:fldChar w:fldCharType="end"/>
        </w:r>
      </w:hyperlink>
    </w:p>
    <w:p w14:paraId="0552DE8F"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49" w:history="1">
        <w:r w:rsidRPr="001A70DA">
          <w:rPr>
            <w:rStyle w:val="ae"/>
            <w:rFonts w:ascii="宋体" w:hAnsi="宋体" w:cs="宋体"/>
            <w:noProof/>
            <w:color w:val="auto"/>
          </w:rPr>
          <w:t xml:space="preserve">2.1.2  </w:t>
        </w:r>
        <w:r w:rsidRPr="001A70DA">
          <w:rPr>
            <w:rStyle w:val="ae"/>
            <w:rFonts w:ascii="宋体" w:hAnsi="宋体" w:cs="宋体" w:hint="eastAsia"/>
            <w:noProof/>
            <w:color w:val="auto"/>
          </w:rPr>
          <w:t>三全育人全面深化推进</w:t>
        </w:r>
        <w:r w:rsidRPr="001A70DA">
          <w:rPr>
            <w:noProof/>
          </w:rPr>
          <w:tab/>
        </w:r>
        <w:r w:rsidRPr="001A70DA">
          <w:rPr>
            <w:noProof/>
          </w:rPr>
          <w:fldChar w:fldCharType="begin"/>
        </w:r>
        <w:r w:rsidRPr="001A70DA">
          <w:rPr>
            <w:noProof/>
          </w:rPr>
          <w:instrText xml:space="preserve"> PAGEREF _Toc89289349 \h </w:instrText>
        </w:r>
        <w:r w:rsidRPr="001A70DA">
          <w:rPr>
            <w:noProof/>
          </w:rPr>
        </w:r>
        <w:r w:rsidRPr="001A70DA">
          <w:rPr>
            <w:noProof/>
          </w:rPr>
          <w:fldChar w:fldCharType="separate"/>
        </w:r>
        <w:r w:rsidRPr="001A70DA">
          <w:rPr>
            <w:noProof/>
          </w:rPr>
          <w:t>26</w:t>
        </w:r>
        <w:r w:rsidRPr="001A70DA">
          <w:rPr>
            <w:noProof/>
          </w:rPr>
          <w:fldChar w:fldCharType="end"/>
        </w:r>
      </w:hyperlink>
    </w:p>
    <w:p w14:paraId="5730C97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0" w:history="1">
        <w:r w:rsidRPr="001A70DA">
          <w:rPr>
            <w:rStyle w:val="ae"/>
            <w:rFonts w:ascii="宋体" w:hAnsi="宋体" w:cs="宋体"/>
            <w:noProof/>
            <w:color w:val="auto"/>
          </w:rPr>
          <w:t xml:space="preserve">2.1.3  </w:t>
        </w:r>
        <w:r w:rsidRPr="001A70DA">
          <w:rPr>
            <w:rStyle w:val="ae"/>
            <w:rFonts w:ascii="宋体" w:hAnsi="宋体" w:cs="宋体" w:hint="eastAsia"/>
            <w:noProof/>
            <w:color w:val="auto"/>
          </w:rPr>
          <w:t>劳动教育得到不断强化</w:t>
        </w:r>
        <w:r w:rsidRPr="001A70DA">
          <w:rPr>
            <w:noProof/>
          </w:rPr>
          <w:tab/>
        </w:r>
        <w:r w:rsidRPr="001A70DA">
          <w:rPr>
            <w:noProof/>
          </w:rPr>
          <w:fldChar w:fldCharType="begin"/>
        </w:r>
        <w:r w:rsidRPr="001A70DA">
          <w:rPr>
            <w:noProof/>
          </w:rPr>
          <w:instrText xml:space="preserve"> PAGEREF _Toc89289350 \h </w:instrText>
        </w:r>
        <w:r w:rsidRPr="001A70DA">
          <w:rPr>
            <w:noProof/>
          </w:rPr>
        </w:r>
        <w:r w:rsidRPr="001A70DA">
          <w:rPr>
            <w:noProof/>
          </w:rPr>
          <w:fldChar w:fldCharType="separate"/>
        </w:r>
        <w:r w:rsidRPr="001A70DA">
          <w:rPr>
            <w:noProof/>
          </w:rPr>
          <w:t>28</w:t>
        </w:r>
        <w:r w:rsidRPr="001A70DA">
          <w:rPr>
            <w:noProof/>
          </w:rPr>
          <w:fldChar w:fldCharType="end"/>
        </w:r>
      </w:hyperlink>
    </w:p>
    <w:p w14:paraId="05AD0EC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1" w:history="1">
        <w:r w:rsidRPr="001A70DA">
          <w:rPr>
            <w:rStyle w:val="ae"/>
            <w:rFonts w:ascii="宋体" w:hAnsi="宋体" w:cs="宋体"/>
            <w:noProof/>
            <w:color w:val="auto"/>
          </w:rPr>
          <w:t xml:space="preserve">2.1.4  </w:t>
        </w:r>
        <w:r w:rsidRPr="001A70DA">
          <w:rPr>
            <w:rStyle w:val="ae"/>
            <w:rFonts w:ascii="宋体" w:hAnsi="宋体" w:cs="宋体" w:hint="eastAsia"/>
            <w:noProof/>
            <w:color w:val="auto"/>
          </w:rPr>
          <w:t>工匠精神培育和传承有创新</w:t>
        </w:r>
        <w:r w:rsidRPr="001A70DA">
          <w:rPr>
            <w:noProof/>
          </w:rPr>
          <w:tab/>
        </w:r>
        <w:r w:rsidRPr="001A70DA">
          <w:rPr>
            <w:noProof/>
          </w:rPr>
          <w:fldChar w:fldCharType="begin"/>
        </w:r>
        <w:r w:rsidRPr="001A70DA">
          <w:rPr>
            <w:noProof/>
          </w:rPr>
          <w:instrText xml:space="preserve"> PAGEREF _Toc89289351 \h </w:instrText>
        </w:r>
        <w:r w:rsidRPr="001A70DA">
          <w:rPr>
            <w:noProof/>
          </w:rPr>
        </w:r>
        <w:r w:rsidRPr="001A70DA">
          <w:rPr>
            <w:noProof/>
          </w:rPr>
          <w:fldChar w:fldCharType="separate"/>
        </w:r>
        <w:r w:rsidRPr="001A70DA">
          <w:rPr>
            <w:noProof/>
          </w:rPr>
          <w:t>29</w:t>
        </w:r>
        <w:r w:rsidRPr="001A70DA">
          <w:rPr>
            <w:noProof/>
          </w:rPr>
          <w:fldChar w:fldCharType="end"/>
        </w:r>
      </w:hyperlink>
    </w:p>
    <w:p w14:paraId="5B1CC58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2-4</w:t>
        </w:r>
        <w:r w:rsidRPr="001A70DA">
          <w:rPr>
            <w:rStyle w:val="ae"/>
            <w:rFonts w:ascii="宋体" w:hAnsi="宋体" w:cs="宋体" w:hint="eastAsia"/>
            <w:bCs/>
            <w:noProof/>
            <w:color w:val="auto"/>
          </w:rPr>
          <w:t>】智能制造柔性加工生产性实训基地</w:t>
        </w:r>
        <w:r w:rsidRPr="001A70DA">
          <w:rPr>
            <w:noProof/>
          </w:rPr>
          <w:tab/>
        </w:r>
        <w:r w:rsidRPr="001A70DA">
          <w:rPr>
            <w:noProof/>
          </w:rPr>
          <w:fldChar w:fldCharType="begin"/>
        </w:r>
        <w:r w:rsidRPr="001A70DA">
          <w:rPr>
            <w:noProof/>
          </w:rPr>
          <w:instrText xml:space="preserve"> PAGEREF _Toc89289352 \h </w:instrText>
        </w:r>
        <w:r w:rsidRPr="001A70DA">
          <w:rPr>
            <w:noProof/>
          </w:rPr>
        </w:r>
        <w:r w:rsidRPr="001A70DA">
          <w:rPr>
            <w:noProof/>
          </w:rPr>
          <w:fldChar w:fldCharType="separate"/>
        </w:r>
        <w:r w:rsidRPr="001A70DA">
          <w:rPr>
            <w:noProof/>
          </w:rPr>
          <w:t>29</w:t>
        </w:r>
        <w:r w:rsidRPr="001A70DA">
          <w:rPr>
            <w:noProof/>
          </w:rPr>
          <w:fldChar w:fldCharType="end"/>
        </w:r>
      </w:hyperlink>
    </w:p>
    <w:p w14:paraId="79D1BE33"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3"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2-5</w:t>
        </w:r>
        <w:r w:rsidRPr="001A70DA">
          <w:rPr>
            <w:rStyle w:val="ae"/>
            <w:rFonts w:ascii="宋体" w:hAnsi="宋体" w:cs="宋体" w:hint="eastAsia"/>
            <w:bCs/>
            <w:noProof/>
            <w:color w:val="auto"/>
          </w:rPr>
          <w:t>】</w:t>
        </w:r>
        <w:r w:rsidRPr="001A70DA">
          <w:rPr>
            <w:rStyle w:val="ae"/>
            <w:rFonts w:ascii="宋体" w:hAnsi="宋体" w:cs="宋体"/>
            <w:bCs/>
            <w:noProof/>
            <w:color w:val="auto"/>
          </w:rPr>
          <w:t>“3+1</w:t>
        </w:r>
        <w:r w:rsidRPr="001A70DA">
          <w:rPr>
            <w:rStyle w:val="ae"/>
            <w:rFonts w:ascii="宋体" w:hAnsi="宋体" w:cs="宋体" w:hint="eastAsia"/>
            <w:bCs/>
            <w:noProof/>
            <w:color w:val="auto"/>
          </w:rPr>
          <w:t>”导学育人新模式深化推广</w:t>
        </w:r>
        <w:r w:rsidRPr="001A70DA">
          <w:rPr>
            <w:noProof/>
          </w:rPr>
          <w:tab/>
        </w:r>
        <w:r w:rsidRPr="001A70DA">
          <w:rPr>
            <w:noProof/>
          </w:rPr>
          <w:fldChar w:fldCharType="begin"/>
        </w:r>
        <w:r w:rsidRPr="001A70DA">
          <w:rPr>
            <w:noProof/>
          </w:rPr>
          <w:instrText xml:space="preserve"> PAGEREF _Toc89289353 \h </w:instrText>
        </w:r>
        <w:r w:rsidRPr="001A70DA">
          <w:rPr>
            <w:noProof/>
          </w:rPr>
        </w:r>
        <w:r w:rsidRPr="001A70DA">
          <w:rPr>
            <w:noProof/>
          </w:rPr>
          <w:fldChar w:fldCharType="separate"/>
        </w:r>
        <w:r w:rsidRPr="001A70DA">
          <w:rPr>
            <w:noProof/>
          </w:rPr>
          <w:t>31</w:t>
        </w:r>
        <w:r w:rsidRPr="001A70DA">
          <w:rPr>
            <w:noProof/>
          </w:rPr>
          <w:fldChar w:fldCharType="end"/>
        </w:r>
      </w:hyperlink>
    </w:p>
    <w:p w14:paraId="7E7AB0A5"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54" w:history="1">
        <w:r w:rsidRPr="001A70DA">
          <w:rPr>
            <w:rStyle w:val="ae"/>
            <w:noProof/>
            <w:color w:val="auto"/>
          </w:rPr>
          <w:t xml:space="preserve">2.2  </w:t>
        </w:r>
        <w:r w:rsidRPr="001A70DA">
          <w:rPr>
            <w:rStyle w:val="ae"/>
            <w:rFonts w:hint="eastAsia"/>
            <w:noProof/>
            <w:color w:val="auto"/>
          </w:rPr>
          <w:t>专业群建设</w:t>
        </w:r>
        <w:r w:rsidRPr="001A70DA">
          <w:rPr>
            <w:noProof/>
          </w:rPr>
          <w:tab/>
        </w:r>
        <w:r w:rsidRPr="001A70DA">
          <w:rPr>
            <w:noProof/>
          </w:rPr>
          <w:fldChar w:fldCharType="begin"/>
        </w:r>
        <w:r w:rsidRPr="001A70DA">
          <w:rPr>
            <w:noProof/>
          </w:rPr>
          <w:instrText xml:space="preserve"> PAGEREF _Toc89289354 \h </w:instrText>
        </w:r>
        <w:r w:rsidRPr="001A70DA">
          <w:rPr>
            <w:noProof/>
          </w:rPr>
        </w:r>
        <w:r w:rsidRPr="001A70DA">
          <w:rPr>
            <w:noProof/>
          </w:rPr>
          <w:fldChar w:fldCharType="separate"/>
        </w:r>
        <w:r w:rsidRPr="001A70DA">
          <w:rPr>
            <w:noProof/>
          </w:rPr>
          <w:t>31</w:t>
        </w:r>
        <w:r w:rsidRPr="001A70DA">
          <w:rPr>
            <w:noProof/>
          </w:rPr>
          <w:fldChar w:fldCharType="end"/>
        </w:r>
      </w:hyperlink>
    </w:p>
    <w:p w14:paraId="43D7AF64" w14:textId="67FA8B75"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5" w:history="1">
        <w:r w:rsidRPr="001A70DA">
          <w:rPr>
            <w:rStyle w:val="ae"/>
            <w:rFonts w:ascii="宋体" w:hAnsi="宋体" w:cs="宋体"/>
            <w:noProof/>
            <w:color w:val="auto"/>
          </w:rPr>
          <w:t xml:space="preserve">2.2.1 </w:t>
        </w:r>
        <w:r w:rsidRPr="001A70DA">
          <w:rPr>
            <w:rStyle w:val="ae"/>
            <w:rFonts w:ascii="宋体" w:hAnsi="宋体" w:cs="宋体" w:hint="eastAsia"/>
            <w:noProof/>
            <w:color w:val="auto"/>
          </w:rPr>
          <w:t>深化打</w:t>
        </w:r>
        <w:r w:rsidRPr="001A70DA">
          <w:rPr>
            <w:rStyle w:val="ae"/>
            <w:rFonts w:ascii="宋体" w:hAnsi="宋体" w:cs="宋体" w:hint="eastAsia"/>
            <w:noProof/>
            <w:color w:val="auto"/>
          </w:rPr>
          <w:t>造</w:t>
        </w:r>
        <w:r w:rsidRPr="001A70DA">
          <w:rPr>
            <w:rStyle w:val="ae"/>
            <w:rFonts w:ascii="宋体" w:hAnsi="宋体" w:cs="宋体" w:hint="eastAsia"/>
            <w:noProof/>
            <w:color w:val="auto"/>
          </w:rPr>
          <w:t>了“三主两环绕”特色专业群</w:t>
        </w:r>
        <w:r w:rsidRPr="001A70DA">
          <w:rPr>
            <w:noProof/>
          </w:rPr>
          <w:tab/>
        </w:r>
        <w:r w:rsidRPr="001A70DA">
          <w:rPr>
            <w:noProof/>
          </w:rPr>
          <w:fldChar w:fldCharType="begin"/>
        </w:r>
        <w:r w:rsidRPr="001A70DA">
          <w:rPr>
            <w:noProof/>
          </w:rPr>
          <w:instrText xml:space="preserve"> PAGEREF _Toc89289355 \h </w:instrText>
        </w:r>
        <w:r w:rsidRPr="001A70DA">
          <w:rPr>
            <w:noProof/>
          </w:rPr>
        </w:r>
        <w:r w:rsidRPr="001A70DA">
          <w:rPr>
            <w:noProof/>
          </w:rPr>
          <w:fldChar w:fldCharType="separate"/>
        </w:r>
        <w:r w:rsidRPr="001A70DA">
          <w:rPr>
            <w:noProof/>
          </w:rPr>
          <w:t>31</w:t>
        </w:r>
        <w:r w:rsidRPr="001A70DA">
          <w:rPr>
            <w:noProof/>
          </w:rPr>
          <w:fldChar w:fldCharType="end"/>
        </w:r>
      </w:hyperlink>
    </w:p>
    <w:p w14:paraId="44705623"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6" w:history="1">
        <w:r w:rsidRPr="001A70DA">
          <w:rPr>
            <w:rStyle w:val="ae"/>
            <w:rFonts w:ascii="宋体" w:hAnsi="宋体" w:cs="宋体"/>
            <w:noProof/>
            <w:color w:val="auto"/>
          </w:rPr>
          <w:t>2.2.2</w:t>
        </w:r>
        <w:r w:rsidRPr="001A70DA">
          <w:rPr>
            <w:rStyle w:val="ae"/>
            <w:rFonts w:ascii="宋体" w:hAnsi="宋体" w:cs="宋体" w:hint="eastAsia"/>
            <w:noProof/>
            <w:color w:val="auto"/>
          </w:rPr>
          <w:t>共建共享高水平实践教学基地</w:t>
        </w:r>
        <w:r w:rsidRPr="001A70DA">
          <w:rPr>
            <w:noProof/>
          </w:rPr>
          <w:tab/>
        </w:r>
        <w:r w:rsidRPr="001A70DA">
          <w:rPr>
            <w:noProof/>
          </w:rPr>
          <w:fldChar w:fldCharType="begin"/>
        </w:r>
        <w:r w:rsidRPr="001A70DA">
          <w:rPr>
            <w:noProof/>
          </w:rPr>
          <w:instrText xml:space="preserve"> PAGEREF _Toc89289356 \h </w:instrText>
        </w:r>
        <w:r w:rsidRPr="001A70DA">
          <w:rPr>
            <w:noProof/>
          </w:rPr>
        </w:r>
        <w:r w:rsidRPr="001A70DA">
          <w:rPr>
            <w:noProof/>
          </w:rPr>
          <w:fldChar w:fldCharType="separate"/>
        </w:r>
        <w:r w:rsidRPr="001A70DA">
          <w:rPr>
            <w:noProof/>
          </w:rPr>
          <w:t>32</w:t>
        </w:r>
        <w:r w:rsidRPr="001A70DA">
          <w:rPr>
            <w:noProof/>
          </w:rPr>
          <w:fldChar w:fldCharType="end"/>
        </w:r>
      </w:hyperlink>
    </w:p>
    <w:p w14:paraId="24A54925"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7"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2-6</w:t>
        </w:r>
        <w:r w:rsidRPr="001A70DA">
          <w:rPr>
            <w:rStyle w:val="ae"/>
            <w:rFonts w:ascii="宋体" w:hAnsi="宋体" w:cs="宋体" w:hint="eastAsia"/>
            <w:bCs/>
            <w:noProof/>
            <w:color w:val="auto"/>
          </w:rPr>
          <w:t>】升级改造化工智能制造技术专业实践教学基地</w:t>
        </w:r>
        <w:r w:rsidRPr="001A70DA">
          <w:rPr>
            <w:noProof/>
          </w:rPr>
          <w:tab/>
        </w:r>
        <w:r w:rsidRPr="001A70DA">
          <w:rPr>
            <w:noProof/>
          </w:rPr>
          <w:fldChar w:fldCharType="begin"/>
        </w:r>
        <w:r w:rsidRPr="001A70DA">
          <w:rPr>
            <w:noProof/>
          </w:rPr>
          <w:instrText xml:space="preserve"> PAGEREF _Toc89289357 \h </w:instrText>
        </w:r>
        <w:r w:rsidRPr="001A70DA">
          <w:rPr>
            <w:noProof/>
          </w:rPr>
        </w:r>
        <w:r w:rsidRPr="001A70DA">
          <w:rPr>
            <w:noProof/>
          </w:rPr>
          <w:fldChar w:fldCharType="separate"/>
        </w:r>
        <w:r w:rsidRPr="001A70DA">
          <w:rPr>
            <w:noProof/>
          </w:rPr>
          <w:t>35</w:t>
        </w:r>
        <w:r w:rsidRPr="001A70DA">
          <w:rPr>
            <w:noProof/>
          </w:rPr>
          <w:fldChar w:fldCharType="end"/>
        </w:r>
      </w:hyperlink>
    </w:p>
    <w:p w14:paraId="73F3CE67"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8"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2-7</w:t>
        </w:r>
        <w:r w:rsidRPr="001A70DA">
          <w:rPr>
            <w:rStyle w:val="ae"/>
            <w:rFonts w:ascii="宋体" w:hAnsi="宋体" w:cs="宋体" w:hint="eastAsia"/>
            <w:bCs/>
            <w:noProof/>
            <w:color w:val="auto"/>
          </w:rPr>
          <w:t>】校企共育现代物流管理人才</w:t>
        </w:r>
        <w:r w:rsidRPr="001A70DA">
          <w:rPr>
            <w:noProof/>
          </w:rPr>
          <w:tab/>
        </w:r>
        <w:r w:rsidRPr="001A70DA">
          <w:rPr>
            <w:noProof/>
          </w:rPr>
          <w:fldChar w:fldCharType="begin"/>
        </w:r>
        <w:r w:rsidRPr="001A70DA">
          <w:rPr>
            <w:noProof/>
          </w:rPr>
          <w:instrText xml:space="preserve"> PAGEREF _Toc89289358 \h </w:instrText>
        </w:r>
        <w:r w:rsidRPr="001A70DA">
          <w:rPr>
            <w:noProof/>
          </w:rPr>
        </w:r>
        <w:r w:rsidRPr="001A70DA">
          <w:rPr>
            <w:noProof/>
          </w:rPr>
          <w:fldChar w:fldCharType="separate"/>
        </w:r>
        <w:r w:rsidRPr="001A70DA">
          <w:rPr>
            <w:noProof/>
          </w:rPr>
          <w:t>36</w:t>
        </w:r>
        <w:r w:rsidRPr="001A70DA">
          <w:rPr>
            <w:noProof/>
          </w:rPr>
          <w:fldChar w:fldCharType="end"/>
        </w:r>
      </w:hyperlink>
    </w:p>
    <w:p w14:paraId="6B424DEF"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59"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2-8</w:t>
        </w:r>
        <w:r w:rsidRPr="001A70DA">
          <w:rPr>
            <w:rStyle w:val="ae"/>
            <w:rFonts w:ascii="宋体" w:hAnsi="宋体" w:cs="宋体" w:hint="eastAsia"/>
            <w:bCs/>
            <w:noProof/>
            <w:color w:val="auto"/>
          </w:rPr>
          <w:t>】自动化与信息工程学院积极开展校企合作</w:t>
        </w:r>
        <w:r w:rsidRPr="001A70DA">
          <w:rPr>
            <w:noProof/>
          </w:rPr>
          <w:tab/>
        </w:r>
        <w:r w:rsidRPr="001A70DA">
          <w:rPr>
            <w:noProof/>
          </w:rPr>
          <w:fldChar w:fldCharType="begin"/>
        </w:r>
        <w:r w:rsidRPr="001A70DA">
          <w:rPr>
            <w:noProof/>
          </w:rPr>
          <w:instrText xml:space="preserve"> PAGEREF _Toc89289359 \h </w:instrText>
        </w:r>
        <w:r w:rsidRPr="001A70DA">
          <w:rPr>
            <w:noProof/>
          </w:rPr>
        </w:r>
        <w:r w:rsidRPr="001A70DA">
          <w:rPr>
            <w:noProof/>
          </w:rPr>
          <w:fldChar w:fldCharType="separate"/>
        </w:r>
        <w:r w:rsidRPr="001A70DA">
          <w:rPr>
            <w:noProof/>
          </w:rPr>
          <w:t>37</w:t>
        </w:r>
        <w:r w:rsidRPr="001A70DA">
          <w:rPr>
            <w:noProof/>
          </w:rPr>
          <w:fldChar w:fldCharType="end"/>
        </w:r>
      </w:hyperlink>
    </w:p>
    <w:p w14:paraId="69B4C81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0" w:history="1">
        <w:r w:rsidRPr="001A70DA">
          <w:rPr>
            <w:rStyle w:val="ae"/>
            <w:rFonts w:ascii="宋体" w:hAnsi="宋体" w:cs="宋体"/>
            <w:noProof/>
            <w:color w:val="auto"/>
          </w:rPr>
          <w:t xml:space="preserve">2.2.3  </w:t>
        </w:r>
        <w:r w:rsidRPr="001A70DA">
          <w:rPr>
            <w:rStyle w:val="ae"/>
            <w:rFonts w:ascii="宋体" w:hAnsi="宋体" w:cs="宋体" w:hint="eastAsia"/>
            <w:noProof/>
            <w:color w:val="auto"/>
          </w:rPr>
          <w:t>多维培育了一批精品在线课程</w:t>
        </w:r>
        <w:r w:rsidRPr="001A70DA">
          <w:rPr>
            <w:noProof/>
          </w:rPr>
          <w:tab/>
        </w:r>
        <w:r w:rsidRPr="001A70DA">
          <w:rPr>
            <w:noProof/>
          </w:rPr>
          <w:fldChar w:fldCharType="begin"/>
        </w:r>
        <w:r w:rsidRPr="001A70DA">
          <w:rPr>
            <w:noProof/>
          </w:rPr>
          <w:instrText xml:space="preserve"> PAGEREF _Toc89289360 \h </w:instrText>
        </w:r>
        <w:r w:rsidRPr="001A70DA">
          <w:rPr>
            <w:noProof/>
          </w:rPr>
        </w:r>
        <w:r w:rsidRPr="001A70DA">
          <w:rPr>
            <w:noProof/>
          </w:rPr>
          <w:fldChar w:fldCharType="separate"/>
        </w:r>
        <w:r w:rsidRPr="001A70DA">
          <w:rPr>
            <w:noProof/>
          </w:rPr>
          <w:t>39</w:t>
        </w:r>
        <w:r w:rsidRPr="001A70DA">
          <w:rPr>
            <w:noProof/>
          </w:rPr>
          <w:fldChar w:fldCharType="end"/>
        </w:r>
      </w:hyperlink>
    </w:p>
    <w:p w14:paraId="576C83A7"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1"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2-9</w:t>
        </w:r>
        <w:r w:rsidRPr="001A70DA">
          <w:rPr>
            <w:rStyle w:val="ae"/>
            <w:rFonts w:ascii="宋体" w:hAnsi="宋体" w:cs="宋体" w:hint="eastAsia"/>
            <w:bCs/>
            <w:noProof/>
            <w:color w:val="auto"/>
          </w:rPr>
          <w:t>】校企共同打造了校企共建的专业课程体系</w:t>
        </w:r>
        <w:r w:rsidRPr="001A70DA">
          <w:rPr>
            <w:noProof/>
          </w:rPr>
          <w:tab/>
        </w:r>
        <w:r w:rsidRPr="001A70DA">
          <w:rPr>
            <w:noProof/>
          </w:rPr>
          <w:fldChar w:fldCharType="begin"/>
        </w:r>
        <w:r w:rsidRPr="001A70DA">
          <w:rPr>
            <w:noProof/>
          </w:rPr>
          <w:instrText xml:space="preserve"> PAGEREF _Toc89289361 \h </w:instrText>
        </w:r>
        <w:r w:rsidRPr="001A70DA">
          <w:rPr>
            <w:noProof/>
          </w:rPr>
        </w:r>
        <w:r w:rsidRPr="001A70DA">
          <w:rPr>
            <w:noProof/>
          </w:rPr>
          <w:fldChar w:fldCharType="separate"/>
        </w:r>
        <w:r w:rsidRPr="001A70DA">
          <w:rPr>
            <w:noProof/>
          </w:rPr>
          <w:t>40</w:t>
        </w:r>
        <w:r w:rsidRPr="001A70DA">
          <w:rPr>
            <w:noProof/>
          </w:rPr>
          <w:fldChar w:fldCharType="end"/>
        </w:r>
      </w:hyperlink>
    </w:p>
    <w:p w14:paraId="79037615"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62" w:history="1">
        <w:r w:rsidRPr="001A70DA">
          <w:rPr>
            <w:rStyle w:val="ae"/>
            <w:noProof/>
            <w:color w:val="auto"/>
          </w:rPr>
          <w:t xml:space="preserve">2.3  </w:t>
        </w:r>
        <w:r w:rsidRPr="001A70DA">
          <w:rPr>
            <w:rStyle w:val="ae"/>
            <w:rFonts w:hint="eastAsia"/>
            <w:noProof/>
            <w:color w:val="auto"/>
          </w:rPr>
          <w:t>校企双元育人</w:t>
        </w:r>
        <w:r w:rsidRPr="001A70DA">
          <w:rPr>
            <w:noProof/>
          </w:rPr>
          <w:tab/>
        </w:r>
        <w:r w:rsidRPr="001A70DA">
          <w:rPr>
            <w:noProof/>
          </w:rPr>
          <w:fldChar w:fldCharType="begin"/>
        </w:r>
        <w:r w:rsidRPr="001A70DA">
          <w:rPr>
            <w:noProof/>
          </w:rPr>
          <w:instrText xml:space="preserve"> PAGEREF _Toc89289362 \h </w:instrText>
        </w:r>
        <w:r w:rsidRPr="001A70DA">
          <w:rPr>
            <w:noProof/>
          </w:rPr>
        </w:r>
        <w:r w:rsidRPr="001A70DA">
          <w:rPr>
            <w:noProof/>
          </w:rPr>
          <w:fldChar w:fldCharType="separate"/>
        </w:r>
        <w:r w:rsidRPr="001A70DA">
          <w:rPr>
            <w:noProof/>
          </w:rPr>
          <w:t>41</w:t>
        </w:r>
        <w:r w:rsidRPr="001A70DA">
          <w:rPr>
            <w:noProof/>
          </w:rPr>
          <w:fldChar w:fldCharType="end"/>
        </w:r>
      </w:hyperlink>
    </w:p>
    <w:p w14:paraId="14D5EA5C" w14:textId="4ADA498F"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3" w:history="1">
        <w:r w:rsidRPr="001A70DA">
          <w:rPr>
            <w:rStyle w:val="ae"/>
            <w:rFonts w:ascii="宋体" w:hAnsi="宋体" w:cs="宋体"/>
            <w:noProof/>
            <w:color w:val="auto"/>
          </w:rPr>
          <w:t xml:space="preserve">2.3.1 </w:t>
        </w:r>
        <w:r w:rsidRPr="001A70DA">
          <w:rPr>
            <w:rStyle w:val="ae"/>
            <w:rFonts w:ascii="宋体" w:hAnsi="宋体" w:cs="宋体" w:hint="eastAsia"/>
            <w:noProof/>
            <w:color w:val="auto"/>
          </w:rPr>
          <w:t>国家级现代学徒制试点项目通过验收</w:t>
        </w:r>
        <w:r w:rsidRPr="001A70DA">
          <w:rPr>
            <w:noProof/>
          </w:rPr>
          <w:tab/>
        </w:r>
        <w:r w:rsidRPr="001A70DA">
          <w:rPr>
            <w:noProof/>
          </w:rPr>
          <w:fldChar w:fldCharType="begin"/>
        </w:r>
        <w:r w:rsidRPr="001A70DA">
          <w:rPr>
            <w:noProof/>
          </w:rPr>
          <w:instrText xml:space="preserve"> PAGEREF _Toc89289363 \h </w:instrText>
        </w:r>
        <w:r w:rsidRPr="001A70DA">
          <w:rPr>
            <w:noProof/>
          </w:rPr>
        </w:r>
        <w:r w:rsidRPr="001A70DA">
          <w:rPr>
            <w:noProof/>
          </w:rPr>
          <w:fldChar w:fldCharType="separate"/>
        </w:r>
        <w:r w:rsidRPr="001A70DA">
          <w:rPr>
            <w:noProof/>
          </w:rPr>
          <w:t>41</w:t>
        </w:r>
        <w:r w:rsidRPr="001A70DA">
          <w:rPr>
            <w:noProof/>
          </w:rPr>
          <w:fldChar w:fldCharType="end"/>
        </w:r>
      </w:hyperlink>
    </w:p>
    <w:p w14:paraId="6D8C8018" w14:textId="7431735E"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4" w:history="1">
        <w:r w:rsidRPr="001A70DA">
          <w:rPr>
            <w:rStyle w:val="ae"/>
            <w:rFonts w:ascii="宋体" w:hAnsi="宋体" w:cs="宋体"/>
            <w:noProof/>
            <w:color w:val="auto"/>
          </w:rPr>
          <w:t xml:space="preserve">2.3.2 </w:t>
        </w:r>
        <w:r w:rsidRPr="001A70DA">
          <w:rPr>
            <w:rStyle w:val="ae"/>
            <w:rFonts w:ascii="宋体" w:hAnsi="宋体" w:cs="宋体" w:hint="eastAsia"/>
            <w:noProof/>
            <w:color w:val="auto"/>
          </w:rPr>
          <w:t>多样化订单培养有新探索</w:t>
        </w:r>
        <w:r w:rsidRPr="001A70DA">
          <w:rPr>
            <w:noProof/>
          </w:rPr>
          <w:tab/>
        </w:r>
        <w:r w:rsidRPr="001A70DA">
          <w:rPr>
            <w:noProof/>
          </w:rPr>
          <w:fldChar w:fldCharType="begin"/>
        </w:r>
        <w:r w:rsidRPr="001A70DA">
          <w:rPr>
            <w:noProof/>
          </w:rPr>
          <w:instrText xml:space="preserve"> PAGEREF _Toc89289364 \h </w:instrText>
        </w:r>
        <w:r w:rsidRPr="001A70DA">
          <w:rPr>
            <w:noProof/>
          </w:rPr>
        </w:r>
        <w:r w:rsidRPr="001A70DA">
          <w:rPr>
            <w:noProof/>
          </w:rPr>
          <w:fldChar w:fldCharType="separate"/>
        </w:r>
        <w:r w:rsidRPr="001A70DA">
          <w:rPr>
            <w:noProof/>
          </w:rPr>
          <w:t>42</w:t>
        </w:r>
        <w:r w:rsidRPr="001A70DA">
          <w:rPr>
            <w:noProof/>
          </w:rPr>
          <w:fldChar w:fldCharType="end"/>
        </w:r>
      </w:hyperlink>
    </w:p>
    <w:p w14:paraId="421B0D28" w14:textId="0109CD3A"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5" w:history="1">
        <w:r w:rsidRPr="001A70DA">
          <w:rPr>
            <w:rStyle w:val="ae"/>
            <w:rFonts w:ascii="宋体" w:hAnsi="宋体" w:cs="宋体"/>
            <w:noProof/>
            <w:color w:val="auto"/>
          </w:rPr>
          <w:t xml:space="preserve">2.3.3 </w:t>
        </w:r>
        <w:r w:rsidRPr="001A70DA">
          <w:rPr>
            <w:rStyle w:val="ae"/>
            <w:rFonts w:ascii="宋体" w:hAnsi="宋体" w:cs="宋体" w:hint="eastAsia"/>
            <w:noProof/>
            <w:color w:val="auto"/>
          </w:rPr>
          <w:t>集团化办学不断深化</w:t>
        </w:r>
        <w:r w:rsidRPr="001A70DA">
          <w:rPr>
            <w:noProof/>
          </w:rPr>
          <w:tab/>
        </w:r>
        <w:r w:rsidRPr="001A70DA">
          <w:rPr>
            <w:noProof/>
          </w:rPr>
          <w:fldChar w:fldCharType="begin"/>
        </w:r>
        <w:r w:rsidRPr="001A70DA">
          <w:rPr>
            <w:noProof/>
          </w:rPr>
          <w:instrText xml:space="preserve"> PAGEREF _Toc89289365 \h </w:instrText>
        </w:r>
        <w:r w:rsidRPr="001A70DA">
          <w:rPr>
            <w:noProof/>
          </w:rPr>
        </w:r>
        <w:r w:rsidRPr="001A70DA">
          <w:rPr>
            <w:noProof/>
          </w:rPr>
          <w:fldChar w:fldCharType="separate"/>
        </w:r>
        <w:r w:rsidRPr="001A70DA">
          <w:rPr>
            <w:noProof/>
          </w:rPr>
          <w:t>43</w:t>
        </w:r>
        <w:r w:rsidRPr="001A70DA">
          <w:rPr>
            <w:noProof/>
          </w:rPr>
          <w:fldChar w:fldCharType="end"/>
        </w:r>
      </w:hyperlink>
    </w:p>
    <w:p w14:paraId="22D49BB6"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66" w:history="1">
        <w:r w:rsidRPr="001A70DA">
          <w:rPr>
            <w:rStyle w:val="ae"/>
            <w:noProof/>
            <w:color w:val="auto"/>
          </w:rPr>
          <w:t>2.4  “1+X</w:t>
        </w:r>
        <w:r w:rsidRPr="001A70DA">
          <w:rPr>
            <w:rStyle w:val="ae"/>
            <w:rFonts w:hint="eastAsia"/>
            <w:noProof/>
            <w:color w:val="auto"/>
          </w:rPr>
          <w:t>”证书制度试点</w:t>
        </w:r>
        <w:r w:rsidRPr="001A70DA">
          <w:rPr>
            <w:noProof/>
          </w:rPr>
          <w:tab/>
        </w:r>
        <w:r w:rsidRPr="001A70DA">
          <w:rPr>
            <w:noProof/>
          </w:rPr>
          <w:fldChar w:fldCharType="begin"/>
        </w:r>
        <w:r w:rsidRPr="001A70DA">
          <w:rPr>
            <w:noProof/>
          </w:rPr>
          <w:instrText xml:space="preserve"> PAGEREF _Toc89289366 \h </w:instrText>
        </w:r>
        <w:r w:rsidRPr="001A70DA">
          <w:rPr>
            <w:noProof/>
          </w:rPr>
        </w:r>
        <w:r w:rsidRPr="001A70DA">
          <w:rPr>
            <w:noProof/>
          </w:rPr>
          <w:fldChar w:fldCharType="separate"/>
        </w:r>
        <w:r w:rsidRPr="001A70DA">
          <w:rPr>
            <w:noProof/>
          </w:rPr>
          <w:t>44</w:t>
        </w:r>
        <w:r w:rsidRPr="001A70DA">
          <w:rPr>
            <w:noProof/>
          </w:rPr>
          <w:fldChar w:fldCharType="end"/>
        </w:r>
      </w:hyperlink>
    </w:p>
    <w:p w14:paraId="51666956" w14:textId="1F9BEC18"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7" w:history="1">
        <w:r w:rsidRPr="001A70DA">
          <w:rPr>
            <w:rStyle w:val="ae"/>
            <w:rFonts w:ascii="宋体" w:hAnsi="宋体" w:cs="宋体"/>
            <w:noProof/>
            <w:color w:val="auto"/>
          </w:rPr>
          <w:t xml:space="preserve">2.4.1 </w:t>
        </w:r>
        <w:r w:rsidRPr="001A70DA">
          <w:rPr>
            <w:rStyle w:val="ae"/>
            <w:rFonts w:ascii="宋体" w:hAnsi="宋体" w:cs="宋体" w:hint="eastAsia"/>
            <w:noProof/>
            <w:color w:val="auto"/>
          </w:rPr>
          <w:t>院校试点获优秀</w:t>
        </w:r>
        <w:r w:rsidRPr="001A70DA">
          <w:rPr>
            <w:noProof/>
          </w:rPr>
          <w:tab/>
        </w:r>
        <w:r w:rsidRPr="001A70DA">
          <w:rPr>
            <w:noProof/>
          </w:rPr>
          <w:fldChar w:fldCharType="begin"/>
        </w:r>
        <w:r w:rsidRPr="001A70DA">
          <w:rPr>
            <w:noProof/>
          </w:rPr>
          <w:instrText xml:space="preserve"> PAGEREF _Toc89289367 \h </w:instrText>
        </w:r>
        <w:r w:rsidRPr="001A70DA">
          <w:rPr>
            <w:noProof/>
          </w:rPr>
        </w:r>
        <w:r w:rsidRPr="001A70DA">
          <w:rPr>
            <w:noProof/>
          </w:rPr>
          <w:fldChar w:fldCharType="separate"/>
        </w:r>
        <w:r w:rsidRPr="001A70DA">
          <w:rPr>
            <w:noProof/>
          </w:rPr>
          <w:t>44</w:t>
        </w:r>
        <w:r w:rsidRPr="001A70DA">
          <w:rPr>
            <w:noProof/>
          </w:rPr>
          <w:fldChar w:fldCharType="end"/>
        </w:r>
      </w:hyperlink>
    </w:p>
    <w:p w14:paraId="60E3E860"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8"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2-10</w:t>
        </w:r>
        <w:r w:rsidRPr="001A70DA">
          <w:rPr>
            <w:rStyle w:val="ae"/>
            <w:rFonts w:ascii="宋体" w:hAnsi="宋体" w:cs="宋体" w:hint="eastAsia"/>
            <w:bCs/>
            <w:noProof/>
            <w:color w:val="auto"/>
          </w:rPr>
          <w:t>】“工业机器人应用编程职业技能等级证书”考核管理中心</w:t>
        </w:r>
        <w:r w:rsidRPr="001A70DA">
          <w:rPr>
            <w:noProof/>
          </w:rPr>
          <w:tab/>
        </w:r>
        <w:r w:rsidRPr="001A70DA">
          <w:rPr>
            <w:noProof/>
          </w:rPr>
          <w:fldChar w:fldCharType="begin"/>
        </w:r>
        <w:r w:rsidRPr="001A70DA">
          <w:rPr>
            <w:noProof/>
          </w:rPr>
          <w:instrText xml:space="preserve"> PAGEREF _Toc89289368 \h </w:instrText>
        </w:r>
        <w:r w:rsidRPr="001A70DA">
          <w:rPr>
            <w:noProof/>
          </w:rPr>
        </w:r>
        <w:r w:rsidRPr="001A70DA">
          <w:rPr>
            <w:noProof/>
          </w:rPr>
          <w:fldChar w:fldCharType="separate"/>
        </w:r>
        <w:r w:rsidRPr="001A70DA">
          <w:rPr>
            <w:noProof/>
          </w:rPr>
          <w:t>44</w:t>
        </w:r>
        <w:r w:rsidRPr="001A70DA">
          <w:rPr>
            <w:noProof/>
          </w:rPr>
          <w:fldChar w:fldCharType="end"/>
        </w:r>
      </w:hyperlink>
    </w:p>
    <w:p w14:paraId="22568671" w14:textId="607F9A59"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69" w:history="1">
        <w:r w:rsidRPr="001A70DA">
          <w:rPr>
            <w:rStyle w:val="ae"/>
            <w:rFonts w:ascii="宋体" w:hAnsi="宋体" w:cs="宋体"/>
            <w:noProof/>
            <w:color w:val="auto"/>
          </w:rPr>
          <w:t xml:space="preserve">2.4.2 </w:t>
        </w:r>
        <w:r w:rsidRPr="001A70DA">
          <w:rPr>
            <w:rStyle w:val="ae"/>
            <w:rFonts w:ascii="宋体" w:hAnsi="宋体" w:cs="宋体" w:hint="eastAsia"/>
            <w:noProof/>
            <w:color w:val="auto"/>
          </w:rPr>
          <w:t>专业探索有成效</w:t>
        </w:r>
        <w:r w:rsidRPr="001A70DA">
          <w:rPr>
            <w:noProof/>
          </w:rPr>
          <w:tab/>
        </w:r>
        <w:r w:rsidRPr="001A70DA">
          <w:rPr>
            <w:noProof/>
          </w:rPr>
          <w:fldChar w:fldCharType="begin"/>
        </w:r>
        <w:r w:rsidRPr="001A70DA">
          <w:rPr>
            <w:noProof/>
          </w:rPr>
          <w:instrText xml:space="preserve"> PAGEREF _Toc89289369 \h </w:instrText>
        </w:r>
        <w:r w:rsidRPr="001A70DA">
          <w:rPr>
            <w:noProof/>
          </w:rPr>
        </w:r>
        <w:r w:rsidRPr="001A70DA">
          <w:rPr>
            <w:noProof/>
          </w:rPr>
          <w:fldChar w:fldCharType="separate"/>
        </w:r>
        <w:r w:rsidRPr="001A70DA">
          <w:rPr>
            <w:noProof/>
          </w:rPr>
          <w:t>45</w:t>
        </w:r>
        <w:r w:rsidRPr="001A70DA">
          <w:rPr>
            <w:noProof/>
          </w:rPr>
          <w:fldChar w:fldCharType="end"/>
        </w:r>
      </w:hyperlink>
    </w:p>
    <w:p w14:paraId="6C704F2D"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70" w:history="1">
        <w:r w:rsidRPr="001A70DA">
          <w:rPr>
            <w:rStyle w:val="ae"/>
            <w:noProof/>
            <w:color w:val="auto"/>
          </w:rPr>
          <w:t xml:space="preserve">2.5  </w:t>
        </w:r>
        <w:r w:rsidRPr="001A70DA">
          <w:rPr>
            <w:rStyle w:val="ae"/>
            <w:rFonts w:hint="eastAsia"/>
            <w:noProof/>
            <w:color w:val="auto"/>
          </w:rPr>
          <w:t>院校治理</w:t>
        </w:r>
        <w:r w:rsidRPr="001A70DA">
          <w:rPr>
            <w:noProof/>
          </w:rPr>
          <w:tab/>
        </w:r>
        <w:r w:rsidRPr="001A70DA">
          <w:rPr>
            <w:noProof/>
          </w:rPr>
          <w:fldChar w:fldCharType="begin"/>
        </w:r>
        <w:r w:rsidRPr="001A70DA">
          <w:rPr>
            <w:noProof/>
          </w:rPr>
          <w:instrText xml:space="preserve"> PAGEREF _Toc89289370 \h </w:instrText>
        </w:r>
        <w:r w:rsidRPr="001A70DA">
          <w:rPr>
            <w:noProof/>
          </w:rPr>
        </w:r>
        <w:r w:rsidRPr="001A70DA">
          <w:rPr>
            <w:noProof/>
          </w:rPr>
          <w:fldChar w:fldCharType="separate"/>
        </w:r>
        <w:r w:rsidRPr="001A70DA">
          <w:rPr>
            <w:noProof/>
          </w:rPr>
          <w:t>46</w:t>
        </w:r>
        <w:r w:rsidRPr="001A70DA">
          <w:rPr>
            <w:noProof/>
          </w:rPr>
          <w:fldChar w:fldCharType="end"/>
        </w:r>
      </w:hyperlink>
    </w:p>
    <w:p w14:paraId="2B9A5F0B" w14:textId="3872E2CF"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1" w:history="1">
        <w:r w:rsidRPr="001A70DA">
          <w:rPr>
            <w:rStyle w:val="ae"/>
            <w:rFonts w:ascii="宋体" w:hAnsi="宋体" w:cs="宋体"/>
            <w:noProof/>
            <w:color w:val="auto"/>
          </w:rPr>
          <w:t xml:space="preserve">2.5.1 </w:t>
        </w:r>
        <w:r w:rsidRPr="001A70DA">
          <w:rPr>
            <w:rStyle w:val="ae"/>
            <w:rFonts w:ascii="宋体" w:hAnsi="宋体" w:cs="宋体" w:hint="eastAsia"/>
            <w:noProof/>
            <w:color w:val="auto"/>
          </w:rPr>
          <w:t>党建工作全国示范</w:t>
        </w:r>
        <w:r w:rsidRPr="001A70DA">
          <w:rPr>
            <w:noProof/>
          </w:rPr>
          <w:tab/>
        </w:r>
        <w:r w:rsidRPr="001A70DA">
          <w:rPr>
            <w:noProof/>
          </w:rPr>
          <w:fldChar w:fldCharType="begin"/>
        </w:r>
        <w:r w:rsidRPr="001A70DA">
          <w:rPr>
            <w:noProof/>
          </w:rPr>
          <w:instrText xml:space="preserve"> PAGEREF _Toc89289371 \h </w:instrText>
        </w:r>
        <w:r w:rsidRPr="001A70DA">
          <w:rPr>
            <w:noProof/>
          </w:rPr>
        </w:r>
        <w:r w:rsidRPr="001A70DA">
          <w:rPr>
            <w:noProof/>
          </w:rPr>
          <w:fldChar w:fldCharType="separate"/>
        </w:r>
        <w:r w:rsidRPr="001A70DA">
          <w:rPr>
            <w:noProof/>
          </w:rPr>
          <w:t>46</w:t>
        </w:r>
        <w:r w:rsidRPr="001A70DA">
          <w:rPr>
            <w:noProof/>
          </w:rPr>
          <w:fldChar w:fldCharType="end"/>
        </w:r>
      </w:hyperlink>
    </w:p>
    <w:p w14:paraId="5C3CFFD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2-11</w:t>
        </w:r>
        <w:r w:rsidRPr="001A70DA">
          <w:rPr>
            <w:rStyle w:val="ae"/>
            <w:rFonts w:ascii="宋体" w:hAnsi="宋体" w:cs="宋体" w:hint="eastAsia"/>
            <w:bCs/>
            <w:noProof/>
            <w:color w:val="auto"/>
          </w:rPr>
          <w:t>】学校党建工作获教育部验收通过，湖南唯一入选高校，全国唯一入选的高职院校</w:t>
        </w:r>
        <w:r w:rsidRPr="001A70DA">
          <w:rPr>
            <w:noProof/>
          </w:rPr>
          <w:tab/>
        </w:r>
        <w:r w:rsidRPr="001A70DA">
          <w:rPr>
            <w:noProof/>
          </w:rPr>
          <w:fldChar w:fldCharType="begin"/>
        </w:r>
        <w:r w:rsidRPr="001A70DA">
          <w:rPr>
            <w:noProof/>
          </w:rPr>
          <w:instrText xml:space="preserve"> PAGEREF _Toc89289372 \h </w:instrText>
        </w:r>
        <w:r w:rsidRPr="001A70DA">
          <w:rPr>
            <w:noProof/>
          </w:rPr>
        </w:r>
        <w:r w:rsidRPr="001A70DA">
          <w:rPr>
            <w:noProof/>
          </w:rPr>
          <w:fldChar w:fldCharType="separate"/>
        </w:r>
        <w:r w:rsidRPr="001A70DA">
          <w:rPr>
            <w:noProof/>
          </w:rPr>
          <w:t>47</w:t>
        </w:r>
        <w:r w:rsidRPr="001A70DA">
          <w:rPr>
            <w:noProof/>
          </w:rPr>
          <w:fldChar w:fldCharType="end"/>
        </w:r>
      </w:hyperlink>
    </w:p>
    <w:p w14:paraId="2B2FA297"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3"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2-12</w:t>
        </w:r>
        <w:r w:rsidRPr="001A70DA">
          <w:rPr>
            <w:rStyle w:val="ae"/>
            <w:rFonts w:ascii="宋体" w:hAnsi="宋体" w:cs="宋体" w:hint="eastAsia"/>
            <w:bCs/>
            <w:noProof/>
            <w:color w:val="auto"/>
          </w:rPr>
          <w:t>】学院荣获“湖南省五四红旗团委”</w:t>
        </w:r>
        <w:r w:rsidRPr="001A70DA">
          <w:rPr>
            <w:noProof/>
          </w:rPr>
          <w:tab/>
        </w:r>
        <w:r w:rsidRPr="001A70DA">
          <w:rPr>
            <w:noProof/>
          </w:rPr>
          <w:fldChar w:fldCharType="begin"/>
        </w:r>
        <w:r w:rsidRPr="001A70DA">
          <w:rPr>
            <w:noProof/>
          </w:rPr>
          <w:instrText xml:space="preserve"> PAGEREF _Toc89289373 \h </w:instrText>
        </w:r>
        <w:r w:rsidRPr="001A70DA">
          <w:rPr>
            <w:noProof/>
          </w:rPr>
        </w:r>
        <w:r w:rsidRPr="001A70DA">
          <w:rPr>
            <w:noProof/>
          </w:rPr>
          <w:fldChar w:fldCharType="separate"/>
        </w:r>
        <w:r w:rsidRPr="001A70DA">
          <w:rPr>
            <w:noProof/>
          </w:rPr>
          <w:t>49</w:t>
        </w:r>
        <w:r w:rsidRPr="001A70DA">
          <w:rPr>
            <w:noProof/>
          </w:rPr>
          <w:fldChar w:fldCharType="end"/>
        </w:r>
      </w:hyperlink>
    </w:p>
    <w:p w14:paraId="5D7D3945"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4"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2-13</w:t>
        </w:r>
        <w:r w:rsidRPr="001A70DA">
          <w:rPr>
            <w:rStyle w:val="ae"/>
            <w:rFonts w:ascii="宋体" w:hAnsi="宋体" w:cs="宋体" w:hint="eastAsia"/>
            <w:bCs/>
            <w:noProof/>
            <w:color w:val="auto"/>
          </w:rPr>
          <w:t>】自动化党支部基于“</w:t>
        </w:r>
        <w:r w:rsidRPr="001A70DA">
          <w:rPr>
            <w:rStyle w:val="ae"/>
            <w:rFonts w:ascii="宋体" w:hAnsi="宋体" w:cs="宋体"/>
            <w:bCs/>
            <w:noProof/>
            <w:color w:val="auto"/>
          </w:rPr>
          <w:t>1+N+X</w:t>
        </w:r>
        <w:r w:rsidRPr="001A70DA">
          <w:rPr>
            <w:rStyle w:val="ae"/>
            <w:rFonts w:ascii="宋体" w:hAnsi="宋体" w:cs="宋体" w:hint="eastAsia"/>
            <w:bCs/>
            <w:noProof/>
            <w:color w:val="auto"/>
          </w:rPr>
          <w:t>”模式的基层党组织主题党日活动</w:t>
        </w:r>
        <w:r w:rsidRPr="001A70DA">
          <w:rPr>
            <w:noProof/>
          </w:rPr>
          <w:tab/>
        </w:r>
        <w:r w:rsidRPr="001A70DA">
          <w:rPr>
            <w:noProof/>
          </w:rPr>
          <w:fldChar w:fldCharType="begin"/>
        </w:r>
        <w:r w:rsidRPr="001A70DA">
          <w:rPr>
            <w:noProof/>
          </w:rPr>
          <w:instrText xml:space="preserve"> PAGEREF _Toc89289374 \h </w:instrText>
        </w:r>
        <w:r w:rsidRPr="001A70DA">
          <w:rPr>
            <w:noProof/>
          </w:rPr>
        </w:r>
        <w:r w:rsidRPr="001A70DA">
          <w:rPr>
            <w:noProof/>
          </w:rPr>
          <w:fldChar w:fldCharType="separate"/>
        </w:r>
        <w:r w:rsidRPr="001A70DA">
          <w:rPr>
            <w:noProof/>
          </w:rPr>
          <w:t>50</w:t>
        </w:r>
        <w:r w:rsidRPr="001A70DA">
          <w:rPr>
            <w:noProof/>
          </w:rPr>
          <w:fldChar w:fldCharType="end"/>
        </w:r>
      </w:hyperlink>
    </w:p>
    <w:p w14:paraId="280AF1AC"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5" w:history="1">
        <w:r w:rsidRPr="001A70DA">
          <w:rPr>
            <w:rStyle w:val="ae"/>
            <w:rFonts w:ascii="宋体" w:hAnsi="宋体" w:cs="宋体"/>
            <w:noProof/>
            <w:color w:val="auto"/>
          </w:rPr>
          <w:t xml:space="preserve">2.5.2  </w:t>
        </w:r>
        <w:r w:rsidRPr="001A70DA">
          <w:rPr>
            <w:rStyle w:val="ae"/>
            <w:rFonts w:ascii="宋体" w:hAnsi="宋体" w:cs="宋体" w:hint="eastAsia"/>
            <w:noProof/>
            <w:color w:val="auto"/>
          </w:rPr>
          <w:t>治理能力大提升</w:t>
        </w:r>
        <w:r w:rsidRPr="001A70DA">
          <w:rPr>
            <w:noProof/>
          </w:rPr>
          <w:tab/>
        </w:r>
        <w:r w:rsidRPr="001A70DA">
          <w:rPr>
            <w:noProof/>
          </w:rPr>
          <w:fldChar w:fldCharType="begin"/>
        </w:r>
        <w:r w:rsidRPr="001A70DA">
          <w:rPr>
            <w:noProof/>
          </w:rPr>
          <w:instrText xml:space="preserve"> PAGEREF _Toc89289375 \h </w:instrText>
        </w:r>
        <w:r w:rsidRPr="001A70DA">
          <w:rPr>
            <w:noProof/>
          </w:rPr>
        </w:r>
        <w:r w:rsidRPr="001A70DA">
          <w:rPr>
            <w:noProof/>
          </w:rPr>
          <w:fldChar w:fldCharType="separate"/>
        </w:r>
        <w:r w:rsidRPr="001A70DA">
          <w:rPr>
            <w:noProof/>
          </w:rPr>
          <w:t>51</w:t>
        </w:r>
        <w:r w:rsidRPr="001A70DA">
          <w:rPr>
            <w:noProof/>
          </w:rPr>
          <w:fldChar w:fldCharType="end"/>
        </w:r>
      </w:hyperlink>
    </w:p>
    <w:p w14:paraId="46E612A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6"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2-14</w:t>
        </w:r>
        <w:r w:rsidRPr="001A70DA">
          <w:rPr>
            <w:rStyle w:val="ae"/>
            <w:rFonts w:ascii="宋体" w:hAnsi="宋体" w:cs="宋体" w:hint="eastAsia"/>
            <w:bCs/>
            <w:noProof/>
            <w:color w:val="auto"/>
          </w:rPr>
          <w:t>】学校治理体系和治理能力现代化的探索与实践</w:t>
        </w:r>
        <w:r w:rsidRPr="001A70DA">
          <w:rPr>
            <w:noProof/>
          </w:rPr>
          <w:tab/>
        </w:r>
        <w:r w:rsidRPr="001A70DA">
          <w:rPr>
            <w:noProof/>
          </w:rPr>
          <w:fldChar w:fldCharType="begin"/>
        </w:r>
        <w:r w:rsidRPr="001A70DA">
          <w:rPr>
            <w:noProof/>
          </w:rPr>
          <w:instrText xml:space="preserve"> PAGEREF _Toc89289376 \h </w:instrText>
        </w:r>
        <w:r w:rsidRPr="001A70DA">
          <w:rPr>
            <w:noProof/>
          </w:rPr>
        </w:r>
        <w:r w:rsidRPr="001A70DA">
          <w:rPr>
            <w:noProof/>
          </w:rPr>
          <w:fldChar w:fldCharType="separate"/>
        </w:r>
        <w:r w:rsidRPr="001A70DA">
          <w:rPr>
            <w:noProof/>
          </w:rPr>
          <w:t>52</w:t>
        </w:r>
        <w:r w:rsidRPr="001A70DA">
          <w:rPr>
            <w:noProof/>
          </w:rPr>
          <w:fldChar w:fldCharType="end"/>
        </w:r>
      </w:hyperlink>
    </w:p>
    <w:p w14:paraId="036648D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7" w:history="1">
        <w:r w:rsidRPr="001A70DA">
          <w:rPr>
            <w:rStyle w:val="ae"/>
            <w:rFonts w:ascii="宋体" w:hAnsi="宋体" w:cs="宋体"/>
            <w:noProof/>
            <w:color w:val="auto"/>
          </w:rPr>
          <w:t xml:space="preserve">2.5.3  </w:t>
        </w:r>
        <w:r w:rsidRPr="001A70DA">
          <w:rPr>
            <w:rStyle w:val="ae"/>
            <w:rFonts w:ascii="宋体" w:hAnsi="宋体" w:cs="宋体" w:hint="eastAsia"/>
            <w:noProof/>
            <w:color w:val="auto"/>
          </w:rPr>
          <w:t>关键领域改革有深化</w:t>
        </w:r>
        <w:r w:rsidRPr="001A70DA">
          <w:rPr>
            <w:noProof/>
          </w:rPr>
          <w:tab/>
        </w:r>
        <w:r w:rsidRPr="001A70DA">
          <w:rPr>
            <w:noProof/>
          </w:rPr>
          <w:fldChar w:fldCharType="begin"/>
        </w:r>
        <w:r w:rsidRPr="001A70DA">
          <w:rPr>
            <w:noProof/>
          </w:rPr>
          <w:instrText xml:space="preserve"> PAGEREF _Toc89289377 \h </w:instrText>
        </w:r>
        <w:r w:rsidRPr="001A70DA">
          <w:rPr>
            <w:noProof/>
          </w:rPr>
        </w:r>
        <w:r w:rsidRPr="001A70DA">
          <w:rPr>
            <w:noProof/>
          </w:rPr>
          <w:fldChar w:fldCharType="separate"/>
        </w:r>
        <w:r w:rsidRPr="001A70DA">
          <w:rPr>
            <w:noProof/>
          </w:rPr>
          <w:t>53</w:t>
        </w:r>
        <w:r w:rsidRPr="001A70DA">
          <w:rPr>
            <w:noProof/>
          </w:rPr>
          <w:fldChar w:fldCharType="end"/>
        </w:r>
      </w:hyperlink>
    </w:p>
    <w:p w14:paraId="060628F8"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78" w:history="1">
        <w:r w:rsidRPr="001A70DA">
          <w:rPr>
            <w:rStyle w:val="ae"/>
            <w:noProof/>
            <w:color w:val="auto"/>
          </w:rPr>
          <w:t xml:space="preserve">2.6  </w:t>
        </w:r>
        <w:r w:rsidRPr="001A70DA">
          <w:rPr>
            <w:rStyle w:val="ae"/>
            <w:rFonts w:hint="eastAsia"/>
            <w:noProof/>
            <w:color w:val="auto"/>
          </w:rPr>
          <w:t>教师队伍</w:t>
        </w:r>
        <w:r w:rsidRPr="001A70DA">
          <w:rPr>
            <w:noProof/>
          </w:rPr>
          <w:tab/>
        </w:r>
        <w:r w:rsidRPr="001A70DA">
          <w:rPr>
            <w:noProof/>
          </w:rPr>
          <w:fldChar w:fldCharType="begin"/>
        </w:r>
        <w:r w:rsidRPr="001A70DA">
          <w:rPr>
            <w:noProof/>
          </w:rPr>
          <w:instrText xml:space="preserve"> PAGEREF _Toc89289378 \h </w:instrText>
        </w:r>
        <w:r w:rsidRPr="001A70DA">
          <w:rPr>
            <w:noProof/>
          </w:rPr>
        </w:r>
        <w:r w:rsidRPr="001A70DA">
          <w:rPr>
            <w:noProof/>
          </w:rPr>
          <w:fldChar w:fldCharType="separate"/>
        </w:r>
        <w:r w:rsidRPr="001A70DA">
          <w:rPr>
            <w:noProof/>
          </w:rPr>
          <w:t>54</w:t>
        </w:r>
        <w:r w:rsidRPr="001A70DA">
          <w:rPr>
            <w:noProof/>
          </w:rPr>
          <w:fldChar w:fldCharType="end"/>
        </w:r>
      </w:hyperlink>
    </w:p>
    <w:p w14:paraId="355E6E0A"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79" w:history="1">
        <w:r w:rsidRPr="001A70DA">
          <w:rPr>
            <w:rStyle w:val="ae"/>
            <w:rFonts w:ascii="宋体" w:hAnsi="宋体" w:cs="宋体"/>
            <w:noProof/>
            <w:color w:val="auto"/>
          </w:rPr>
          <w:t xml:space="preserve">2.6.1  </w:t>
        </w:r>
        <w:r w:rsidRPr="001A70DA">
          <w:rPr>
            <w:rStyle w:val="ae"/>
            <w:rFonts w:ascii="宋体" w:hAnsi="宋体" w:cs="宋体" w:hint="eastAsia"/>
            <w:noProof/>
            <w:color w:val="auto"/>
          </w:rPr>
          <w:t>队伍结构得到优化</w:t>
        </w:r>
        <w:r w:rsidRPr="001A70DA">
          <w:rPr>
            <w:noProof/>
          </w:rPr>
          <w:tab/>
        </w:r>
        <w:r w:rsidRPr="001A70DA">
          <w:rPr>
            <w:noProof/>
          </w:rPr>
          <w:fldChar w:fldCharType="begin"/>
        </w:r>
        <w:r w:rsidRPr="001A70DA">
          <w:rPr>
            <w:noProof/>
          </w:rPr>
          <w:instrText xml:space="preserve"> PAGEREF _Toc89289379 \h </w:instrText>
        </w:r>
        <w:r w:rsidRPr="001A70DA">
          <w:rPr>
            <w:noProof/>
          </w:rPr>
        </w:r>
        <w:r w:rsidRPr="001A70DA">
          <w:rPr>
            <w:noProof/>
          </w:rPr>
          <w:fldChar w:fldCharType="separate"/>
        </w:r>
        <w:r w:rsidRPr="001A70DA">
          <w:rPr>
            <w:noProof/>
          </w:rPr>
          <w:t>54</w:t>
        </w:r>
        <w:r w:rsidRPr="001A70DA">
          <w:rPr>
            <w:noProof/>
          </w:rPr>
          <w:fldChar w:fldCharType="end"/>
        </w:r>
      </w:hyperlink>
    </w:p>
    <w:p w14:paraId="02B0351A" w14:textId="2CFF04EA"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0" w:history="1">
        <w:r w:rsidRPr="001A70DA">
          <w:rPr>
            <w:rStyle w:val="ae"/>
            <w:rFonts w:ascii="宋体" w:hAnsi="宋体" w:cs="宋体"/>
            <w:noProof/>
            <w:color w:val="auto"/>
          </w:rPr>
          <w:t xml:space="preserve">2.6.2  </w:t>
        </w:r>
        <w:r w:rsidRPr="001A70DA">
          <w:rPr>
            <w:rStyle w:val="ae"/>
            <w:rFonts w:ascii="宋体" w:hAnsi="宋体" w:cs="宋体" w:hint="eastAsia"/>
            <w:noProof/>
            <w:color w:val="auto"/>
          </w:rPr>
          <w:t>“双师型”教师培</w:t>
        </w:r>
        <w:r w:rsidRPr="001A70DA">
          <w:rPr>
            <w:rStyle w:val="ae"/>
            <w:rFonts w:ascii="宋体" w:hAnsi="宋体" w:cs="宋体" w:hint="eastAsia"/>
            <w:noProof/>
            <w:color w:val="auto"/>
          </w:rPr>
          <w:t>训</w:t>
        </w:r>
        <w:r w:rsidRPr="001A70DA">
          <w:rPr>
            <w:rStyle w:val="ae"/>
            <w:rFonts w:ascii="宋体" w:hAnsi="宋体" w:cs="宋体" w:hint="eastAsia"/>
            <w:noProof/>
            <w:color w:val="auto"/>
          </w:rPr>
          <w:t>有成效</w:t>
        </w:r>
        <w:r w:rsidRPr="001A70DA">
          <w:rPr>
            <w:noProof/>
          </w:rPr>
          <w:tab/>
        </w:r>
        <w:r w:rsidRPr="001A70DA">
          <w:rPr>
            <w:noProof/>
          </w:rPr>
          <w:fldChar w:fldCharType="begin"/>
        </w:r>
        <w:r w:rsidRPr="001A70DA">
          <w:rPr>
            <w:noProof/>
          </w:rPr>
          <w:instrText xml:space="preserve"> PAGEREF _Toc89289380 \h </w:instrText>
        </w:r>
        <w:r w:rsidRPr="001A70DA">
          <w:rPr>
            <w:noProof/>
          </w:rPr>
        </w:r>
        <w:r w:rsidRPr="001A70DA">
          <w:rPr>
            <w:noProof/>
          </w:rPr>
          <w:fldChar w:fldCharType="separate"/>
        </w:r>
        <w:r w:rsidRPr="001A70DA">
          <w:rPr>
            <w:noProof/>
          </w:rPr>
          <w:t>56</w:t>
        </w:r>
        <w:r w:rsidRPr="001A70DA">
          <w:rPr>
            <w:noProof/>
          </w:rPr>
          <w:fldChar w:fldCharType="end"/>
        </w:r>
      </w:hyperlink>
    </w:p>
    <w:p w14:paraId="3CF1D427"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1" w:history="1">
        <w:r w:rsidRPr="001A70DA">
          <w:rPr>
            <w:rStyle w:val="ae"/>
            <w:rFonts w:ascii="宋体" w:hAnsi="宋体" w:cs="宋体"/>
            <w:noProof/>
            <w:color w:val="auto"/>
          </w:rPr>
          <w:t xml:space="preserve">2.6.3  </w:t>
        </w:r>
        <w:r w:rsidRPr="001A70DA">
          <w:rPr>
            <w:rStyle w:val="ae"/>
            <w:rFonts w:ascii="宋体" w:hAnsi="宋体" w:cs="宋体" w:hint="eastAsia"/>
            <w:noProof/>
            <w:color w:val="auto"/>
          </w:rPr>
          <w:t>名师大师队伍建设有特色</w:t>
        </w:r>
        <w:r w:rsidRPr="001A70DA">
          <w:rPr>
            <w:noProof/>
          </w:rPr>
          <w:tab/>
        </w:r>
        <w:r w:rsidRPr="001A70DA">
          <w:rPr>
            <w:noProof/>
          </w:rPr>
          <w:fldChar w:fldCharType="begin"/>
        </w:r>
        <w:r w:rsidRPr="001A70DA">
          <w:rPr>
            <w:noProof/>
          </w:rPr>
          <w:instrText xml:space="preserve"> PAGEREF _Toc89289381 \h </w:instrText>
        </w:r>
        <w:r w:rsidRPr="001A70DA">
          <w:rPr>
            <w:noProof/>
          </w:rPr>
        </w:r>
        <w:r w:rsidRPr="001A70DA">
          <w:rPr>
            <w:noProof/>
          </w:rPr>
          <w:fldChar w:fldCharType="separate"/>
        </w:r>
        <w:r w:rsidRPr="001A70DA">
          <w:rPr>
            <w:noProof/>
          </w:rPr>
          <w:t>57</w:t>
        </w:r>
        <w:r w:rsidRPr="001A70DA">
          <w:rPr>
            <w:noProof/>
          </w:rPr>
          <w:fldChar w:fldCharType="end"/>
        </w:r>
      </w:hyperlink>
    </w:p>
    <w:p w14:paraId="2464AE5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2-15</w:t>
        </w:r>
        <w:r w:rsidRPr="001A70DA">
          <w:rPr>
            <w:rStyle w:val="ae"/>
            <w:rFonts w:ascii="宋体" w:hAnsi="宋体" w:cs="宋体" w:hint="eastAsia"/>
            <w:bCs/>
            <w:noProof/>
            <w:color w:val="auto"/>
          </w:rPr>
          <w:t>】依托“袁秀菊大师工作室”，促进产教融合校企双元育人新模式</w:t>
        </w:r>
        <w:r w:rsidRPr="001A70DA">
          <w:rPr>
            <w:noProof/>
          </w:rPr>
          <w:tab/>
        </w:r>
        <w:r w:rsidRPr="001A70DA">
          <w:rPr>
            <w:noProof/>
          </w:rPr>
          <w:fldChar w:fldCharType="begin"/>
        </w:r>
        <w:r w:rsidRPr="001A70DA">
          <w:rPr>
            <w:noProof/>
          </w:rPr>
          <w:instrText xml:space="preserve"> PAGEREF _Toc89289382 \h </w:instrText>
        </w:r>
        <w:r w:rsidRPr="001A70DA">
          <w:rPr>
            <w:noProof/>
          </w:rPr>
        </w:r>
        <w:r w:rsidRPr="001A70DA">
          <w:rPr>
            <w:noProof/>
          </w:rPr>
          <w:fldChar w:fldCharType="separate"/>
        </w:r>
        <w:r w:rsidRPr="001A70DA">
          <w:rPr>
            <w:noProof/>
          </w:rPr>
          <w:t>58</w:t>
        </w:r>
        <w:r w:rsidRPr="001A70DA">
          <w:rPr>
            <w:noProof/>
          </w:rPr>
          <w:fldChar w:fldCharType="end"/>
        </w:r>
      </w:hyperlink>
    </w:p>
    <w:p w14:paraId="4582209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3"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2-16</w:t>
        </w:r>
        <w:r w:rsidRPr="001A70DA">
          <w:rPr>
            <w:rStyle w:val="ae"/>
            <w:rFonts w:ascii="宋体" w:hAnsi="宋体" w:cs="宋体" w:hint="eastAsia"/>
            <w:bCs/>
            <w:noProof/>
            <w:color w:val="auto"/>
          </w:rPr>
          <w:t>】职业教育智能制造名师工作室主持人肖爱武</w:t>
        </w:r>
        <w:r w:rsidRPr="001A70DA">
          <w:rPr>
            <w:noProof/>
          </w:rPr>
          <w:tab/>
        </w:r>
        <w:r w:rsidRPr="001A70DA">
          <w:rPr>
            <w:noProof/>
          </w:rPr>
          <w:fldChar w:fldCharType="begin"/>
        </w:r>
        <w:r w:rsidRPr="001A70DA">
          <w:rPr>
            <w:noProof/>
          </w:rPr>
          <w:instrText xml:space="preserve"> PAGEREF _Toc89289383 \h </w:instrText>
        </w:r>
        <w:r w:rsidRPr="001A70DA">
          <w:rPr>
            <w:noProof/>
          </w:rPr>
        </w:r>
        <w:r w:rsidRPr="001A70DA">
          <w:rPr>
            <w:noProof/>
          </w:rPr>
          <w:fldChar w:fldCharType="separate"/>
        </w:r>
        <w:r w:rsidRPr="001A70DA">
          <w:rPr>
            <w:noProof/>
          </w:rPr>
          <w:t>59</w:t>
        </w:r>
        <w:r w:rsidRPr="001A70DA">
          <w:rPr>
            <w:noProof/>
          </w:rPr>
          <w:fldChar w:fldCharType="end"/>
        </w:r>
      </w:hyperlink>
    </w:p>
    <w:p w14:paraId="2C2935E5"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4"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2-17</w:t>
        </w:r>
        <w:r w:rsidRPr="001A70DA">
          <w:rPr>
            <w:rStyle w:val="ae"/>
            <w:rFonts w:ascii="宋体" w:hAnsi="宋体" w:cs="宋体" w:hint="eastAsia"/>
            <w:bCs/>
            <w:noProof/>
            <w:color w:val="auto"/>
          </w:rPr>
          <w:t>】高材智造“双师型”名师工作室主持人田伟军</w:t>
        </w:r>
        <w:r w:rsidRPr="001A70DA">
          <w:rPr>
            <w:noProof/>
          </w:rPr>
          <w:tab/>
        </w:r>
        <w:r w:rsidRPr="001A70DA">
          <w:rPr>
            <w:noProof/>
          </w:rPr>
          <w:fldChar w:fldCharType="begin"/>
        </w:r>
        <w:r w:rsidRPr="001A70DA">
          <w:rPr>
            <w:noProof/>
          </w:rPr>
          <w:instrText xml:space="preserve"> PAGEREF _Toc89289384 \h </w:instrText>
        </w:r>
        <w:r w:rsidRPr="001A70DA">
          <w:rPr>
            <w:noProof/>
          </w:rPr>
        </w:r>
        <w:r w:rsidRPr="001A70DA">
          <w:rPr>
            <w:noProof/>
          </w:rPr>
          <w:fldChar w:fldCharType="separate"/>
        </w:r>
        <w:r w:rsidRPr="001A70DA">
          <w:rPr>
            <w:noProof/>
          </w:rPr>
          <w:t>61</w:t>
        </w:r>
        <w:r w:rsidRPr="001A70DA">
          <w:rPr>
            <w:noProof/>
          </w:rPr>
          <w:fldChar w:fldCharType="end"/>
        </w:r>
      </w:hyperlink>
    </w:p>
    <w:p w14:paraId="4405616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5" w:history="1">
        <w:r w:rsidRPr="001A70DA">
          <w:rPr>
            <w:rStyle w:val="ae"/>
            <w:rFonts w:ascii="宋体" w:hAnsi="宋体" w:cs="宋体"/>
            <w:noProof/>
            <w:color w:val="auto"/>
          </w:rPr>
          <w:t xml:space="preserve">2.6.4  </w:t>
        </w:r>
        <w:r w:rsidRPr="001A70DA">
          <w:rPr>
            <w:rStyle w:val="ae"/>
            <w:rFonts w:ascii="宋体" w:hAnsi="宋体" w:cs="宋体" w:hint="eastAsia"/>
            <w:noProof/>
            <w:color w:val="auto"/>
          </w:rPr>
          <w:t>教学创新团队建设有突破</w:t>
        </w:r>
        <w:r w:rsidRPr="001A70DA">
          <w:rPr>
            <w:noProof/>
          </w:rPr>
          <w:tab/>
        </w:r>
        <w:r w:rsidRPr="001A70DA">
          <w:rPr>
            <w:noProof/>
          </w:rPr>
          <w:fldChar w:fldCharType="begin"/>
        </w:r>
        <w:r w:rsidRPr="001A70DA">
          <w:rPr>
            <w:noProof/>
          </w:rPr>
          <w:instrText xml:space="preserve"> PAGEREF _Toc89289385 \h </w:instrText>
        </w:r>
        <w:r w:rsidRPr="001A70DA">
          <w:rPr>
            <w:noProof/>
          </w:rPr>
        </w:r>
        <w:r w:rsidRPr="001A70DA">
          <w:rPr>
            <w:noProof/>
          </w:rPr>
          <w:fldChar w:fldCharType="separate"/>
        </w:r>
        <w:r w:rsidRPr="001A70DA">
          <w:rPr>
            <w:noProof/>
          </w:rPr>
          <w:t>61</w:t>
        </w:r>
        <w:r w:rsidRPr="001A70DA">
          <w:rPr>
            <w:noProof/>
          </w:rPr>
          <w:fldChar w:fldCharType="end"/>
        </w:r>
      </w:hyperlink>
    </w:p>
    <w:p w14:paraId="1D7612F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6"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2-18</w:t>
        </w:r>
        <w:r w:rsidRPr="001A70DA">
          <w:rPr>
            <w:rStyle w:val="ae"/>
            <w:rFonts w:ascii="宋体" w:hAnsi="宋体" w:cs="宋体" w:hint="eastAsia"/>
            <w:bCs/>
            <w:noProof/>
            <w:color w:val="auto"/>
          </w:rPr>
          <w:t>】我校成功入选国家级职业教育教师教学创新团队立项建设单位</w:t>
        </w:r>
        <w:r w:rsidRPr="001A70DA">
          <w:rPr>
            <w:noProof/>
          </w:rPr>
          <w:tab/>
        </w:r>
        <w:r w:rsidRPr="001A70DA">
          <w:rPr>
            <w:noProof/>
          </w:rPr>
          <w:fldChar w:fldCharType="begin"/>
        </w:r>
        <w:r w:rsidRPr="001A70DA">
          <w:rPr>
            <w:noProof/>
          </w:rPr>
          <w:instrText xml:space="preserve"> PAGEREF _Toc89289386 \h </w:instrText>
        </w:r>
        <w:r w:rsidRPr="001A70DA">
          <w:rPr>
            <w:noProof/>
          </w:rPr>
        </w:r>
        <w:r w:rsidRPr="001A70DA">
          <w:rPr>
            <w:noProof/>
          </w:rPr>
          <w:fldChar w:fldCharType="separate"/>
        </w:r>
        <w:r w:rsidRPr="001A70DA">
          <w:rPr>
            <w:noProof/>
          </w:rPr>
          <w:t>62</w:t>
        </w:r>
        <w:r w:rsidRPr="001A70DA">
          <w:rPr>
            <w:noProof/>
          </w:rPr>
          <w:fldChar w:fldCharType="end"/>
        </w:r>
      </w:hyperlink>
    </w:p>
    <w:p w14:paraId="55C18AAE"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87" w:history="1">
        <w:r w:rsidRPr="001A70DA">
          <w:rPr>
            <w:rStyle w:val="ae"/>
            <w:noProof/>
            <w:color w:val="auto"/>
          </w:rPr>
          <w:t xml:space="preserve">2.7  </w:t>
        </w:r>
        <w:r w:rsidRPr="001A70DA">
          <w:rPr>
            <w:rStyle w:val="ae"/>
            <w:rFonts w:hint="eastAsia"/>
            <w:noProof/>
            <w:color w:val="auto"/>
          </w:rPr>
          <w:t>教材教法改革</w:t>
        </w:r>
        <w:r w:rsidRPr="001A70DA">
          <w:rPr>
            <w:noProof/>
          </w:rPr>
          <w:tab/>
        </w:r>
        <w:r w:rsidRPr="001A70DA">
          <w:rPr>
            <w:noProof/>
          </w:rPr>
          <w:fldChar w:fldCharType="begin"/>
        </w:r>
        <w:r w:rsidRPr="001A70DA">
          <w:rPr>
            <w:noProof/>
          </w:rPr>
          <w:instrText xml:space="preserve"> PAGEREF _Toc89289387 \h </w:instrText>
        </w:r>
        <w:r w:rsidRPr="001A70DA">
          <w:rPr>
            <w:noProof/>
          </w:rPr>
        </w:r>
        <w:r w:rsidRPr="001A70DA">
          <w:rPr>
            <w:noProof/>
          </w:rPr>
          <w:fldChar w:fldCharType="separate"/>
        </w:r>
        <w:r w:rsidRPr="001A70DA">
          <w:rPr>
            <w:noProof/>
          </w:rPr>
          <w:t>63</w:t>
        </w:r>
        <w:r w:rsidRPr="001A70DA">
          <w:rPr>
            <w:noProof/>
          </w:rPr>
          <w:fldChar w:fldCharType="end"/>
        </w:r>
      </w:hyperlink>
    </w:p>
    <w:p w14:paraId="7CF21AF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8" w:history="1">
        <w:r w:rsidRPr="001A70DA">
          <w:rPr>
            <w:rStyle w:val="ae"/>
            <w:rFonts w:ascii="宋体" w:hAnsi="宋体" w:cs="宋体"/>
            <w:noProof/>
            <w:color w:val="auto"/>
          </w:rPr>
          <w:t xml:space="preserve">2.7.1  </w:t>
        </w:r>
        <w:r w:rsidRPr="001A70DA">
          <w:rPr>
            <w:rStyle w:val="ae"/>
            <w:rFonts w:ascii="宋体" w:hAnsi="宋体" w:cs="宋体" w:hint="eastAsia"/>
            <w:noProof/>
            <w:color w:val="auto"/>
          </w:rPr>
          <w:t>标准建设全面推动</w:t>
        </w:r>
        <w:r w:rsidRPr="001A70DA">
          <w:rPr>
            <w:noProof/>
          </w:rPr>
          <w:tab/>
        </w:r>
        <w:r w:rsidRPr="001A70DA">
          <w:rPr>
            <w:noProof/>
          </w:rPr>
          <w:fldChar w:fldCharType="begin"/>
        </w:r>
        <w:r w:rsidRPr="001A70DA">
          <w:rPr>
            <w:noProof/>
          </w:rPr>
          <w:instrText xml:space="preserve"> PAGEREF _Toc89289388 \h </w:instrText>
        </w:r>
        <w:r w:rsidRPr="001A70DA">
          <w:rPr>
            <w:noProof/>
          </w:rPr>
        </w:r>
        <w:r w:rsidRPr="001A70DA">
          <w:rPr>
            <w:noProof/>
          </w:rPr>
          <w:fldChar w:fldCharType="separate"/>
        </w:r>
        <w:r w:rsidRPr="001A70DA">
          <w:rPr>
            <w:noProof/>
          </w:rPr>
          <w:t>63</w:t>
        </w:r>
        <w:r w:rsidRPr="001A70DA">
          <w:rPr>
            <w:noProof/>
          </w:rPr>
          <w:fldChar w:fldCharType="end"/>
        </w:r>
      </w:hyperlink>
    </w:p>
    <w:p w14:paraId="6F0142D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89" w:history="1">
        <w:r w:rsidRPr="001A70DA">
          <w:rPr>
            <w:rStyle w:val="ae"/>
            <w:rFonts w:ascii="宋体" w:hAnsi="宋体" w:cs="宋体"/>
            <w:noProof/>
            <w:color w:val="auto"/>
          </w:rPr>
          <w:t xml:space="preserve">2.7.2  </w:t>
        </w:r>
        <w:r w:rsidRPr="001A70DA">
          <w:rPr>
            <w:rStyle w:val="ae"/>
            <w:rFonts w:ascii="宋体" w:hAnsi="宋体" w:cs="宋体" w:hint="eastAsia"/>
            <w:noProof/>
            <w:color w:val="auto"/>
          </w:rPr>
          <w:t>模块化教学不断深化</w:t>
        </w:r>
        <w:r w:rsidRPr="001A70DA">
          <w:rPr>
            <w:noProof/>
          </w:rPr>
          <w:tab/>
        </w:r>
        <w:r w:rsidRPr="001A70DA">
          <w:rPr>
            <w:noProof/>
          </w:rPr>
          <w:fldChar w:fldCharType="begin"/>
        </w:r>
        <w:r w:rsidRPr="001A70DA">
          <w:rPr>
            <w:noProof/>
          </w:rPr>
          <w:instrText xml:space="preserve"> PAGEREF _Toc89289389 \h </w:instrText>
        </w:r>
        <w:r w:rsidRPr="001A70DA">
          <w:rPr>
            <w:noProof/>
          </w:rPr>
        </w:r>
        <w:r w:rsidRPr="001A70DA">
          <w:rPr>
            <w:noProof/>
          </w:rPr>
          <w:fldChar w:fldCharType="separate"/>
        </w:r>
        <w:r w:rsidRPr="001A70DA">
          <w:rPr>
            <w:noProof/>
          </w:rPr>
          <w:t>63</w:t>
        </w:r>
        <w:r w:rsidRPr="001A70DA">
          <w:rPr>
            <w:noProof/>
          </w:rPr>
          <w:fldChar w:fldCharType="end"/>
        </w:r>
      </w:hyperlink>
    </w:p>
    <w:p w14:paraId="1E6DBBC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0" w:history="1">
        <w:r w:rsidRPr="001A70DA">
          <w:rPr>
            <w:rStyle w:val="ae"/>
            <w:rFonts w:ascii="宋体" w:hAnsi="宋体" w:cs="宋体"/>
            <w:noProof/>
            <w:color w:val="auto"/>
          </w:rPr>
          <w:t xml:space="preserve">2.7.3  </w:t>
        </w:r>
        <w:r w:rsidRPr="001A70DA">
          <w:rPr>
            <w:rStyle w:val="ae"/>
            <w:rFonts w:ascii="宋体" w:hAnsi="宋体" w:cs="宋体" w:hint="eastAsia"/>
            <w:noProof/>
            <w:color w:val="auto"/>
          </w:rPr>
          <w:t>信息化教学经验广泛推广</w:t>
        </w:r>
        <w:r w:rsidRPr="001A70DA">
          <w:rPr>
            <w:noProof/>
          </w:rPr>
          <w:tab/>
        </w:r>
        <w:r w:rsidRPr="001A70DA">
          <w:rPr>
            <w:noProof/>
          </w:rPr>
          <w:fldChar w:fldCharType="begin"/>
        </w:r>
        <w:r w:rsidRPr="001A70DA">
          <w:rPr>
            <w:noProof/>
          </w:rPr>
          <w:instrText xml:space="preserve"> PAGEREF _Toc89289390 \h </w:instrText>
        </w:r>
        <w:r w:rsidRPr="001A70DA">
          <w:rPr>
            <w:noProof/>
          </w:rPr>
        </w:r>
        <w:r w:rsidRPr="001A70DA">
          <w:rPr>
            <w:noProof/>
          </w:rPr>
          <w:fldChar w:fldCharType="separate"/>
        </w:r>
        <w:r w:rsidRPr="001A70DA">
          <w:rPr>
            <w:noProof/>
          </w:rPr>
          <w:t>63</w:t>
        </w:r>
        <w:r w:rsidRPr="001A70DA">
          <w:rPr>
            <w:noProof/>
          </w:rPr>
          <w:fldChar w:fldCharType="end"/>
        </w:r>
      </w:hyperlink>
    </w:p>
    <w:p w14:paraId="72C95F0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1"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2-19</w:t>
        </w:r>
        <w:r w:rsidRPr="001A70DA">
          <w:rPr>
            <w:rStyle w:val="ae"/>
            <w:rFonts w:ascii="宋体" w:hAnsi="宋体" w:cs="宋体" w:hint="eastAsia"/>
            <w:bCs/>
            <w:noProof/>
            <w:color w:val="auto"/>
          </w:rPr>
          <w:t>】信息化教学、信息化学生管理、质量管理建设初见成效</w:t>
        </w:r>
        <w:r w:rsidRPr="001A70DA">
          <w:rPr>
            <w:noProof/>
          </w:rPr>
          <w:tab/>
        </w:r>
        <w:r w:rsidRPr="001A70DA">
          <w:rPr>
            <w:noProof/>
          </w:rPr>
          <w:fldChar w:fldCharType="begin"/>
        </w:r>
        <w:r w:rsidRPr="001A70DA">
          <w:rPr>
            <w:noProof/>
          </w:rPr>
          <w:instrText xml:space="preserve"> PAGEREF _Toc89289391 \h </w:instrText>
        </w:r>
        <w:r w:rsidRPr="001A70DA">
          <w:rPr>
            <w:noProof/>
          </w:rPr>
        </w:r>
        <w:r w:rsidRPr="001A70DA">
          <w:rPr>
            <w:noProof/>
          </w:rPr>
          <w:fldChar w:fldCharType="separate"/>
        </w:r>
        <w:r w:rsidRPr="001A70DA">
          <w:rPr>
            <w:noProof/>
          </w:rPr>
          <w:t>64</w:t>
        </w:r>
        <w:r w:rsidRPr="001A70DA">
          <w:rPr>
            <w:noProof/>
          </w:rPr>
          <w:fldChar w:fldCharType="end"/>
        </w:r>
      </w:hyperlink>
    </w:p>
    <w:p w14:paraId="324FE0B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2" w:history="1">
        <w:r w:rsidRPr="001A70DA">
          <w:rPr>
            <w:rStyle w:val="ae"/>
            <w:rFonts w:ascii="宋体" w:hAnsi="宋体" w:cs="宋体"/>
            <w:noProof/>
            <w:color w:val="auto"/>
          </w:rPr>
          <w:t xml:space="preserve">2.7.4  </w:t>
        </w:r>
        <w:r w:rsidRPr="001A70DA">
          <w:rPr>
            <w:rStyle w:val="ae"/>
            <w:rFonts w:ascii="宋体" w:hAnsi="宋体" w:cs="宋体" w:hint="eastAsia"/>
            <w:noProof/>
            <w:color w:val="auto"/>
          </w:rPr>
          <w:t>教材改革显成效</w:t>
        </w:r>
        <w:r w:rsidRPr="001A70DA">
          <w:rPr>
            <w:noProof/>
          </w:rPr>
          <w:tab/>
        </w:r>
        <w:r w:rsidRPr="001A70DA">
          <w:rPr>
            <w:noProof/>
          </w:rPr>
          <w:fldChar w:fldCharType="begin"/>
        </w:r>
        <w:r w:rsidRPr="001A70DA">
          <w:rPr>
            <w:noProof/>
          </w:rPr>
          <w:instrText xml:space="preserve"> PAGEREF _Toc89289392 \h </w:instrText>
        </w:r>
        <w:r w:rsidRPr="001A70DA">
          <w:rPr>
            <w:noProof/>
          </w:rPr>
        </w:r>
        <w:r w:rsidRPr="001A70DA">
          <w:rPr>
            <w:noProof/>
          </w:rPr>
          <w:fldChar w:fldCharType="separate"/>
        </w:r>
        <w:r w:rsidRPr="001A70DA">
          <w:rPr>
            <w:noProof/>
          </w:rPr>
          <w:t>65</w:t>
        </w:r>
        <w:r w:rsidRPr="001A70DA">
          <w:rPr>
            <w:noProof/>
          </w:rPr>
          <w:fldChar w:fldCharType="end"/>
        </w:r>
      </w:hyperlink>
    </w:p>
    <w:p w14:paraId="3D6DB84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3"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2-20</w:t>
        </w:r>
        <w:r w:rsidRPr="001A70DA">
          <w:rPr>
            <w:rStyle w:val="ae"/>
            <w:rFonts w:ascii="宋体" w:hAnsi="宋体" w:cs="宋体" w:hint="eastAsia"/>
            <w:bCs/>
            <w:noProof/>
            <w:color w:val="auto"/>
          </w:rPr>
          <w:t>】化工智能制造技术专业建立高效实用的一体化教材体系</w:t>
        </w:r>
        <w:r w:rsidRPr="001A70DA">
          <w:rPr>
            <w:noProof/>
          </w:rPr>
          <w:tab/>
        </w:r>
        <w:r w:rsidRPr="001A70DA">
          <w:rPr>
            <w:noProof/>
          </w:rPr>
          <w:fldChar w:fldCharType="begin"/>
        </w:r>
        <w:r w:rsidRPr="001A70DA">
          <w:rPr>
            <w:noProof/>
          </w:rPr>
          <w:instrText xml:space="preserve"> PAGEREF _Toc89289393 \h </w:instrText>
        </w:r>
        <w:r w:rsidRPr="001A70DA">
          <w:rPr>
            <w:noProof/>
          </w:rPr>
        </w:r>
        <w:r w:rsidRPr="001A70DA">
          <w:rPr>
            <w:noProof/>
          </w:rPr>
          <w:fldChar w:fldCharType="separate"/>
        </w:r>
        <w:r w:rsidRPr="001A70DA">
          <w:rPr>
            <w:noProof/>
          </w:rPr>
          <w:t>65</w:t>
        </w:r>
        <w:r w:rsidRPr="001A70DA">
          <w:rPr>
            <w:noProof/>
          </w:rPr>
          <w:fldChar w:fldCharType="end"/>
        </w:r>
      </w:hyperlink>
    </w:p>
    <w:p w14:paraId="354290A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4"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2-21</w:t>
        </w:r>
        <w:r w:rsidRPr="001A70DA">
          <w:rPr>
            <w:rStyle w:val="ae"/>
            <w:rFonts w:ascii="宋体" w:hAnsi="宋体" w:cs="宋体" w:hint="eastAsia"/>
            <w:bCs/>
            <w:noProof/>
            <w:color w:val="auto"/>
          </w:rPr>
          <w:t>】我校位列湖南省高职院校教学资源</w:t>
        </w:r>
        <w:r w:rsidRPr="001A70DA">
          <w:rPr>
            <w:rStyle w:val="ae"/>
            <w:rFonts w:ascii="宋体" w:hAnsi="宋体" w:cs="宋体"/>
            <w:bCs/>
            <w:noProof/>
            <w:color w:val="auto"/>
          </w:rPr>
          <w:t>20</w:t>
        </w:r>
        <w:r w:rsidRPr="001A70DA">
          <w:rPr>
            <w:rStyle w:val="ae"/>
            <w:rFonts w:ascii="宋体" w:hAnsi="宋体" w:cs="宋体" w:hint="eastAsia"/>
            <w:bCs/>
            <w:noProof/>
            <w:color w:val="auto"/>
          </w:rPr>
          <w:t>强</w:t>
        </w:r>
        <w:r w:rsidRPr="001A70DA">
          <w:rPr>
            <w:noProof/>
          </w:rPr>
          <w:tab/>
        </w:r>
        <w:r w:rsidRPr="001A70DA">
          <w:rPr>
            <w:noProof/>
          </w:rPr>
          <w:fldChar w:fldCharType="begin"/>
        </w:r>
        <w:r w:rsidRPr="001A70DA">
          <w:rPr>
            <w:noProof/>
          </w:rPr>
          <w:instrText xml:space="preserve"> PAGEREF _Toc89289394 \h </w:instrText>
        </w:r>
        <w:r w:rsidRPr="001A70DA">
          <w:rPr>
            <w:noProof/>
          </w:rPr>
        </w:r>
        <w:r w:rsidRPr="001A70DA">
          <w:rPr>
            <w:noProof/>
          </w:rPr>
          <w:fldChar w:fldCharType="separate"/>
        </w:r>
        <w:r w:rsidRPr="001A70DA">
          <w:rPr>
            <w:noProof/>
          </w:rPr>
          <w:t>66</w:t>
        </w:r>
        <w:r w:rsidRPr="001A70DA">
          <w:rPr>
            <w:noProof/>
          </w:rPr>
          <w:fldChar w:fldCharType="end"/>
        </w:r>
      </w:hyperlink>
    </w:p>
    <w:p w14:paraId="55B3ED85" w14:textId="77777777" w:rsidR="001A70DA" w:rsidRPr="001A70DA" w:rsidRDefault="001A70DA">
      <w:pPr>
        <w:pStyle w:val="10"/>
        <w:tabs>
          <w:tab w:val="right" w:leader="dot" w:pos="9060"/>
        </w:tabs>
        <w:rPr>
          <w:rFonts w:asciiTheme="minorHAnsi" w:eastAsiaTheme="minorEastAsia" w:hAnsiTheme="minorHAnsi" w:cstheme="minorBidi"/>
          <w:noProof/>
          <w:szCs w:val="22"/>
        </w:rPr>
      </w:pPr>
      <w:hyperlink w:anchor="_Toc89289395" w:history="1">
        <w:r w:rsidRPr="001A70DA">
          <w:rPr>
            <w:rStyle w:val="ae"/>
            <w:noProof/>
            <w:color w:val="auto"/>
          </w:rPr>
          <w:t>3</w:t>
        </w:r>
        <w:r w:rsidRPr="001A70DA">
          <w:rPr>
            <w:rStyle w:val="ae"/>
            <w:rFonts w:hint="eastAsia"/>
            <w:noProof/>
            <w:color w:val="auto"/>
          </w:rPr>
          <w:t>．政策保障</w:t>
        </w:r>
        <w:r w:rsidRPr="001A70DA">
          <w:rPr>
            <w:noProof/>
          </w:rPr>
          <w:tab/>
        </w:r>
        <w:r w:rsidRPr="001A70DA">
          <w:rPr>
            <w:noProof/>
          </w:rPr>
          <w:fldChar w:fldCharType="begin"/>
        </w:r>
        <w:r w:rsidRPr="001A70DA">
          <w:rPr>
            <w:noProof/>
          </w:rPr>
          <w:instrText xml:space="preserve"> PAGEREF _Toc89289395 \h </w:instrText>
        </w:r>
        <w:r w:rsidRPr="001A70DA">
          <w:rPr>
            <w:noProof/>
          </w:rPr>
        </w:r>
        <w:r w:rsidRPr="001A70DA">
          <w:rPr>
            <w:noProof/>
          </w:rPr>
          <w:fldChar w:fldCharType="separate"/>
        </w:r>
        <w:r w:rsidRPr="001A70DA">
          <w:rPr>
            <w:noProof/>
          </w:rPr>
          <w:t>67</w:t>
        </w:r>
        <w:r w:rsidRPr="001A70DA">
          <w:rPr>
            <w:noProof/>
          </w:rPr>
          <w:fldChar w:fldCharType="end"/>
        </w:r>
      </w:hyperlink>
    </w:p>
    <w:p w14:paraId="72ABF083"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396" w:history="1">
        <w:r w:rsidRPr="001A70DA">
          <w:rPr>
            <w:rStyle w:val="ae"/>
            <w:noProof/>
            <w:color w:val="auto"/>
          </w:rPr>
          <w:t xml:space="preserve">3.1  </w:t>
        </w:r>
        <w:r w:rsidRPr="001A70DA">
          <w:rPr>
            <w:rStyle w:val="ae"/>
            <w:rFonts w:hint="eastAsia"/>
            <w:noProof/>
            <w:color w:val="auto"/>
          </w:rPr>
          <w:t>政策创新</w:t>
        </w:r>
        <w:r w:rsidRPr="001A70DA">
          <w:rPr>
            <w:noProof/>
          </w:rPr>
          <w:tab/>
        </w:r>
        <w:r w:rsidRPr="001A70DA">
          <w:rPr>
            <w:noProof/>
          </w:rPr>
          <w:fldChar w:fldCharType="begin"/>
        </w:r>
        <w:r w:rsidRPr="001A70DA">
          <w:rPr>
            <w:noProof/>
          </w:rPr>
          <w:instrText xml:space="preserve"> PAGEREF _Toc89289396 \h </w:instrText>
        </w:r>
        <w:r w:rsidRPr="001A70DA">
          <w:rPr>
            <w:noProof/>
          </w:rPr>
        </w:r>
        <w:r w:rsidRPr="001A70DA">
          <w:rPr>
            <w:noProof/>
          </w:rPr>
          <w:fldChar w:fldCharType="separate"/>
        </w:r>
        <w:r w:rsidRPr="001A70DA">
          <w:rPr>
            <w:noProof/>
          </w:rPr>
          <w:t>67</w:t>
        </w:r>
        <w:r w:rsidRPr="001A70DA">
          <w:rPr>
            <w:noProof/>
          </w:rPr>
          <w:fldChar w:fldCharType="end"/>
        </w:r>
      </w:hyperlink>
    </w:p>
    <w:p w14:paraId="4936D2B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7" w:history="1">
        <w:r w:rsidRPr="001A70DA">
          <w:rPr>
            <w:rStyle w:val="ae"/>
            <w:rFonts w:ascii="宋体" w:hAnsi="宋体" w:cs="宋体"/>
            <w:noProof/>
            <w:color w:val="auto"/>
          </w:rPr>
          <w:t xml:space="preserve">3.1.1 </w:t>
        </w:r>
        <w:r w:rsidRPr="001A70DA">
          <w:rPr>
            <w:rStyle w:val="ae"/>
            <w:rFonts w:ascii="宋体" w:hAnsi="宋体" w:cs="宋体" w:hint="eastAsia"/>
            <w:noProof/>
            <w:color w:val="auto"/>
          </w:rPr>
          <w:t>政策落实</w:t>
        </w:r>
        <w:r w:rsidRPr="001A70DA">
          <w:rPr>
            <w:noProof/>
          </w:rPr>
          <w:tab/>
        </w:r>
        <w:r w:rsidRPr="001A70DA">
          <w:rPr>
            <w:noProof/>
          </w:rPr>
          <w:fldChar w:fldCharType="begin"/>
        </w:r>
        <w:r w:rsidRPr="001A70DA">
          <w:rPr>
            <w:noProof/>
          </w:rPr>
          <w:instrText xml:space="preserve"> PAGEREF _Toc89289397 \h </w:instrText>
        </w:r>
        <w:r w:rsidRPr="001A70DA">
          <w:rPr>
            <w:noProof/>
          </w:rPr>
        </w:r>
        <w:r w:rsidRPr="001A70DA">
          <w:rPr>
            <w:noProof/>
          </w:rPr>
          <w:fldChar w:fldCharType="separate"/>
        </w:r>
        <w:r w:rsidRPr="001A70DA">
          <w:rPr>
            <w:noProof/>
          </w:rPr>
          <w:t>67</w:t>
        </w:r>
        <w:r w:rsidRPr="001A70DA">
          <w:rPr>
            <w:noProof/>
          </w:rPr>
          <w:fldChar w:fldCharType="end"/>
        </w:r>
      </w:hyperlink>
    </w:p>
    <w:p w14:paraId="573DA8F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8" w:history="1">
        <w:r w:rsidRPr="001A70DA">
          <w:rPr>
            <w:rStyle w:val="ae"/>
            <w:rFonts w:ascii="宋体" w:hAnsi="宋体" w:cs="宋体"/>
            <w:noProof/>
            <w:color w:val="auto"/>
          </w:rPr>
          <w:t xml:space="preserve">3.1.2 </w:t>
        </w:r>
        <w:r w:rsidRPr="001A70DA">
          <w:rPr>
            <w:rStyle w:val="ae"/>
            <w:rFonts w:ascii="宋体" w:hAnsi="宋体" w:cs="宋体" w:hint="eastAsia"/>
            <w:noProof/>
            <w:color w:val="auto"/>
          </w:rPr>
          <w:t>改革举措</w:t>
        </w:r>
        <w:r w:rsidRPr="001A70DA">
          <w:rPr>
            <w:noProof/>
          </w:rPr>
          <w:tab/>
        </w:r>
        <w:r w:rsidRPr="001A70DA">
          <w:rPr>
            <w:noProof/>
          </w:rPr>
          <w:fldChar w:fldCharType="begin"/>
        </w:r>
        <w:r w:rsidRPr="001A70DA">
          <w:rPr>
            <w:noProof/>
          </w:rPr>
          <w:instrText xml:space="preserve"> PAGEREF _Toc89289398 \h </w:instrText>
        </w:r>
        <w:r w:rsidRPr="001A70DA">
          <w:rPr>
            <w:noProof/>
          </w:rPr>
        </w:r>
        <w:r w:rsidRPr="001A70DA">
          <w:rPr>
            <w:noProof/>
          </w:rPr>
          <w:fldChar w:fldCharType="separate"/>
        </w:r>
        <w:r w:rsidRPr="001A70DA">
          <w:rPr>
            <w:noProof/>
          </w:rPr>
          <w:t>68</w:t>
        </w:r>
        <w:r w:rsidRPr="001A70DA">
          <w:rPr>
            <w:noProof/>
          </w:rPr>
          <w:fldChar w:fldCharType="end"/>
        </w:r>
      </w:hyperlink>
    </w:p>
    <w:p w14:paraId="7386FAD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399"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3-1</w:t>
        </w:r>
        <w:r w:rsidRPr="001A70DA">
          <w:rPr>
            <w:rStyle w:val="ae"/>
            <w:rFonts w:ascii="宋体" w:hAnsi="宋体" w:cs="宋体" w:hint="eastAsia"/>
            <w:bCs/>
            <w:noProof/>
            <w:color w:val="auto"/>
          </w:rPr>
          <w:t>】停课不停学，化妆品技术专业国家教学资源库面向全社会开放</w:t>
        </w:r>
        <w:r w:rsidRPr="001A70DA">
          <w:rPr>
            <w:noProof/>
          </w:rPr>
          <w:tab/>
        </w:r>
        <w:r w:rsidRPr="001A70DA">
          <w:rPr>
            <w:noProof/>
          </w:rPr>
          <w:fldChar w:fldCharType="begin"/>
        </w:r>
        <w:r w:rsidRPr="001A70DA">
          <w:rPr>
            <w:noProof/>
          </w:rPr>
          <w:instrText xml:space="preserve"> PAGEREF _Toc89289399 \h </w:instrText>
        </w:r>
        <w:r w:rsidRPr="001A70DA">
          <w:rPr>
            <w:noProof/>
          </w:rPr>
        </w:r>
        <w:r w:rsidRPr="001A70DA">
          <w:rPr>
            <w:noProof/>
          </w:rPr>
          <w:fldChar w:fldCharType="separate"/>
        </w:r>
        <w:r w:rsidRPr="001A70DA">
          <w:rPr>
            <w:noProof/>
          </w:rPr>
          <w:t>69</w:t>
        </w:r>
        <w:r w:rsidRPr="001A70DA">
          <w:rPr>
            <w:noProof/>
          </w:rPr>
          <w:fldChar w:fldCharType="end"/>
        </w:r>
      </w:hyperlink>
    </w:p>
    <w:p w14:paraId="1C5118E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0"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3-2</w:t>
        </w:r>
        <w:r w:rsidRPr="001A70DA">
          <w:rPr>
            <w:rStyle w:val="ae"/>
            <w:rFonts w:ascii="宋体" w:hAnsi="宋体" w:cs="宋体" w:hint="eastAsia"/>
            <w:bCs/>
            <w:noProof/>
            <w:color w:val="auto"/>
          </w:rPr>
          <w:t>】“六要三做到四保障”，助力线上教学工作</w:t>
        </w:r>
        <w:r w:rsidRPr="001A70DA">
          <w:rPr>
            <w:noProof/>
          </w:rPr>
          <w:tab/>
        </w:r>
        <w:r w:rsidRPr="001A70DA">
          <w:rPr>
            <w:noProof/>
          </w:rPr>
          <w:fldChar w:fldCharType="begin"/>
        </w:r>
        <w:r w:rsidRPr="001A70DA">
          <w:rPr>
            <w:noProof/>
          </w:rPr>
          <w:instrText xml:space="preserve"> PAGEREF _Toc89289400 \h </w:instrText>
        </w:r>
        <w:r w:rsidRPr="001A70DA">
          <w:rPr>
            <w:noProof/>
          </w:rPr>
        </w:r>
        <w:r w:rsidRPr="001A70DA">
          <w:rPr>
            <w:noProof/>
          </w:rPr>
          <w:fldChar w:fldCharType="separate"/>
        </w:r>
        <w:r w:rsidRPr="001A70DA">
          <w:rPr>
            <w:noProof/>
          </w:rPr>
          <w:t>72</w:t>
        </w:r>
        <w:r w:rsidRPr="001A70DA">
          <w:rPr>
            <w:noProof/>
          </w:rPr>
          <w:fldChar w:fldCharType="end"/>
        </w:r>
      </w:hyperlink>
    </w:p>
    <w:p w14:paraId="6E34AB22"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01" w:history="1">
        <w:r w:rsidRPr="001A70DA">
          <w:rPr>
            <w:rStyle w:val="ae"/>
            <w:noProof/>
            <w:color w:val="auto"/>
          </w:rPr>
          <w:t xml:space="preserve">3.2  </w:t>
        </w:r>
        <w:r w:rsidRPr="001A70DA">
          <w:rPr>
            <w:rStyle w:val="ae"/>
            <w:rFonts w:hint="eastAsia"/>
            <w:noProof/>
            <w:color w:val="auto"/>
          </w:rPr>
          <w:t>专项引导</w:t>
        </w:r>
        <w:r w:rsidRPr="001A70DA">
          <w:rPr>
            <w:noProof/>
          </w:rPr>
          <w:tab/>
        </w:r>
        <w:r w:rsidRPr="001A70DA">
          <w:rPr>
            <w:noProof/>
          </w:rPr>
          <w:fldChar w:fldCharType="begin"/>
        </w:r>
        <w:r w:rsidRPr="001A70DA">
          <w:rPr>
            <w:noProof/>
          </w:rPr>
          <w:instrText xml:space="preserve"> PAGEREF _Toc89289401 \h </w:instrText>
        </w:r>
        <w:r w:rsidRPr="001A70DA">
          <w:rPr>
            <w:noProof/>
          </w:rPr>
        </w:r>
        <w:r w:rsidRPr="001A70DA">
          <w:rPr>
            <w:noProof/>
          </w:rPr>
          <w:fldChar w:fldCharType="separate"/>
        </w:r>
        <w:r w:rsidRPr="001A70DA">
          <w:rPr>
            <w:noProof/>
          </w:rPr>
          <w:t>73</w:t>
        </w:r>
        <w:r w:rsidRPr="001A70DA">
          <w:rPr>
            <w:noProof/>
          </w:rPr>
          <w:fldChar w:fldCharType="end"/>
        </w:r>
      </w:hyperlink>
    </w:p>
    <w:p w14:paraId="75961C0D" w14:textId="6BAC963E"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2" w:history="1">
        <w:r w:rsidRPr="001A70DA">
          <w:rPr>
            <w:rStyle w:val="ae"/>
            <w:rFonts w:ascii="宋体" w:hAnsi="宋体" w:cs="宋体"/>
            <w:noProof/>
            <w:color w:val="auto"/>
          </w:rPr>
          <w:t xml:space="preserve">3.2.1  </w:t>
        </w:r>
        <w:r w:rsidRPr="001A70DA">
          <w:rPr>
            <w:rStyle w:val="ae"/>
            <w:rFonts w:ascii="宋体" w:hAnsi="宋体" w:cs="宋体" w:hint="eastAsia"/>
            <w:noProof/>
            <w:color w:val="auto"/>
          </w:rPr>
          <w:t>积极实施</w:t>
        </w:r>
        <w:r w:rsidRPr="001A70DA">
          <w:rPr>
            <w:rStyle w:val="ae"/>
            <w:rFonts w:ascii="宋体" w:hAnsi="宋体" w:cs="宋体" w:hint="eastAsia"/>
            <w:noProof/>
            <w:color w:val="auto"/>
          </w:rPr>
          <w:t>国</w:t>
        </w:r>
        <w:r w:rsidRPr="001A70DA">
          <w:rPr>
            <w:rStyle w:val="ae"/>
            <w:rFonts w:ascii="宋体" w:hAnsi="宋体" w:cs="宋体" w:hint="eastAsia"/>
            <w:noProof/>
            <w:color w:val="auto"/>
          </w:rPr>
          <w:t>家职教项目</w:t>
        </w:r>
        <w:r w:rsidRPr="001A70DA">
          <w:rPr>
            <w:noProof/>
          </w:rPr>
          <w:tab/>
        </w:r>
        <w:r w:rsidRPr="001A70DA">
          <w:rPr>
            <w:noProof/>
          </w:rPr>
          <w:fldChar w:fldCharType="begin"/>
        </w:r>
        <w:r w:rsidRPr="001A70DA">
          <w:rPr>
            <w:noProof/>
          </w:rPr>
          <w:instrText xml:space="preserve"> PAGEREF _Toc89289402 \h </w:instrText>
        </w:r>
        <w:r w:rsidRPr="001A70DA">
          <w:rPr>
            <w:noProof/>
          </w:rPr>
        </w:r>
        <w:r w:rsidRPr="001A70DA">
          <w:rPr>
            <w:noProof/>
          </w:rPr>
          <w:fldChar w:fldCharType="separate"/>
        </w:r>
        <w:r w:rsidRPr="001A70DA">
          <w:rPr>
            <w:noProof/>
          </w:rPr>
          <w:t>73</w:t>
        </w:r>
        <w:r w:rsidRPr="001A70DA">
          <w:rPr>
            <w:noProof/>
          </w:rPr>
          <w:fldChar w:fldCharType="end"/>
        </w:r>
      </w:hyperlink>
    </w:p>
    <w:p w14:paraId="1ABF23B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3" w:history="1">
        <w:r w:rsidRPr="001A70DA">
          <w:rPr>
            <w:rStyle w:val="ae"/>
            <w:rFonts w:ascii="宋体" w:hAnsi="宋体" w:cs="宋体"/>
            <w:noProof/>
            <w:color w:val="auto"/>
          </w:rPr>
          <w:t xml:space="preserve">3.2.2  </w:t>
        </w:r>
        <w:r w:rsidRPr="001A70DA">
          <w:rPr>
            <w:rStyle w:val="ae"/>
            <w:rFonts w:ascii="宋体" w:hAnsi="宋体" w:cs="宋体" w:hint="eastAsia"/>
            <w:noProof/>
            <w:color w:val="auto"/>
          </w:rPr>
          <w:t>持续推进高水平高职学院建设</w:t>
        </w:r>
        <w:r w:rsidRPr="001A70DA">
          <w:rPr>
            <w:noProof/>
          </w:rPr>
          <w:tab/>
        </w:r>
        <w:r w:rsidRPr="001A70DA">
          <w:rPr>
            <w:noProof/>
          </w:rPr>
          <w:fldChar w:fldCharType="begin"/>
        </w:r>
        <w:r w:rsidRPr="001A70DA">
          <w:rPr>
            <w:noProof/>
          </w:rPr>
          <w:instrText xml:space="preserve"> PAGEREF _Toc89289403 \h </w:instrText>
        </w:r>
        <w:r w:rsidRPr="001A70DA">
          <w:rPr>
            <w:noProof/>
          </w:rPr>
        </w:r>
        <w:r w:rsidRPr="001A70DA">
          <w:rPr>
            <w:noProof/>
          </w:rPr>
          <w:fldChar w:fldCharType="separate"/>
        </w:r>
        <w:r w:rsidRPr="001A70DA">
          <w:rPr>
            <w:noProof/>
          </w:rPr>
          <w:t>74</w:t>
        </w:r>
        <w:r w:rsidRPr="001A70DA">
          <w:rPr>
            <w:noProof/>
          </w:rPr>
          <w:fldChar w:fldCharType="end"/>
        </w:r>
      </w:hyperlink>
    </w:p>
    <w:p w14:paraId="31CA339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4"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3-3</w:t>
        </w:r>
        <w:r w:rsidRPr="001A70DA">
          <w:rPr>
            <w:rStyle w:val="ae"/>
            <w:rFonts w:ascii="宋体" w:hAnsi="宋体" w:cs="宋体" w:hint="eastAsia"/>
            <w:bCs/>
            <w:noProof/>
            <w:color w:val="auto"/>
          </w:rPr>
          <w:t>】学院承办</w:t>
        </w:r>
        <w:r w:rsidRPr="001A70DA">
          <w:rPr>
            <w:rStyle w:val="ae"/>
            <w:rFonts w:ascii="宋体" w:hAnsi="宋体" w:cs="宋体"/>
            <w:bCs/>
            <w:noProof/>
            <w:color w:val="auto"/>
          </w:rPr>
          <w:t>2020</w:t>
        </w:r>
        <w:r w:rsidRPr="001A70DA">
          <w:rPr>
            <w:rStyle w:val="ae"/>
            <w:rFonts w:ascii="宋体" w:hAnsi="宋体" w:cs="宋体" w:hint="eastAsia"/>
            <w:bCs/>
            <w:noProof/>
            <w:color w:val="auto"/>
          </w:rPr>
          <w:t>年全国职业院校技能大赛教学能力比赛现场决赛</w:t>
        </w:r>
        <w:r w:rsidRPr="001A70DA">
          <w:rPr>
            <w:noProof/>
          </w:rPr>
          <w:tab/>
        </w:r>
        <w:r w:rsidRPr="001A70DA">
          <w:rPr>
            <w:noProof/>
          </w:rPr>
          <w:fldChar w:fldCharType="begin"/>
        </w:r>
        <w:r w:rsidRPr="001A70DA">
          <w:rPr>
            <w:noProof/>
          </w:rPr>
          <w:instrText xml:space="preserve"> PAGEREF _Toc89289404 \h </w:instrText>
        </w:r>
        <w:r w:rsidRPr="001A70DA">
          <w:rPr>
            <w:noProof/>
          </w:rPr>
        </w:r>
        <w:r w:rsidRPr="001A70DA">
          <w:rPr>
            <w:noProof/>
          </w:rPr>
          <w:fldChar w:fldCharType="separate"/>
        </w:r>
        <w:r w:rsidRPr="001A70DA">
          <w:rPr>
            <w:noProof/>
          </w:rPr>
          <w:t>76</w:t>
        </w:r>
        <w:r w:rsidRPr="001A70DA">
          <w:rPr>
            <w:noProof/>
          </w:rPr>
          <w:fldChar w:fldCharType="end"/>
        </w:r>
      </w:hyperlink>
    </w:p>
    <w:p w14:paraId="352926D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5" w:history="1">
        <w:r w:rsidRPr="001A70DA">
          <w:rPr>
            <w:rStyle w:val="ae"/>
            <w:rFonts w:ascii="宋体" w:hAnsi="宋体" w:cs="宋体"/>
            <w:noProof/>
            <w:color w:val="auto"/>
          </w:rPr>
          <w:t xml:space="preserve">3.2.3  </w:t>
        </w:r>
        <w:r w:rsidRPr="001A70DA">
          <w:rPr>
            <w:rStyle w:val="ae"/>
            <w:rFonts w:ascii="宋体" w:hAnsi="宋体" w:cs="宋体" w:hint="eastAsia"/>
            <w:noProof/>
            <w:color w:val="auto"/>
          </w:rPr>
          <w:t>着力建设高水平专业群</w:t>
        </w:r>
        <w:r w:rsidRPr="001A70DA">
          <w:rPr>
            <w:noProof/>
          </w:rPr>
          <w:tab/>
        </w:r>
        <w:r w:rsidRPr="001A70DA">
          <w:rPr>
            <w:noProof/>
          </w:rPr>
          <w:fldChar w:fldCharType="begin"/>
        </w:r>
        <w:r w:rsidRPr="001A70DA">
          <w:rPr>
            <w:noProof/>
          </w:rPr>
          <w:instrText xml:space="preserve"> PAGEREF _Toc89289405 \h </w:instrText>
        </w:r>
        <w:r w:rsidRPr="001A70DA">
          <w:rPr>
            <w:noProof/>
          </w:rPr>
        </w:r>
        <w:r w:rsidRPr="001A70DA">
          <w:rPr>
            <w:noProof/>
          </w:rPr>
          <w:fldChar w:fldCharType="separate"/>
        </w:r>
        <w:r w:rsidRPr="001A70DA">
          <w:rPr>
            <w:noProof/>
          </w:rPr>
          <w:t>78</w:t>
        </w:r>
        <w:r w:rsidRPr="001A70DA">
          <w:rPr>
            <w:noProof/>
          </w:rPr>
          <w:fldChar w:fldCharType="end"/>
        </w:r>
      </w:hyperlink>
    </w:p>
    <w:p w14:paraId="06C3751A"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6"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3-4</w:t>
        </w:r>
        <w:r w:rsidRPr="001A70DA">
          <w:rPr>
            <w:rStyle w:val="ae"/>
            <w:rFonts w:ascii="宋体" w:hAnsi="宋体" w:cs="宋体" w:hint="eastAsia"/>
            <w:bCs/>
            <w:noProof/>
            <w:color w:val="auto"/>
          </w:rPr>
          <w:t>】应用化工技术专业群教学团队勇夺教学能力国赛一等奖</w:t>
        </w:r>
        <w:r w:rsidRPr="001A70DA">
          <w:rPr>
            <w:noProof/>
          </w:rPr>
          <w:tab/>
        </w:r>
        <w:r w:rsidRPr="001A70DA">
          <w:rPr>
            <w:noProof/>
          </w:rPr>
          <w:fldChar w:fldCharType="begin"/>
        </w:r>
        <w:r w:rsidRPr="001A70DA">
          <w:rPr>
            <w:noProof/>
          </w:rPr>
          <w:instrText xml:space="preserve"> PAGEREF _Toc89289406 \h </w:instrText>
        </w:r>
        <w:r w:rsidRPr="001A70DA">
          <w:rPr>
            <w:noProof/>
          </w:rPr>
        </w:r>
        <w:r w:rsidRPr="001A70DA">
          <w:rPr>
            <w:noProof/>
          </w:rPr>
          <w:fldChar w:fldCharType="separate"/>
        </w:r>
        <w:r w:rsidRPr="001A70DA">
          <w:rPr>
            <w:noProof/>
          </w:rPr>
          <w:t>79</w:t>
        </w:r>
        <w:r w:rsidRPr="001A70DA">
          <w:rPr>
            <w:noProof/>
          </w:rPr>
          <w:fldChar w:fldCharType="end"/>
        </w:r>
      </w:hyperlink>
    </w:p>
    <w:p w14:paraId="13701102"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07" w:history="1">
        <w:r w:rsidRPr="001A70DA">
          <w:rPr>
            <w:rStyle w:val="ae"/>
            <w:noProof/>
            <w:color w:val="auto"/>
          </w:rPr>
          <w:t xml:space="preserve">3.3  </w:t>
        </w:r>
        <w:r w:rsidRPr="001A70DA">
          <w:rPr>
            <w:rStyle w:val="ae"/>
            <w:rFonts w:hint="eastAsia"/>
            <w:noProof/>
            <w:color w:val="auto"/>
          </w:rPr>
          <w:t>质量保障</w:t>
        </w:r>
        <w:r w:rsidRPr="001A70DA">
          <w:rPr>
            <w:noProof/>
          </w:rPr>
          <w:tab/>
        </w:r>
        <w:r w:rsidRPr="001A70DA">
          <w:rPr>
            <w:noProof/>
          </w:rPr>
          <w:fldChar w:fldCharType="begin"/>
        </w:r>
        <w:r w:rsidRPr="001A70DA">
          <w:rPr>
            <w:noProof/>
          </w:rPr>
          <w:instrText xml:space="preserve"> PAGEREF _Toc89289407 \h </w:instrText>
        </w:r>
        <w:r w:rsidRPr="001A70DA">
          <w:rPr>
            <w:noProof/>
          </w:rPr>
        </w:r>
        <w:r w:rsidRPr="001A70DA">
          <w:rPr>
            <w:noProof/>
          </w:rPr>
          <w:fldChar w:fldCharType="separate"/>
        </w:r>
        <w:r w:rsidRPr="001A70DA">
          <w:rPr>
            <w:noProof/>
          </w:rPr>
          <w:t>80</w:t>
        </w:r>
        <w:r w:rsidRPr="001A70DA">
          <w:rPr>
            <w:noProof/>
          </w:rPr>
          <w:fldChar w:fldCharType="end"/>
        </w:r>
      </w:hyperlink>
    </w:p>
    <w:p w14:paraId="4D4933CC"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8" w:history="1">
        <w:r w:rsidRPr="001A70DA">
          <w:rPr>
            <w:rStyle w:val="ae"/>
            <w:rFonts w:ascii="宋体" w:hAnsi="宋体" w:cs="宋体"/>
            <w:noProof/>
            <w:color w:val="auto"/>
          </w:rPr>
          <w:t xml:space="preserve">3.3.1  </w:t>
        </w:r>
        <w:r w:rsidRPr="001A70DA">
          <w:rPr>
            <w:rStyle w:val="ae"/>
            <w:rFonts w:ascii="宋体" w:hAnsi="宋体" w:cs="宋体" w:hint="eastAsia"/>
            <w:noProof/>
            <w:color w:val="auto"/>
          </w:rPr>
          <w:t>全面推进教学工作诊改</w:t>
        </w:r>
        <w:r w:rsidRPr="001A70DA">
          <w:rPr>
            <w:noProof/>
          </w:rPr>
          <w:tab/>
        </w:r>
        <w:r w:rsidRPr="001A70DA">
          <w:rPr>
            <w:noProof/>
          </w:rPr>
          <w:fldChar w:fldCharType="begin"/>
        </w:r>
        <w:r w:rsidRPr="001A70DA">
          <w:rPr>
            <w:noProof/>
          </w:rPr>
          <w:instrText xml:space="preserve"> PAGEREF _Toc89289408 \h </w:instrText>
        </w:r>
        <w:r w:rsidRPr="001A70DA">
          <w:rPr>
            <w:noProof/>
          </w:rPr>
        </w:r>
        <w:r w:rsidRPr="001A70DA">
          <w:rPr>
            <w:noProof/>
          </w:rPr>
          <w:fldChar w:fldCharType="separate"/>
        </w:r>
        <w:r w:rsidRPr="001A70DA">
          <w:rPr>
            <w:noProof/>
          </w:rPr>
          <w:t>80</w:t>
        </w:r>
        <w:r w:rsidRPr="001A70DA">
          <w:rPr>
            <w:noProof/>
          </w:rPr>
          <w:fldChar w:fldCharType="end"/>
        </w:r>
      </w:hyperlink>
    </w:p>
    <w:p w14:paraId="0C54EA2F"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09" w:history="1">
        <w:r w:rsidRPr="001A70DA">
          <w:rPr>
            <w:rStyle w:val="ae"/>
            <w:rFonts w:ascii="宋体" w:hAnsi="宋体" w:cs="宋体"/>
            <w:noProof/>
            <w:color w:val="auto"/>
          </w:rPr>
          <w:t xml:space="preserve">3.3.2  </w:t>
        </w:r>
        <w:r w:rsidRPr="001A70DA">
          <w:rPr>
            <w:rStyle w:val="ae"/>
            <w:rFonts w:ascii="宋体" w:hAnsi="宋体" w:cs="宋体" w:hint="eastAsia"/>
            <w:noProof/>
            <w:color w:val="auto"/>
          </w:rPr>
          <w:t>不断完善两项抽查制度</w:t>
        </w:r>
        <w:r w:rsidRPr="001A70DA">
          <w:rPr>
            <w:noProof/>
          </w:rPr>
          <w:tab/>
        </w:r>
        <w:r w:rsidRPr="001A70DA">
          <w:rPr>
            <w:noProof/>
          </w:rPr>
          <w:fldChar w:fldCharType="begin"/>
        </w:r>
        <w:r w:rsidRPr="001A70DA">
          <w:rPr>
            <w:noProof/>
          </w:rPr>
          <w:instrText xml:space="preserve"> PAGEREF _Toc89289409 \h </w:instrText>
        </w:r>
        <w:r w:rsidRPr="001A70DA">
          <w:rPr>
            <w:noProof/>
          </w:rPr>
        </w:r>
        <w:r w:rsidRPr="001A70DA">
          <w:rPr>
            <w:noProof/>
          </w:rPr>
          <w:fldChar w:fldCharType="separate"/>
        </w:r>
        <w:r w:rsidRPr="001A70DA">
          <w:rPr>
            <w:noProof/>
          </w:rPr>
          <w:t>82</w:t>
        </w:r>
        <w:r w:rsidRPr="001A70DA">
          <w:rPr>
            <w:noProof/>
          </w:rPr>
          <w:fldChar w:fldCharType="end"/>
        </w:r>
      </w:hyperlink>
    </w:p>
    <w:p w14:paraId="30A8D515"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0" w:history="1">
        <w:r w:rsidRPr="001A70DA">
          <w:rPr>
            <w:rStyle w:val="ae"/>
            <w:rFonts w:ascii="宋体" w:hAnsi="宋体" w:cs="宋体"/>
            <w:noProof/>
            <w:color w:val="auto"/>
          </w:rPr>
          <w:t xml:space="preserve">3.3.3  </w:t>
        </w:r>
        <w:r w:rsidRPr="001A70DA">
          <w:rPr>
            <w:rStyle w:val="ae"/>
            <w:rFonts w:ascii="宋体" w:hAnsi="宋体" w:cs="宋体" w:hint="eastAsia"/>
            <w:noProof/>
            <w:color w:val="auto"/>
          </w:rPr>
          <w:t>建立建全教学管理制度</w:t>
        </w:r>
        <w:r w:rsidRPr="001A70DA">
          <w:rPr>
            <w:noProof/>
          </w:rPr>
          <w:tab/>
        </w:r>
        <w:r w:rsidRPr="001A70DA">
          <w:rPr>
            <w:noProof/>
          </w:rPr>
          <w:fldChar w:fldCharType="begin"/>
        </w:r>
        <w:r w:rsidRPr="001A70DA">
          <w:rPr>
            <w:noProof/>
          </w:rPr>
          <w:instrText xml:space="preserve"> PAGEREF _Toc89289410 \h </w:instrText>
        </w:r>
        <w:r w:rsidRPr="001A70DA">
          <w:rPr>
            <w:noProof/>
          </w:rPr>
        </w:r>
        <w:r w:rsidRPr="001A70DA">
          <w:rPr>
            <w:noProof/>
          </w:rPr>
          <w:fldChar w:fldCharType="separate"/>
        </w:r>
        <w:r w:rsidRPr="001A70DA">
          <w:rPr>
            <w:noProof/>
          </w:rPr>
          <w:t>82</w:t>
        </w:r>
        <w:r w:rsidRPr="001A70DA">
          <w:rPr>
            <w:noProof/>
          </w:rPr>
          <w:fldChar w:fldCharType="end"/>
        </w:r>
      </w:hyperlink>
    </w:p>
    <w:p w14:paraId="58034F75"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11" w:history="1">
        <w:r w:rsidRPr="001A70DA">
          <w:rPr>
            <w:rStyle w:val="ae"/>
            <w:noProof/>
            <w:color w:val="auto"/>
          </w:rPr>
          <w:t xml:space="preserve">3.4  </w:t>
        </w:r>
        <w:r w:rsidRPr="001A70DA">
          <w:rPr>
            <w:rStyle w:val="ae"/>
            <w:rFonts w:hint="eastAsia"/>
            <w:noProof/>
            <w:color w:val="auto"/>
          </w:rPr>
          <w:t>经费保障</w:t>
        </w:r>
        <w:r w:rsidRPr="001A70DA">
          <w:rPr>
            <w:noProof/>
          </w:rPr>
          <w:tab/>
        </w:r>
        <w:r w:rsidRPr="001A70DA">
          <w:rPr>
            <w:noProof/>
          </w:rPr>
          <w:fldChar w:fldCharType="begin"/>
        </w:r>
        <w:r w:rsidRPr="001A70DA">
          <w:rPr>
            <w:noProof/>
          </w:rPr>
          <w:instrText xml:space="preserve"> PAGEREF _Toc89289411 \h </w:instrText>
        </w:r>
        <w:r w:rsidRPr="001A70DA">
          <w:rPr>
            <w:noProof/>
          </w:rPr>
        </w:r>
        <w:r w:rsidRPr="001A70DA">
          <w:rPr>
            <w:noProof/>
          </w:rPr>
          <w:fldChar w:fldCharType="separate"/>
        </w:r>
        <w:r w:rsidRPr="001A70DA">
          <w:rPr>
            <w:noProof/>
          </w:rPr>
          <w:t>83</w:t>
        </w:r>
        <w:r w:rsidRPr="001A70DA">
          <w:rPr>
            <w:noProof/>
          </w:rPr>
          <w:fldChar w:fldCharType="end"/>
        </w:r>
      </w:hyperlink>
    </w:p>
    <w:p w14:paraId="120C2AA0"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2" w:history="1">
        <w:r w:rsidRPr="001A70DA">
          <w:rPr>
            <w:rStyle w:val="ae"/>
            <w:rFonts w:ascii="宋体" w:hAnsi="宋体" w:cs="宋体"/>
            <w:noProof/>
            <w:color w:val="auto"/>
          </w:rPr>
          <w:t xml:space="preserve">3.4.1  </w:t>
        </w:r>
        <w:r w:rsidRPr="001A70DA">
          <w:rPr>
            <w:rStyle w:val="ae"/>
            <w:rFonts w:ascii="宋体" w:hAnsi="宋体" w:cs="宋体" w:hint="eastAsia"/>
            <w:noProof/>
            <w:color w:val="auto"/>
          </w:rPr>
          <w:t>生均财政拨款</w:t>
        </w:r>
        <w:r w:rsidRPr="001A70DA">
          <w:rPr>
            <w:noProof/>
          </w:rPr>
          <w:tab/>
        </w:r>
        <w:r w:rsidRPr="001A70DA">
          <w:rPr>
            <w:noProof/>
          </w:rPr>
          <w:fldChar w:fldCharType="begin"/>
        </w:r>
        <w:r w:rsidRPr="001A70DA">
          <w:rPr>
            <w:noProof/>
          </w:rPr>
          <w:instrText xml:space="preserve"> PAGEREF _Toc89289412 \h </w:instrText>
        </w:r>
        <w:r w:rsidRPr="001A70DA">
          <w:rPr>
            <w:noProof/>
          </w:rPr>
        </w:r>
        <w:r w:rsidRPr="001A70DA">
          <w:rPr>
            <w:noProof/>
          </w:rPr>
          <w:fldChar w:fldCharType="separate"/>
        </w:r>
        <w:r w:rsidRPr="001A70DA">
          <w:rPr>
            <w:noProof/>
          </w:rPr>
          <w:t>83</w:t>
        </w:r>
        <w:r w:rsidRPr="001A70DA">
          <w:rPr>
            <w:noProof/>
          </w:rPr>
          <w:fldChar w:fldCharType="end"/>
        </w:r>
      </w:hyperlink>
    </w:p>
    <w:p w14:paraId="77CBFDE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3" w:history="1">
        <w:r w:rsidRPr="001A70DA">
          <w:rPr>
            <w:rStyle w:val="ae"/>
            <w:rFonts w:ascii="宋体" w:hAnsi="宋体" w:cs="宋体"/>
            <w:noProof/>
            <w:color w:val="auto"/>
          </w:rPr>
          <w:t xml:space="preserve">3.4.2  </w:t>
        </w:r>
        <w:r w:rsidRPr="001A70DA">
          <w:rPr>
            <w:rStyle w:val="ae"/>
            <w:rFonts w:ascii="宋体" w:hAnsi="宋体" w:cs="宋体" w:hint="eastAsia"/>
            <w:noProof/>
            <w:color w:val="auto"/>
          </w:rPr>
          <w:t>生均学费</w:t>
        </w:r>
        <w:r w:rsidRPr="001A70DA">
          <w:rPr>
            <w:noProof/>
          </w:rPr>
          <w:tab/>
        </w:r>
        <w:r w:rsidRPr="001A70DA">
          <w:rPr>
            <w:noProof/>
          </w:rPr>
          <w:fldChar w:fldCharType="begin"/>
        </w:r>
        <w:r w:rsidRPr="001A70DA">
          <w:rPr>
            <w:noProof/>
          </w:rPr>
          <w:instrText xml:space="preserve"> PAGEREF _Toc89289413 \h </w:instrText>
        </w:r>
        <w:r w:rsidRPr="001A70DA">
          <w:rPr>
            <w:noProof/>
          </w:rPr>
        </w:r>
        <w:r w:rsidRPr="001A70DA">
          <w:rPr>
            <w:noProof/>
          </w:rPr>
          <w:fldChar w:fldCharType="separate"/>
        </w:r>
        <w:r w:rsidRPr="001A70DA">
          <w:rPr>
            <w:noProof/>
          </w:rPr>
          <w:t>83</w:t>
        </w:r>
        <w:r w:rsidRPr="001A70DA">
          <w:rPr>
            <w:noProof/>
          </w:rPr>
          <w:fldChar w:fldCharType="end"/>
        </w:r>
      </w:hyperlink>
    </w:p>
    <w:p w14:paraId="67D8BFEA"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4" w:history="1">
        <w:r w:rsidRPr="001A70DA">
          <w:rPr>
            <w:rStyle w:val="ae"/>
            <w:rFonts w:ascii="宋体" w:hAnsi="宋体" w:cs="宋体"/>
            <w:noProof/>
            <w:color w:val="auto"/>
          </w:rPr>
          <w:t xml:space="preserve">3.4.3  </w:t>
        </w:r>
        <w:r w:rsidRPr="001A70DA">
          <w:rPr>
            <w:rStyle w:val="ae"/>
            <w:rFonts w:ascii="宋体" w:hAnsi="宋体" w:cs="宋体" w:hint="eastAsia"/>
            <w:noProof/>
            <w:color w:val="auto"/>
          </w:rPr>
          <w:t>举办者投入</w:t>
        </w:r>
        <w:r w:rsidRPr="001A70DA">
          <w:rPr>
            <w:noProof/>
          </w:rPr>
          <w:tab/>
        </w:r>
        <w:r w:rsidRPr="001A70DA">
          <w:rPr>
            <w:noProof/>
          </w:rPr>
          <w:fldChar w:fldCharType="begin"/>
        </w:r>
        <w:r w:rsidRPr="001A70DA">
          <w:rPr>
            <w:noProof/>
          </w:rPr>
          <w:instrText xml:space="preserve"> PAGEREF _Toc89289414 \h </w:instrText>
        </w:r>
        <w:r w:rsidRPr="001A70DA">
          <w:rPr>
            <w:noProof/>
          </w:rPr>
        </w:r>
        <w:r w:rsidRPr="001A70DA">
          <w:rPr>
            <w:noProof/>
          </w:rPr>
          <w:fldChar w:fldCharType="separate"/>
        </w:r>
        <w:r w:rsidRPr="001A70DA">
          <w:rPr>
            <w:noProof/>
          </w:rPr>
          <w:t>83</w:t>
        </w:r>
        <w:r w:rsidRPr="001A70DA">
          <w:rPr>
            <w:noProof/>
          </w:rPr>
          <w:fldChar w:fldCharType="end"/>
        </w:r>
      </w:hyperlink>
    </w:p>
    <w:p w14:paraId="01475FFC" w14:textId="570CA6B5"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5" w:history="1">
        <w:r w:rsidRPr="001A70DA">
          <w:rPr>
            <w:rStyle w:val="ae"/>
            <w:rFonts w:ascii="宋体" w:hAnsi="宋体" w:cs="宋体"/>
            <w:noProof/>
            <w:color w:val="auto"/>
          </w:rPr>
          <w:t xml:space="preserve">3.4.4 </w:t>
        </w:r>
        <w:r w:rsidRPr="001A70DA">
          <w:rPr>
            <w:rStyle w:val="ae"/>
            <w:rFonts w:ascii="宋体" w:hAnsi="宋体" w:cs="宋体" w:hint="eastAsia"/>
            <w:noProof/>
            <w:color w:val="auto"/>
          </w:rPr>
          <w:t xml:space="preserve"> 绩效评价</w:t>
        </w:r>
        <w:r w:rsidRPr="001A70DA">
          <w:rPr>
            <w:noProof/>
          </w:rPr>
          <w:tab/>
        </w:r>
        <w:r w:rsidRPr="001A70DA">
          <w:rPr>
            <w:noProof/>
          </w:rPr>
          <w:fldChar w:fldCharType="begin"/>
        </w:r>
        <w:r w:rsidRPr="001A70DA">
          <w:rPr>
            <w:noProof/>
          </w:rPr>
          <w:instrText xml:space="preserve"> PAGEREF _Toc89289415 \h </w:instrText>
        </w:r>
        <w:r w:rsidRPr="001A70DA">
          <w:rPr>
            <w:noProof/>
          </w:rPr>
        </w:r>
        <w:r w:rsidRPr="001A70DA">
          <w:rPr>
            <w:noProof/>
          </w:rPr>
          <w:fldChar w:fldCharType="separate"/>
        </w:r>
        <w:r w:rsidRPr="001A70DA">
          <w:rPr>
            <w:noProof/>
          </w:rPr>
          <w:t>84</w:t>
        </w:r>
        <w:r w:rsidRPr="001A70DA">
          <w:rPr>
            <w:noProof/>
          </w:rPr>
          <w:fldChar w:fldCharType="end"/>
        </w:r>
      </w:hyperlink>
    </w:p>
    <w:p w14:paraId="2A39F035" w14:textId="77777777" w:rsidR="001A70DA" w:rsidRPr="001A70DA" w:rsidRDefault="001A70DA">
      <w:pPr>
        <w:pStyle w:val="10"/>
        <w:tabs>
          <w:tab w:val="right" w:leader="dot" w:pos="9060"/>
        </w:tabs>
        <w:rPr>
          <w:rFonts w:asciiTheme="minorHAnsi" w:eastAsiaTheme="minorEastAsia" w:hAnsiTheme="minorHAnsi" w:cstheme="minorBidi"/>
          <w:noProof/>
          <w:szCs w:val="22"/>
        </w:rPr>
      </w:pPr>
      <w:hyperlink w:anchor="_Toc89289416" w:history="1">
        <w:r w:rsidRPr="001A70DA">
          <w:rPr>
            <w:rStyle w:val="ae"/>
            <w:noProof/>
            <w:color w:val="auto"/>
          </w:rPr>
          <w:t>4</w:t>
        </w:r>
        <w:r w:rsidRPr="001A70DA">
          <w:rPr>
            <w:rStyle w:val="ae"/>
            <w:rFonts w:hint="eastAsia"/>
            <w:noProof/>
            <w:color w:val="auto"/>
          </w:rPr>
          <w:t>．国际合作</w:t>
        </w:r>
        <w:r w:rsidRPr="001A70DA">
          <w:rPr>
            <w:noProof/>
          </w:rPr>
          <w:tab/>
        </w:r>
        <w:r w:rsidRPr="001A70DA">
          <w:rPr>
            <w:noProof/>
          </w:rPr>
          <w:fldChar w:fldCharType="begin"/>
        </w:r>
        <w:r w:rsidRPr="001A70DA">
          <w:rPr>
            <w:noProof/>
          </w:rPr>
          <w:instrText xml:space="preserve"> PAGEREF _Toc89289416 \h </w:instrText>
        </w:r>
        <w:r w:rsidRPr="001A70DA">
          <w:rPr>
            <w:noProof/>
          </w:rPr>
        </w:r>
        <w:r w:rsidRPr="001A70DA">
          <w:rPr>
            <w:noProof/>
          </w:rPr>
          <w:fldChar w:fldCharType="separate"/>
        </w:r>
        <w:r w:rsidRPr="001A70DA">
          <w:rPr>
            <w:noProof/>
          </w:rPr>
          <w:t>85</w:t>
        </w:r>
        <w:r w:rsidRPr="001A70DA">
          <w:rPr>
            <w:noProof/>
          </w:rPr>
          <w:fldChar w:fldCharType="end"/>
        </w:r>
      </w:hyperlink>
    </w:p>
    <w:p w14:paraId="0BC0FACC"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17" w:history="1">
        <w:r w:rsidRPr="001A70DA">
          <w:rPr>
            <w:rStyle w:val="ae"/>
            <w:noProof/>
            <w:color w:val="auto"/>
          </w:rPr>
          <w:t xml:space="preserve">4.1  </w:t>
        </w:r>
        <w:r w:rsidRPr="001A70DA">
          <w:rPr>
            <w:rStyle w:val="ae"/>
            <w:rFonts w:hint="eastAsia"/>
            <w:noProof/>
            <w:color w:val="auto"/>
          </w:rPr>
          <w:t>来湘留学</w:t>
        </w:r>
        <w:r w:rsidRPr="001A70DA">
          <w:rPr>
            <w:noProof/>
          </w:rPr>
          <w:tab/>
        </w:r>
        <w:r w:rsidRPr="001A70DA">
          <w:rPr>
            <w:noProof/>
          </w:rPr>
          <w:fldChar w:fldCharType="begin"/>
        </w:r>
        <w:r w:rsidRPr="001A70DA">
          <w:rPr>
            <w:noProof/>
          </w:rPr>
          <w:instrText xml:space="preserve"> PAGEREF _Toc89289417 \h </w:instrText>
        </w:r>
        <w:r w:rsidRPr="001A70DA">
          <w:rPr>
            <w:noProof/>
          </w:rPr>
        </w:r>
        <w:r w:rsidRPr="001A70DA">
          <w:rPr>
            <w:noProof/>
          </w:rPr>
          <w:fldChar w:fldCharType="separate"/>
        </w:r>
        <w:r w:rsidRPr="001A70DA">
          <w:rPr>
            <w:noProof/>
          </w:rPr>
          <w:t>85</w:t>
        </w:r>
        <w:r w:rsidRPr="001A70DA">
          <w:rPr>
            <w:noProof/>
          </w:rPr>
          <w:fldChar w:fldCharType="end"/>
        </w:r>
      </w:hyperlink>
    </w:p>
    <w:p w14:paraId="0562256A"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8" w:history="1">
        <w:r w:rsidRPr="001A70DA">
          <w:rPr>
            <w:rStyle w:val="ae"/>
            <w:rFonts w:ascii="宋体" w:hAnsi="宋体" w:cs="宋体"/>
            <w:noProof/>
            <w:color w:val="auto"/>
          </w:rPr>
          <w:t xml:space="preserve">4.1.1  </w:t>
        </w:r>
        <w:r w:rsidRPr="001A70DA">
          <w:rPr>
            <w:rStyle w:val="ae"/>
            <w:rFonts w:ascii="宋体" w:hAnsi="宋体" w:cs="宋体" w:hint="eastAsia"/>
            <w:noProof/>
            <w:color w:val="auto"/>
          </w:rPr>
          <w:t>招收留学生</w:t>
        </w:r>
        <w:r w:rsidRPr="001A70DA">
          <w:rPr>
            <w:noProof/>
          </w:rPr>
          <w:tab/>
        </w:r>
        <w:r w:rsidRPr="001A70DA">
          <w:rPr>
            <w:noProof/>
          </w:rPr>
          <w:fldChar w:fldCharType="begin"/>
        </w:r>
        <w:r w:rsidRPr="001A70DA">
          <w:rPr>
            <w:noProof/>
          </w:rPr>
          <w:instrText xml:space="preserve"> PAGEREF _Toc89289418 \h </w:instrText>
        </w:r>
        <w:r w:rsidRPr="001A70DA">
          <w:rPr>
            <w:noProof/>
          </w:rPr>
        </w:r>
        <w:r w:rsidRPr="001A70DA">
          <w:rPr>
            <w:noProof/>
          </w:rPr>
          <w:fldChar w:fldCharType="separate"/>
        </w:r>
        <w:r w:rsidRPr="001A70DA">
          <w:rPr>
            <w:noProof/>
          </w:rPr>
          <w:t>85</w:t>
        </w:r>
        <w:r w:rsidRPr="001A70DA">
          <w:rPr>
            <w:noProof/>
          </w:rPr>
          <w:fldChar w:fldCharType="end"/>
        </w:r>
      </w:hyperlink>
    </w:p>
    <w:p w14:paraId="2141FF4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19" w:history="1">
        <w:r w:rsidRPr="001A70DA">
          <w:rPr>
            <w:rStyle w:val="ae"/>
            <w:rFonts w:ascii="宋体" w:hAnsi="宋体" w:cs="宋体"/>
            <w:noProof/>
            <w:color w:val="auto"/>
          </w:rPr>
          <w:t xml:space="preserve">4.1.2  </w:t>
        </w:r>
        <w:r w:rsidRPr="001A70DA">
          <w:rPr>
            <w:rStyle w:val="ae"/>
            <w:rFonts w:ascii="宋体" w:hAnsi="宋体" w:cs="宋体" w:hint="eastAsia"/>
            <w:noProof/>
            <w:color w:val="auto"/>
          </w:rPr>
          <w:t>规范管理</w:t>
        </w:r>
        <w:r w:rsidRPr="001A70DA">
          <w:rPr>
            <w:noProof/>
          </w:rPr>
          <w:tab/>
        </w:r>
        <w:r w:rsidRPr="001A70DA">
          <w:rPr>
            <w:noProof/>
          </w:rPr>
          <w:fldChar w:fldCharType="begin"/>
        </w:r>
        <w:r w:rsidRPr="001A70DA">
          <w:rPr>
            <w:noProof/>
          </w:rPr>
          <w:instrText xml:space="preserve"> PAGEREF _Toc89289419 \h </w:instrText>
        </w:r>
        <w:r w:rsidRPr="001A70DA">
          <w:rPr>
            <w:noProof/>
          </w:rPr>
        </w:r>
        <w:r w:rsidRPr="001A70DA">
          <w:rPr>
            <w:noProof/>
          </w:rPr>
          <w:fldChar w:fldCharType="separate"/>
        </w:r>
        <w:r w:rsidRPr="001A70DA">
          <w:rPr>
            <w:noProof/>
          </w:rPr>
          <w:t>85</w:t>
        </w:r>
        <w:r w:rsidRPr="001A70DA">
          <w:rPr>
            <w:noProof/>
          </w:rPr>
          <w:fldChar w:fldCharType="end"/>
        </w:r>
      </w:hyperlink>
    </w:p>
    <w:p w14:paraId="7BEC207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20" w:history="1">
        <w:r w:rsidRPr="001A70DA">
          <w:rPr>
            <w:rStyle w:val="ae"/>
            <w:rFonts w:ascii="宋体" w:hAnsi="宋体" w:cs="宋体"/>
            <w:noProof/>
            <w:color w:val="auto"/>
          </w:rPr>
          <w:t xml:space="preserve">4.1.3  </w:t>
        </w:r>
        <w:r w:rsidRPr="001A70DA">
          <w:rPr>
            <w:rStyle w:val="ae"/>
            <w:rFonts w:ascii="宋体" w:hAnsi="宋体" w:cs="宋体" w:hint="eastAsia"/>
            <w:noProof/>
            <w:color w:val="auto"/>
          </w:rPr>
          <w:t>培养模式创新</w:t>
        </w:r>
        <w:r w:rsidRPr="001A70DA">
          <w:rPr>
            <w:noProof/>
          </w:rPr>
          <w:tab/>
        </w:r>
        <w:r w:rsidRPr="001A70DA">
          <w:rPr>
            <w:noProof/>
          </w:rPr>
          <w:fldChar w:fldCharType="begin"/>
        </w:r>
        <w:r w:rsidRPr="001A70DA">
          <w:rPr>
            <w:noProof/>
          </w:rPr>
          <w:instrText xml:space="preserve"> PAGEREF _Toc89289420 \h </w:instrText>
        </w:r>
        <w:r w:rsidRPr="001A70DA">
          <w:rPr>
            <w:noProof/>
          </w:rPr>
        </w:r>
        <w:r w:rsidRPr="001A70DA">
          <w:rPr>
            <w:noProof/>
          </w:rPr>
          <w:fldChar w:fldCharType="separate"/>
        </w:r>
        <w:r w:rsidRPr="001A70DA">
          <w:rPr>
            <w:noProof/>
          </w:rPr>
          <w:t>86</w:t>
        </w:r>
        <w:r w:rsidRPr="001A70DA">
          <w:rPr>
            <w:noProof/>
          </w:rPr>
          <w:fldChar w:fldCharType="end"/>
        </w:r>
      </w:hyperlink>
    </w:p>
    <w:p w14:paraId="2CA6AEF1"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21" w:history="1">
        <w:r w:rsidRPr="001A70DA">
          <w:rPr>
            <w:rStyle w:val="ae"/>
            <w:noProof/>
            <w:color w:val="auto"/>
          </w:rPr>
          <w:t xml:space="preserve">4.2  </w:t>
        </w:r>
        <w:r w:rsidRPr="001A70DA">
          <w:rPr>
            <w:rStyle w:val="ae"/>
            <w:rFonts w:hint="eastAsia"/>
            <w:noProof/>
            <w:color w:val="auto"/>
          </w:rPr>
          <w:t>境外办学</w:t>
        </w:r>
        <w:r w:rsidRPr="001A70DA">
          <w:rPr>
            <w:noProof/>
          </w:rPr>
          <w:tab/>
        </w:r>
        <w:r w:rsidRPr="001A70DA">
          <w:rPr>
            <w:noProof/>
          </w:rPr>
          <w:fldChar w:fldCharType="begin"/>
        </w:r>
        <w:r w:rsidRPr="001A70DA">
          <w:rPr>
            <w:noProof/>
          </w:rPr>
          <w:instrText xml:space="preserve"> PAGEREF _Toc89289421 \h </w:instrText>
        </w:r>
        <w:r w:rsidRPr="001A70DA">
          <w:rPr>
            <w:noProof/>
          </w:rPr>
        </w:r>
        <w:r w:rsidRPr="001A70DA">
          <w:rPr>
            <w:noProof/>
          </w:rPr>
          <w:fldChar w:fldCharType="separate"/>
        </w:r>
        <w:r w:rsidRPr="001A70DA">
          <w:rPr>
            <w:noProof/>
          </w:rPr>
          <w:t>87</w:t>
        </w:r>
        <w:r w:rsidRPr="001A70DA">
          <w:rPr>
            <w:noProof/>
          </w:rPr>
          <w:fldChar w:fldCharType="end"/>
        </w:r>
      </w:hyperlink>
    </w:p>
    <w:p w14:paraId="119221B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22" w:history="1">
        <w:r w:rsidRPr="001A70DA">
          <w:rPr>
            <w:rStyle w:val="ae"/>
            <w:rFonts w:ascii="宋体" w:hAnsi="宋体" w:cs="宋体"/>
            <w:noProof/>
            <w:color w:val="auto"/>
          </w:rPr>
          <w:t xml:space="preserve">4.2.1  </w:t>
        </w:r>
        <w:r w:rsidRPr="001A70DA">
          <w:rPr>
            <w:rStyle w:val="ae"/>
            <w:rFonts w:ascii="宋体" w:hAnsi="宋体" w:cs="宋体" w:hint="eastAsia"/>
            <w:noProof/>
            <w:color w:val="auto"/>
          </w:rPr>
          <w:t>境外合作办学</w:t>
        </w:r>
        <w:r w:rsidRPr="001A70DA">
          <w:rPr>
            <w:noProof/>
          </w:rPr>
          <w:tab/>
        </w:r>
        <w:r w:rsidRPr="001A70DA">
          <w:rPr>
            <w:noProof/>
          </w:rPr>
          <w:fldChar w:fldCharType="begin"/>
        </w:r>
        <w:r w:rsidRPr="001A70DA">
          <w:rPr>
            <w:noProof/>
          </w:rPr>
          <w:instrText xml:space="preserve"> PAGEREF _Toc89289422 \h </w:instrText>
        </w:r>
        <w:r w:rsidRPr="001A70DA">
          <w:rPr>
            <w:noProof/>
          </w:rPr>
        </w:r>
        <w:r w:rsidRPr="001A70DA">
          <w:rPr>
            <w:noProof/>
          </w:rPr>
          <w:fldChar w:fldCharType="separate"/>
        </w:r>
        <w:r w:rsidRPr="001A70DA">
          <w:rPr>
            <w:noProof/>
          </w:rPr>
          <w:t>87</w:t>
        </w:r>
        <w:r w:rsidRPr="001A70DA">
          <w:rPr>
            <w:noProof/>
          </w:rPr>
          <w:fldChar w:fldCharType="end"/>
        </w:r>
      </w:hyperlink>
    </w:p>
    <w:p w14:paraId="2E23BB2D"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23" w:history="1">
        <w:r w:rsidRPr="001A70DA">
          <w:rPr>
            <w:rStyle w:val="ae"/>
            <w:rFonts w:ascii="宋体" w:hAnsi="宋体" w:cs="宋体"/>
            <w:noProof/>
            <w:color w:val="auto"/>
          </w:rPr>
          <w:t xml:space="preserve">4.2.2  </w:t>
        </w:r>
        <w:r w:rsidRPr="001A70DA">
          <w:rPr>
            <w:rStyle w:val="ae"/>
            <w:rFonts w:ascii="宋体" w:hAnsi="宋体" w:cs="宋体" w:hint="eastAsia"/>
            <w:noProof/>
            <w:color w:val="auto"/>
          </w:rPr>
          <w:t>职教标准输出</w:t>
        </w:r>
        <w:r w:rsidRPr="001A70DA">
          <w:rPr>
            <w:noProof/>
          </w:rPr>
          <w:tab/>
        </w:r>
        <w:r w:rsidRPr="001A70DA">
          <w:rPr>
            <w:noProof/>
          </w:rPr>
          <w:fldChar w:fldCharType="begin"/>
        </w:r>
        <w:r w:rsidRPr="001A70DA">
          <w:rPr>
            <w:noProof/>
          </w:rPr>
          <w:instrText xml:space="preserve"> PAGEREF _Toc89289423 \h </w:instrText>
        </w:r>
        <w:r w:rsidRPr="001A70DA">
          <w:rPr>
            <w:noProof/>
          </w:rPr>
        </w:r>
        <w:r w:rsidRPr="001A70DA">
          <w:rPr>
            <w:noProof/>
          </w:rPr>
          <w:fldChar w:fldCharType="separate"/>
        </w:r>
        <w:r w:rsidRPr="001A70DA">
          <w:rPr>
            <w:noProof/>
          </w:rPr>
          <w:t>87</w:t>
        </w:r>
        <w:r w:rsidRPr="001A70DA">
          <w:rPr>
            <w:noProof/>
          </w:rPr>
          <w:fldChar w:fldCharType="end"/>
        </w:r>
      </w:hyperlink>
    </w:p>
    <w:p w14:paraId="2BD07D73"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24" w:history="1">
        <w:r w:rsidRPr="001A70DA">
          <w:rPr>
            <w:rStyle w:val="ae"/>
            <w:noProof/>
            <w:color w:val="auto"/>
          </w:rPr>
          <w:t xml:space="preserve">4.3  </w:t>
        </w:r>
        <w:r w:rsidRPr="001A70DA">
          <w:rPr>
            <w:rStyle w:val="ae"/>
            <w:rFonts w:hint="eastAsia"/>
            <w:noProof/>
            <w:color w:val="auto"/>
          </w:rPr>
          <w:t>服务“一带一路”倡议</w:t>
        </w:r>
        <w:r w:rsidRPr="001A70DA">
          <w:rPr>
            <w:noProof/>
          </w:rPr>
          <w:tab/>
        </w:r>
        <w:r w:rsidRPr="001A70DA">
          <w:rPr>
            <w:noProof/>
          </w:rPr>
          <w:fldChar w:fldCharType="begin"/>
        </w:r>
        <w:r w:rsidRPr="001A70DA">
          <w:rPr>
            <w:noProof/>
          </w:rPr>
          <w:instrText xml:space="preserve"> PAGEREF _Toc89289424 \h </w:instrText>
        </w:r>
        <w:r w:rsidRPr="001A70DA">
          <w:rPr>
            <w:noProof/>
          </w:rPr>
        </w:r>
        <w:r w:rsidRPr="001A70DA">
          <w:rPr>
            <w:noProof/>
          </w:rPr>
          <w:fldChar w:fldCharType="separate"/>
        </w:r>
        <w:r w:rsidRPr="001A70DA">
          <w:rPr>
            <w:noProof/>
          </w:rPr>
          <w:t>87</w:t>
        </w:r>
        <w:r w:rsidRPr="001A70DA">
          <w:rPr>
            <w:noProof/>
          </w:rPr>
          <w:fldChar w:fldCharType="end"/>
        </w:r>
      </w:hyperlink>
    </w:p>
    <w:p w14:paraId="78695EEB"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25" w:history="1">
        <w:r w:rsidRPr="001A70DA">
          <w:rPr>
            <w:rStyle w:val="ae"/>
            <w:rFonts w:ascii="宋体" w:hAnsi="宋体" w:cs="宋体"/>
            <w:noProof/>
            <w:color w:val="auto"/>
          </w:rPr>
          <w:t xml:space="preserve">4.3.1  </w:t>
        </w:r>
        <w:r w:rsidRPr="001A70DA">
          <w:rPr>
            <w:rStyle w:val="ae"/>
            <w:rFonts w:ascii="宋体" w:hAnsi="宋体" w:cs="宋体" w:hint="eastAsia"/>
            <w:noProof/>
            <w:color w:val="auto"/>
          </w:rPr>
          <w:t>援外培训与技术服务</w:t>
        </w:r>
        <w:r w:rsidRPr="001A70DA">
          <w:rPr>
            <w:noProof/>
          </w:rPr>
          <w:tab/>
        </w:r>
        <w:r w:rsidRPr="001A70DA">
          <w:rPr>
            <w:noProof/>
          </w:rPr>
          <w:fldChar w:fldCharType="begin"/>
        </w:r>
        <w:r w:rsidRPr="001A70DA">
          <w:rPr>
            <w:noProof/>
          </w:rPr>
          <w:instrText xml:space="preserve"> PAGEREF _Toc89289425 \h </w:instrText>
        </w:r>
        <w:r w:rsidRPr="001A70DA">
          <w:rPr>
            <w:noProof/>
          </w:rPr>
        </w:r>
        <w:r w:rsidRPr="001A70DA">
          <w:rPr>
            <w:noProof/>
          </w:rPr>
          <w:fldChar w:fldCharType="separate"/>
        </w:r>
        <w:r w:rsidRPr="001A70DA">
          <w:rPr>
            <w:noProof/>
          </w:rPr>
          <w:t>87</w:t>
        </w:r>
        <w:r w:rsidRPr="001A70DA">
          <w:rPr>
            <w:noProof/>
          </w:rPr>
          <w:fldChar w:fldCharType="end"/>
        </w:r>
      </w:hyperlink>
    </w:p>
    <w:p w14:paraId="7D6B5BC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26" w:history="1">
        <w:r w:rsidRPr="001A70DA">
          <w:rPr>
            <w:rStyle w:val="ae"/>
            <w:rFonts w:ascii="宋体" w:hAnsi="宋体" w:cs="宋体"/>
            <w:noProof/>
            <w:color w:val="auto"/>
          </w:rPr>
          <w:t xml:space="preserve">4.3.2  </w:t>
        </w:r>
        <w:r w:rsidRPr="001A70DA">
          <w:rPr>
            <w:rStyle w:val="ae"/>
            <w:rFonts w:ascii="宋体" w:hAnsi="宋体" w:cs="宋体" w:hint="eastAsia"/>
            <w:noProof/>
            <w:color w:val="auto"/>
          </w:rPr>
          <w:t>文化交流</w:t>
        </w:r>
        <w:r w:rsidRPr="001A70DA">
          <w:rPr>
            <w:noProof/>
          </w:rPr>
          <w:tab/>
        </w:r>
        <w:r w:rsidRPr="001A70DA">
          <w:rPr>
            <w:noProof/>
          </w:rPr>
          <w:fldChar w:fldCharType="begin"/>
        </w:r>
        <w:r w:rsidRPr="001A70DA">
          <w:rPr>
            <w:noProof/>
          </w:rPr>
          <w:instrText xml:space="preserve"> PAGEREF _Toc89289426 \h </w:instrText>
        </w:r>
        <w:r w:rsidRPr="001A70DA">
          <w:rPr>
            <w:noProof/>
          </w:rPr>
        </w:r>
        <w:r w:rsidRPr="001A70DA">
          <w:rPr>
            <w:noProof/>
          </w:rPr>
          <w:fldChar w:fldCharType="separate"/>
        </w:r>
        <w:r w:rsidRPr="001A70DA">
          <w:rPr>
            <w:noProof/>
          </w:rPr>
          <w:t>88</w:t>
        </w:r>
        <w:r w:rsidRPr="001A70DA">
          <w:rPr>
            <w:noProof/>
          </w:rPr>
          <w:fldChar w:fldCharType="end"/>
        </w:r>
      </w:hyperlink>
    </w:p>
    <w:p w14:paraId="1AACA541" w14:textId="72F88E6B"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27" w:history="1">
        <w:r w:rsidRPr="001A70DA">
          <w:rPr>
            <w:rStyle w:val="ae"/>
            <w:noProof/>
            <w:color w:val="auto"/>
          </w:rPr>
          <w:t xml:space="preserve">4.4  </w:t>
        </w:r>
        <w:r w:rsidRPr="001A70DA">
          <w:rPr>
            <w:rStyle w:val="ae"/>
            <w:rFonts w:hint="eastAsia"/>
            <w:noProof/>
            <w:color w:val="auto"/>
          </w:rPr>
          <w:t>服务湖南“走</w:t>
        </w:r>
        <w:r w:rsidRPr="001A70DA">
          <w:rPr>
            <w:rStyle w:val="ae"/>
            <w:rFonts w:hint="eastAsia"/>
            <w:noProof/>
            <w:color w:val="auto"/>
          </w:rPr>
          <w:t>出</w:t>
        </w:r>
        <w:r w:rsidRPr="001A70DA">
          <w:rPr>
            <w:rStyle w:val="ae"/>
            <w:rFonts w:hint="eastAsia"/>
            <w:noProof/>
            <w:color w:val="auto"/>
          </w:rPr>
          <w:t>去”战略</w:t>
        </w:r>
        <w:r w:rsidRPr="001A70DA">
          <w:rPr>
            <w:noProof/>
          </w:rPr>
          <w:tab/>
        </w:r>
        <w:r w:rsidRPr="001A70DA">
          <w:rPr>
            <w:noProof/>
          </w:rPr>
          <w:fldChar w:fldCharType="begin"/>
        </w:r>
        <w:r w:rsidRPr="001A70DA">
          <w:rPr>
            <w:noProof/>
          </w:rPr>
          <w:instrText xml:space="preserve"> PAGEREF _Toc89289427 \h </w:instrText>
        </w:r>
        <w:r w:rsidRPr="001A70DA">
          <w:rPr>
            <w:noProof/>
          </w:rPr>
        </w:r>
        <w:r w:rsidRPr="001A70DA">
          <w:rPr>
            <w:noProof/>
          </w:rPr>
          <w:fldChar w:fldCharType="separate"/>
        </w:r>
        <w:r w:rsidRPr="001A70DA">
          <w:rPr>
            <w:noProof/>
          </w:rPr>
          <w:t>89</w:t>
        </w:r>
        <w:r w:rsidRPr="001A70DA">
          <w:rPr>
            <w:noProof/>
          </w:rPr>
          <w:fldChar w:fldCharType="end"/>
        </w:r>
      </w:hyperlink>
    </w:p>
    <w:p w14:paraId="6C4C7EDC" w14:textId="77777777" w:rsidR="001A70DA" w:rsidRPr="001A70DA" w:rsidRDefault="001A70DA">
      <w:pPr>
        <w:pStyle w:val="10"/>
        <w:tabs>
          <w:tab w:val="right" w:leader="dot" w:pos="9060"/>
        </w:tabs>
        <w:rPr>
          <w:rFonts w:asciiTheme="minorHAnsi" w:eastAsiaTheme="minorEastAsia" w:hAnsiTheme="minorHAnsi" w:cstheme="minorBidi"/>
          <w:noProof/>
          <w:szCs w:val="22"/>
        </w:rPr>
      </w:pPr>
      <w:hyperlink w:anchor="_Toc89289428" w:history="1">
        <w:r w:rsidRPr="001A70DA">
          <w:rPr>
            <w:rStyle w:val="ae"/>
            <w:noProof/>
            <w:color w:val="auto"/>
          </w:rPr>
          <w:t>5</w:t>
        </w:r>
        <w:r w:rsidRPr="001A70DA">
          <w:rPr>
            <w:rStyle w:val="ae"/>
            <w:rFonts w:hint="eastAsia"/>
            <w:noProof/>
            <w:color w:val="auto"/>
          </w:rPr>
          <w:t>．服务贡献</w:t>
        </w:r>
        <w:r w:rsidRPr="001A70DA">
          <w:rPr>
            <w:noProof/>
          </w:rPr>
          <w:tab/>
        </w:r>
        <w:r w:rsidRPr="001A70DA">
          <w:rPr>
            <w:noProof/>
          </w:rPr>
          <w:fldChar w:fldCharType="begin"/>
        </w:r>
        <w:r w:rsidRPr="001A70DA">
          <w:rPr>
            <w:noProof/>
          </w:rPr>
          <w:instrText xml:space="preserve"> PAGEREF _Toc89289428 \h </w:instrText>
        </w:r>
        <w:r w:rsidRPr="001A70DA">
          <w:rPr>
            <w:noProof/>
          </w:rPr>
        </w:r>
        <w:r w:rsidRPr="001A70DA">
          <w:rPr>
            <w:noProof/>
          </w:rPr>
          <w:fldChar w:fldCharType="separate"/>
        </w:r>
        <w:r w:rsidRPr="001A70DA">
          <w:rPr>
            <w:noProof/>
          </w:rPr>
          <w:t>90</w:t>
        </w:r>
        <w:r w:rsidRPr="001A70DA">
          <w:rPr>
            <w:noProof/>
          </w:rPr>
          <w:fldChar w:fldCharType="end"/>
        </w:r>
      </w:hyperlink>
    </w:p>
    <w:p w14:paraId="4DABAC5E"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29" w:history="1">
        <w:r w:rsidRPr="001A70DA">
          <w:rPr>
            <w:rStyle w:val="ae"/>
            <w:noProof/>
            <w:color w:val="auto"/>
          </w:rPr>
          <w:t xml:space="preserve">5.1  </w:t>
        </w:r>
        <w:r w:rsidRPr="001A70DA">
          <w:rPr>
            <w:rStyle w:val="ae"/>
            <w:rFonts w:hint="eastAsia"/>
            <w:noProof/>
            <w:color w:val="auto"/>
          </w:rPr>
          <w:t>落实高职扩招任务</w:t>
        </w:r>
        <w:r w:rsidRPr="001A70DA">
          <w:rPr>
            <w:noProof/>
          </w:rPr>
          <w:tab/>
        </w:r>
        <w:r w:rsidRPr="001A70DA">
          <w:rPr>
            <w:noProof/>
          </w:rPr>
          <w:fldChar w:fldCharType="begin"/>
        </w:r>
        <w:r w:rsidRPr="001A70DA">
          <w:rPr>
            <w:noProof/>
          </w:rPr>
          <w:instrText xml:space="preserve"> PAGEREF _Toc89289429 \h </w:instrText>
        </w:r>
        <w:r w:rsidRPr="001A70DA">
          <w:rPr>
            <w:noProof/>
          </w:rPr>
        </w:r>
        <w:r w:rsidRPr="001A70DA">
          <w:rPr>
            <w:noProof/>
          </w:rPr>
          <w:fldChar w:fldCharType="separate"/>
        </w:r>
        <w:r w:rsidRPr="001A70DA">
          <w:rPr>
            <w:noProof/>
          </w:rPr>
          <w:t>90</w:t>
        </w:r>
        <w:r w:rsidRPr="001A70DA">
          <w:rPr>
            <w:noProof/>
          </w:rPr>
          <w:fldChar w:fldCharType="end"/>
        </w:r>
      </w:hyperlink>
    </w:p>
    <w:p w14:paraId="4E0061F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0" w:history="1">
        <w:r w:rsidRPr="001A70DA">
          <w:rPr>
            <w:rStyle w:val="ae"/>
            <w:rFonts w:ascii="宋体" w:hAnsi="宋体" w:cs="宋体"/>
            <w:noProof/>
            <w:color w:val="auto"/>
          </w:rPr>
          <w:t xml:space="preserve">5.1.1  </w:t>
        </w:r>
        <w:r w:rsidRPr="001A70DA">
          <w:rPr>
            <w:rStyle w:val="ae"/>
            <w:rFonts w:ascii="宋体" w:hAnsi="宋体" w:cs="宋体" w:hint="eastAsia"/>
            <w:noProof/>
            <w:color w:val="auto"/>
          </w:rPr>
          <w:t>规模结构</w:t>
        </w:r>
        <w:r w:rsidRPr="001A70DA">
          <w:rPr>
            <w:noProof/>
          </w:rPr>
          <w:tab/>
        </w:r>
        <w:r w:rsidRPr="001A70DA">
          <w:rPr>
            <w:noProof/>
          </w:rPr>
          <w:fldChar w:fldCharType="begin"/>
        </w:r>
        <w:r w:rsidRPr="001A70DA">
          <w:rPr>
            <w:noProof/>
          </w:rPr>
          <w:instrText xml:space="preserve"> PAGEREF _Toc89289430 \h </w:instrText>
        </w:r>
        <w:r w:rsidRPr="001A70DA">
          <w:rPr>
            <w:noProof/>
          </w:rPr>
        </w:r>
        <w:r w:rsidRPr="001A70DA">
          <w:rPr>
            <w:noProof/>
          </w:rPr>
          <w:fldChar w:fldCharType="separate"/>
        </w:r>
        <w:r w:rsidRPr="001A70DA">
          <w:rPr>
            <w:noProof/>
          </w:rPr>
          <w:t>90</w:t>
        </w:r>
        <w:r w:rsidRPr="001A70DA">
          <w:rPr>
            <w:noProof/>
          </w:rPr>
          <w:fldChar w:fldCharType="end"/>
        </w:r>
      </w:hyperlink>
    </w:p>
    <w:p w14:paraId="7FBA6BE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1" w:history="1">
        <w:r w:rsidRPr="001A70DA">
          <w:rPr>
            <w:rStyle w:val="ae"/>
            <w:rFonts w:ascii="宋体" w:hAnsi="宋体" w:cs="宋体"/>
            <w:noProof/>
            <w:color w:val="auto"/>
          </w:rPr>
          <w:t xml:space="preserve">5.1.2  </w:t>
        </w:r>
        <w:r w:rsidRPr="001A70DA">
          <w:rPr>
            <w:rStyle w:val="ae"/>
            <w:rFonts w:ascii="宋体" w:hAnsi="宋体" w:cs="宋体" w:hint="eastAsia"/>
            <w:noProof/>
            <w:color w:val="auto"/>
          </w:rPr>
          <w:t>确保“质量型”扩招</w:t>
        </w:r>
        <w:r w:rsidRPr="001A70DA">
          <w:rPr>
            <w:noProof/>
          </w:rPr>
          <w:tab/>
        </w:r>
        <w:r w:rsidRPr="001A70DA">
          <w:rPr>
            <w:noProof/>
          </w:rPr>
          <w:fldChar w:fldCharType="begin"/>
        </w:r>
        <w:r w:rsidRPr="001A70DA">
          <w:rPr>
            <w:noProof/>
          </w:rPr>
          <w:instrText xml:space="preserve"> PAGEREF _Toc89289431 \h </w:instrText>
        </w:r>
        <w:r w:rsidRPr="001A70DA">
          <w:rPr>
            <w:noProof/>
          </w:rPr>
        </w:r>
        <w:r w:rsidRPr="001A70DA">
          <w:rPr>
            <w:noProof/>
          </w:rPr>
          <w:fldChar w:fldCharType="separate"/>
        </w:r>
        <w:r w:rsidRPr="001A70DA">
          <w:rPr>
            <w:noProof/>
          </w:rPr>
          <w:t>90</w:t>
        </w:r>
        <w:r w:rsidRPr="001A70DA">
          <w:rPr>
            <w:noProof/>
          </w:rPr>
          <w:fldChar w:fldCharType="end"/>
        </w:r>
      </w:hyperlink>
    </w:p>
    <w:p w14:paraId="2DCAB22C"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5-1</w:t>
        </w:r>
        <w:r w:rsidRPr="001A70DA">
          <w:rPr>
            <w:rStyle w:val="ae"/>
            <w:rFonts w:ascii="宋体" w:hAnsi="宋体" w:cs="宋体" w:hint="eastAsia"/>
            <w:bCs/>
            <w:noProof/>
            <w:color w:val="auto"/>
          </w:rPr>
          <w:t>】勇担当——国家需要时挺身而出，两年扩招近</w:t>
        </w:r>
        <w:r w:rsidRPr="001A70DA">
          <w:rPr>
            <w:rStyle w:val="ae"/>
            <w:rFonts w:ascii="宋体" w:hAnsi="宋体" w:cs="宋体"/>
            <w:bCs/>
            <w:noProof/>
            <w:color w:val="auto"/>
          </w:rPr>
          <w:t>5000</w:t>
        </w:r>
        <w:r w:rsidRPr="001A70DA">
          <w:rPr>
            <w:rStyle w:val="ae"/>
            <w:rFonts w:ascii="宋体" w:hAnsi="宋体" w:cs="宋体" w:hint="eastAsia"/>
            <w:bCs/>
            <w:noProof/>
            <w:color w:val="auto"/>
          </w:rPr>
          <w:t>人</w:t>
        </w:r>
        <w:r w:rsidRPr="001A70DA">
          <w:rPr>
            <w:noProof/>
          </w:rPr>
          <w:tab/>
        </w:r>
        <w:r w:rsidRPr="001A70DA">
          <w:rPr>
            <w:noProof/>
          </w:rPr>
          <w:fldChar w:fldCharType="begin"/>
        </w:r>
        <w:r w:rsidRPr="001A70DA">
          <w:rPr>
            <w:noProof/>
          </w:rPr>
          <w:instrText xml:space="preserve"> PAGEREF _Toc89289432 \h </w:instrText>
        </w:r>
        <w:r w:rsidRPr="001A70DA">
          <w:rPr>
            <w:noProof/>
          </w:rPr>
        </w:r>
        <w:r w:rsidRPr="001A70DA">
          <w:rPr>
            <w:noProof/>
          </w:rPr>
          <w:fldChar w:fldCharType="separate"/>
        </w:r>
        <w:r w:rsidRPr="001A70DA">
          <w:rPr>
            <w:noProof/>
          </w:rPr>
          <w:t>92</w:t>
        </w:r>
        <w:r w:rsidRPr="001A70DA">
          <w:rPr>
            <w:noProof/>
          </w:rPr>
          <w:fldChar w:fldCharType="end"/>
        </w:r>
      </w:hyperlink>
    </w:p>
    <w:p w14:paraId="54220472"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33" w:history="1">
        <w:r w:rsidRPr="001A70DA">
          <w:rPr>
            <w:rStyle w:val="ae"/>
            <w:noProof/>
            <w:color w:val="auto"/>
          </w:rPr>
          <w:t xml:space="preserve">5.2  </w:t>
        </w:r>
        <w:r w:rsidRPr="001A70DA">
          <w:rPr>
            <w:rStyle w:val="ae"/>
            <w:rFonts w:hint="eastAsia"/>
            <w:noProof/>
            <w:color w:val="auto"/>
          </w:rPr>
          <w:t>开展高质量职业培训</w:t>
        </w:r>
        <w:r w:rsidRPr="001A70DA">
          <w:rPr>
            <w:noProof/>
          </w:rPr>
          <w:tab/>
        </w:r>
        <w:r w:rsidRPr="001A70DA">
          <w:rPr>
            <w:noProof/>
          </w:rPr>
          <w:fldChar w:fldCharType="begin"/>
        </w:r>
        <w:r w:rsidRPr="001A70DA">
          <w:rPr>
            <w:noProof/>
          </w:rPr>
          <w:instrText xml:space="preserve"> PAGEREF _Toc89289433 \h </w:instrText>
        </w:r>
        <w:r w:rsidRPr="001A70DA">
          <w:rPr>
            <w:noProof/>
          </w:rPr>
        </w:r>
        <w:r w:rsidRPr="001A70DA">
          <w:rPr>
            <w:noProof/>
          </w:rPr>
          <w:fldChar w:fldCharType="separate"/>
        </w:r>
        <w:r w:rsidRPr="001A70DA">
          <w:rPr>
            <w:noProof/>
          </w:rPr>
          <w:t>93</w:t>
        </w:r>
        <w:r w:rsidRPr="001A70DA">
          <w:rPr>
            <w:noProof/>
          </w:rPr>
          <w:fldChar w:fldCharType="end"/>
        </w:r>
      </w:hyperlink>
    </w:p>
    <w:p w14:paraId="381167AD"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4" w:history="1">
        <w:r w:rsidRPr="001A70DA">
          <w:rPr>
            <w:rStyle w:val="ae"/>
            <w:rFonts w:ascii="宋体" w:hAnsi="宋体" w:cs="宋体"/>
            <w:noProof/>
            <w:color w:val="auto"/>
          </w:rPr>
          <w:t xml:space="preserve">5.2.1  </w:t>
        </w:r>
        <w:r w:rsidRPr="001A70DA">
          <w:rPr>
            <w:rStyle w:val="ae"/>
            <w:rFonts w:ascii="宋体" w:hAnsi="宋体" w:cs="宋体" w:hint="eastAsia"/>
            <w:noProof/>
            <w:color w:val="auto"/>
          </w:rPr>
          <w:t>提升培训能力</w:t>
        </w:r>
        <w:r w:rsidRPr="001A70DA">
          <w:rPr>
            <w:noProof/>
          </w:rPr>
          <w:tab/>
        </w:r>
        <w:r w:rsidRPr="001A70DA">
          <w:rPr>
            <w:noProof/>
          </w:rPr>
          <w:fldChar w:fldCharType="begin"/>
        </w:r>
        <w:r w:rsidRPr="001A70DA">
          <w:rPr>
            <w:noProof/>
          </w:rPr>
          <w:instrText xml:space="preserve"> PAGEREF _Toc89289434 \h </w:instrText>
        </w:r>
        <w:r w:rsidRPr="001A70DA">
          <w:rPr>
            <w:noProof/>
          </w:rPr>
        </w:r>
        <w:r w:rsidRPr="001A70DA">
          <w:rPr>
            <w:noProof/>
          </w:rPr>
          <w:fldChar w:fldCharType="separate"/>
        </w:r>
        <w:r w:rsidRPr="001A70DA">
          <w:rPr>
            <w:noProof/>
          </w:rPr>
          <w:t>93</w:t>
        </w:r>
        <w:r w:rsidRPr="001A70DA">
          <w:rPr>
            <w:noProof/>
          </w:rPr>
          <w:fldChar w:fldCharType="end"/>
        </w:r>
      </w:hyperlink>
    </w:p>
    <w:p w14:paraId="0EC31EA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5" w:history="1">
        <w:r w:rsidRPr="001A70DA">
          <w:rPr>
            <w:rStyle w:val="ae"/>
            <w:rFonts w:ascii="宋体" w:hAnsi="宋体" w:cs="宋体"/>
            <w:noProof/>
            <w:color w:val="auto"/>
          </w:rPr>
          <w:t xml:space="preserve">5.2.2  </w:t>
        </w:r>
        <w:r w:rsidRPr="001A70DA">
          <w:rPr>
            <w:rStyle w:val="ae"/>
            <w:rFonts w:ascii="宋体" w:hAnsi="宋体" w:cs="宋体" w:hint="eastAsia"/>
            <w:noProof/>
            <w:color w:val="auto"/>
          </w:rPr>
          <w:t>扩大培训规模</w:t>
        </w:r>
        <w:r w:rsidRPr="001A70DA">
          <w:rPr>
            <w:noProof/>
          </w:rPr>
          <w:tab/>
        </w:r>
        <w:r w:rsidRPr="001A70DA">
          <w:rPr>
            <w:noProof/>
          </w:rPr>
          <w:fldChar w:fldCharType="begin"/>
        </w:r>
        <w:r w:rsidRPr="001A70DA">
          <w:rPr>
            <w:noProof/>
          </w:rPr>
          <w:instrText xml:space="preserve"> PAGEREF _Toc89289435 \h </w:instrText>
        </w:r>
        <w:r w:rsidRPr="001A70DA">
          <w:rPr>
            <w:noProof/>
          </w:rPr>
        </w:r>
        <w:r w:rsidRPr="001A70DA">
          <w:rPr>
            <w:noProof/>
          </w:rPr>
          <w:fldChar w:fldCharType="separate"/>
        </w:r>
        <w:r w:rsidRPr="001A70DA">
          <w:rPr>
            <w:noProof/>
          </w:rPr>
          <w:t>94</w:t>
        </w:r>
        <w:r w:rsidRPr="001A70DA">
          <w:rPr>
            <w:noProof/>
          </w:rPr>
          <w:fldChar w:fldCharType="end"/>
        </w:r>
      </w:hyperlink>
    </w:p>
    <w:p w14:paraId="6E7BDF75"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36" w:history="1">
        <w:r w:rsidRPr="001A70DA">
          <w:rPr>
            <w:rStyle w:val="ae"/>
            <w:noProof/>
            <w:color w:val="auto"/>
          </w:rPr>
          <w:t xml:space="preserve">5.3  </w:t>
        </w:r>
        <w:r w:rsidRPr="001A70DA">
          <w:rPr>
            <w:rStyle w:val="ae"/>
            <w:rFonts w:hint="eastAsia"/>
            <w:noProof/>
            <w:color w:val="auto"/>
          </w:rPr>
          <w:t>服务国家战略</w:t>
        </w:r>
        <w:r w:rsidRPr="001A70DA">
          <w:rPr>
            <w:noProof/>
          </w:rPr>
          <w:tab/>
        </w:r>
        <w:r w:rsidRPr="001A70DA">
          <w:rPr>
            <w:noProof/>
          </w:rPr>
          <w:fldChar w:fldCharType="begin"/>
        </w:r>
        <w:r w:rsidRPr="001A70DA">
          <w:rPr>
            <w:noProof/>
          </w:rPr>
          <w:instrText xml:space="preserve"> PAGEREF _Toc89289436 \h </w:instrText>
        </w:r>
        <w:r w:rsidRPr="001A70DA">
          <w:rPr>
            <w:noProof/>
          </w:rPr>
        </w:r>
        <w:r w:rsidRPr="001A70DA">
          <w:rPr>
            <w:noProof/>
          </w:rPr>
          <w:fldChar w:fldCharType="separate"/>
        </w:r>
        <w:r w:rsidRPr="001A70DA">
          <w:rPr>
            <w:noProof/>
          </w:rPr>
          <w:t>95</w:t>
        </w:r>
        <w:r w:rsidRPr="001A70DA">
          <w:rPr>
            <w:noProof/>
          </w:rPr>
          <w:fldChar w:fldCharType="end"/>
        </w:r>
      </w:hyperlink>
    </w:p>
    <w:p w14:paraId="21386FD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7" w:history="1">
        <w:r w:rsidRPr="001A70DA">
          <w:rPr>
            <w:rStyle w:val="ae"/>
            <w:rFonts w:ascii="宋体" w:hAnsi="宋体" w:cs="宋体"/>
            <w:noProof/>
            <w:color w:val="auto"/>
          </w:rPr>
          <w:t xml:space="preserve">5.3.1  </w:t>
        </w:r>
        <w:r w:rsidRPr="001A70DA">
          <w:rPr>
            <w:rStyle w:val="ae"/>
            <w:rFonts w:ascii="宋体" w:hAnsi="宋体" w:cs="宋体" w:hint="eastAsia"/>
            <w:noProof/>
            <w:color w:val="auto"/>
          </w:rPr>
          <w:t>服务脱贫攻坚与乡村振兴</w:t>
        </w:r>
        <w:r w:rsidRPr="001A70DA">
          <w:rPr>
            <w:noProof/>
          </w:rPr>
          <w:tab/>
        </w:r>
        <w:r w:rsidRPr="001A70DA">
          <w:rPr>
            <w:noProof/>
          </w:rPr>
          <w:fldChar w:fldCharType="begin"/>
        </w:r>
        <w:r w:rsidRPr="001A70DA">
          <w:rPr>
            <w:noProof/>
          </w:rPr>
          <w:instrText xml:space="preserve"> PAGEREF _Toc89289437 \h </w:instrText>
        </w:r>
        <w:r w:rsidRPr="001A70DA">
          <w:rPr>
            <w:noProof/>
          </w:rPr>
        </w:r>
        <w:r w:rsidRPr="001A70DA">
          <w:rPr>
            <w:noProof/>
          </w:rPr>
          <w:fldChar w:fldCharType="separate"/>
        </w:r>
        <w:r w:rsidRPr="001A70DA">
          <w:rPr>
            <w:noProof/>
          </w:rPr>
          <w:t>95</w:t>
        </w:r>
        <w:r w:rsidRPr="001A70DA">
          <w:rPr>
            <w:noProof/>
          </w:rPr>
          <w:fldChar w:fldCharType="end"/>
        </w:r>
      </w:hyperlink>
    </w:p>
    <w:p w14:paraId="0D27209D"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38" w:history="1">
        <w:r w:rsidRPr="001A70DA">
          <w:rPr>
            <w:rStyle w:val="ae"/>
            <w:rFonts w:ascii="宋体" w:hAnsi="宋体" w:cs="宋体"/>
            <w:noProof/>
            <w:color w:val="auto"/>
          </w:rPr>
          <w:t xml:space="preserve">5.3.2  </w:t>
        </w:r>
        <w:r w:rsidRPr="001A70DA">
          <w:rPr>
            <w:rStyle w:val="ae"/>
            <w:rFonts w:ascii="宋体" w:hAnsi="宋体" w:cs="宋体" w:hint="eastAsia"/>
            <w:noProof/>
            <w:color w:val="auto"/>
          </w:rPr>
          <w:t>服务《中国制造</w:t>
        </w:r>
        <w:r w:rsidRPr="001A70DA">
          <w:rPr>
            <w:rStyle w:val="ae"/>
            <w:rFonts w:ascii="宋体" w:hAnsi="宋体" w:cs="宋体"/>
            <w:noProof/>
            <w:color w:val="auto"/>
          </w:rPr>
          <w:t>2025</w:t>
        </w:r>
        <w:r w:rsidRPr="001A70DA">
          <w:rPr>
            <w:rStyle w:val="ae"/>
            <w:rFonts w:ascii="宋体" w:hAnsi="宋体" w:cs="宋体" w:hint="eastAsia"/>
            <w:noProof/>
            <w:color w:val="auto"/>
          </w:rPr>
          <w:t>》</w:t>
        </w:r>
        <w:r w:rsidRPr="001A70DA">
          <w:rPr>
            <w:noProof/>
          </w:rPr>
          <w:tab/>
        </w:r>
        <w:r w:rsidRPr="001A70DA">
          <w:rPr>
            <w:noProof/>
          </w:rPr>
          <w:fldChar w:fldCharType="begin"/>
        </w:r>
        <w:r w:rsidRPr="001A70DA">
          <w:rPr>
            <w:noProof/>
          </w:rPr>
          <w:instrText xml:space="preserve"> PAGEREF _Toc89289438 \h </w:instrText>
        </w:r>
        <w:r w:rsidRPr="001A70DA">
          <w:rPr>
            <w:noProof/>
          </w:rPr>
        </w:r>
        <w:r w:rsidRPr="001A70DA">
          <w:rPr>
            <w:noProof/>
          </w:rPr>
          <w:fldChar w:fldCharType="separate"/>
        </w:r>
        <w:r w:rsidRPr="001A70DA">
          <w:rPr>
            <w:noProof/>
          </w:rPr>
          <w:t>96</w:t>
        </w:r>
        <w:r w:rsidRPr="001A70DA">
          <w:rPr>
            <w:noProof/>
          </w:rPr>
          <w:fldChar w:fldCharType="end"/>
        </w:r>
      </w:hyperlink>
    </w:p>
    <w:p w14:paraId="311ADF88"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39" w:history="1">
        <w:r w:rsidRPr="001A70DA">
          <w:rPr>
            <w:rStyle w:val="ae"/>
            <w:noProof/>
            <w:color w:val="auto"/>
          </w:rPr>
          <w:t xml:space="preserve">5.4  </w:t>
        </w:r>
        <w:r w:rsidRPr="001A70DA">
          <w:rPr>
            <w:rStyle w:val="ae"/>
            <w:rFonts w:hint="eastAsia"/>
            <w:noProof/>
            <w:color w:val="auto"/>
          </w:rPr>
          <w:t>服务区域发展</w:t>
        </w:r>
        <w:r w:rsidRPr="001A70DA">
          <w:rPr>
            <w:noProof/>
          </w:rPr>
          <w:tab/>
        </w:r>
        <w:r w:rsidRPr="001A70DA">
          <w:rPr>
            <w:noProof/>
          </w:rPr>
          <w:fldChar w:fldCharType="begin"/>
        </w:r>
        <w:r w:rsidRPr="001A70DA">
          <w:rPr>
            <w:noProof/>
          </w:rPr>
          <w:instrText xml:space="preserve"> PAGEREF _Toc89289439 \h </w:instrText>
        </w:r>
        <w:r w:rsidRPr="001A70DA">
          <w:rPr>
            <w:noProof/>
          </w:rPr>
        </w:r>
        <w:r w:rsidRPr="001A70DA">
          <w:rPr>
            <w:noProof/>
          </w:rPr>
          <w:fldChar w:fldCharType="separate"/>
        </w:r>
        <w:r w:rsidRPr="001A70DA">
          <w:rPr>
            <w:noProof/>
          </w:rPr>
          <w:t>97</w:t>
        </w:r>
        <w:r w:rsidRPr="001A70DA">
          <w:rPr>
            <w:noProof/>
          </w:rPr>
          <w:fldChar w:fldCharType="end"/>
        </w:r>
      </w:hyperlink>
    </w:p>
    <w:p w14:paraId="6EFE3C9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0" w:history="1">
        <w:r w:rsidRPr="001A70DA">
          <w:rPr>
            <w:rStyle w:val="ae"/>
            <w:rFonts w:ascii="宋体" w:hAnsi="宋体" w:cs="宋体"/>
            <w:noProof/>
            <w:color w:val="auto"/>
          </w:rPr>
          <w:t xml:space="preserve">5.4.1  </w:t>
        </w:r>
        <w:r w:rsidRPr="001A70DA">
          <w:rPr>
            <w:rStyle w:val="ae"/>
            <w:rFonts w:ascii="宋体" w:hAnsi="宋体" w:cs="宋体" w:hint="eastAsia"/>
            <w:noProof/>
            <w:color w:val="auto"/>
          </w:rPr>
          <w:t>服务湖南“三高四新”战略</w:t>
        </w:r>
        <w:r w:rsidRPr="001A70DA">
          <w:rPr>
            <w:noProof/>
          </w:rPr>
          <w:tab/>
        </w:r>
        <w:r w:rsidRPr="001A70DA">
          <w:rPr>
            <w:noProof/>
          </w:rPr>
          <w:fldChar w:fldCharType="begin"/>
        </w:r>
        <w:r w:rsidRPr="001A70DA">
          <w:rPr>
            <w:noProof/>
          </w:rPr>
          <w:instrText xml:space="preserve"> PAGEREF _Toc89289440 \h </w:instrText>
        </w:r>
        <w:r w:rsidRPr="001A70DA">
          <w:rPr>
            <w:noProof/>
          </w:rPr>
        </w:r>
        <w:r w:rsidRPr="001A70DA">
          <w:rPr>
            <w:noProof/>
          </w:rPr>
          <w:fldChar w:fldCharType="separate"/>
        </w:r>
        <w:r w:rsidRPr="001A70DA">
          <w:rPr>
            <w:noProof/>
          </w:rPr>
          <w:t>97</w:t>
        </w:r>
        <w:r w:rsidRPr="001A70DA">
          <w:rPr>
            <w:noProof/>
          </w:rPr>
          <w:fldChar w:fldCharType="end"/>
        </w:r>
      </w:hyperlink>
    </w:p>
    <w:p w14:paraId="2A678B6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1"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5-2</w:t>
        </w:r>
        <w:r w:rsidRPr="001A70DA">
          <w:rPr>
            <w:rStyle w:val="ae"/>
            <w:rFonts w:ascii="宋体" w:hAnsi="宋体" w:cs="宋体" w:hint="eastAsia"/>
            <w:bCs/>
            <w:noProof/>
            <w:color w:val="auto"/>
          </w:rPr>
          <w:t>】深化校企合作</w:t>
        </w:r>
        <w:r w:rsidRPr="001A70DA">
          <w:rPr>
            <w:rStyle w:val="ae"/>
            <w:rFonts w:ascii="宋体" w:hAnsi="宋体" w:cs="宋体"/>
            <w:bCs/>
            <w:noProof/>
            <w:color w:val="auto"/>
          </w:rPr>
          <w:t xml:space="preserve"> </w:t>
        </w:r>
        <w:r w:rsidRPr="001A70DA">
          <w:rPr>
            <w:rStyle w:val="ae"/>
            <w:rFonts w:ascii="宋体" w:hAnsi="宋体" w:cs="宋体" w:hint="eastAsia"/>
            <w:bCs/>
            <w:noProof/>
            <w:color w:val="auto"/>
          </w:rPr>
          <w:t>助力“三高四新”</w:t>
        </w:r>
        <w:r w:rsidRPr="001A70DA">
          <w:rPr>
            <w:noProof/>
          </w:rPr>
          <w:tab/>
        </w:r>
        <w:r w:rsidRPr="001A70DA">
          <w:rPr>
            <w:noProof/>
          </w:rPr>
          <w:fldChar w:fldCharType="begin"/>
        </w:r>
        <w:r w:rsidRPr="001A70DA">
          <w:rPr>
            <w:noProof/>
          </w:rPr>
          <w:instrText xml:space="preserve"> PAGEREF _Toc89289441 \h </w:instrText>
        </w:r>
        <w:r w:rsidRPr="001A70DA">
          <w:rPr>
            <w:noProof/>
          </w:rPr>
        </w:r>
        <w:r w:rsidRPr="001A70DA">
          <w:rPr>
            <w:noProof/>
          </w:rPr>
          <w:fldChar w:fldCharType="separate"/>
        </w:r>
        <w:r w:rsidRPr="001A70DA">
          <w:rPr>
            <w:noProof/>
          </w:rPr>
          <w:t>98</w:t>
        </w:r>
        <w:r w:rsidRPr="001A70DA">
          <w:rPr>
            <w:noProof/>
          </w:rPr>
          <w:fldChar w:fldCharType="end"/>
        </w:r>
      </w:hyperlink>
    </w:p>
    <w:p w14:paraId="615BD5B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5-3</w:t>
        </w:r>
        <w:r w:rsidRPr="001A70DA">
          <w:rPr>
            <w:rStyle w:val="ae"/>
            <w:rFonts w:ascii="宋体" w:hAnsi="宋体" w:cs="宋体" w:hint="eastAsia"/>
            <w:bCs/>
            <w:noProof/>
            <w:color w:val="auto"/>
          </w:rPr>
          <w:t>】株洲中车天力锻业有限公司“中车</w:t>
        </w:r>
        <w:r w:rsidRPr="001A70DA">
          <w:rPr>
            <w:rStyle w:val="ae"/>
            <w:rFonts w:ascii="宋体" w:hAnsi="宋体" w:cs="宋体"/>
            <w:bCs/>
            <w:noProof/>
            <w:color w:val="auto"/>
          </w:rPr>
          <w:t>Q</w:t>
        </w:r>
        <w:r w:rsidRPr="001A70DA">
          <w:rPr>
            <w:rStyle w:val="ae"/>
            <w:rFonts w:ascii="宋体" w:hAnsi="宋体" w:cs="宋体" w:hint="eastAsia"/>
            <w:bCs/>
            <w:noProof/>
            <w:color w:val="auto"/>
          </w:rPr>
          <w:t>”标准与实施培训</w:t>
        </w:r>
        <w:r w:rsidRPr="001A70DA">
          <w:rPr>
            <w:noProof/>
          </w:rPr>
          <w:tab/>
        </w:r>
        <w:r w:rsidRPr="001A70DA">
          <w:rPr>
            <w:noProof/>
          </w:rPr>
          <w:fldChar w:fldCharType="begin"/>
        </w:r>
        <w:r w:rsidRPr="001A70DA">
          <w:rPr>
            <w:noProof/>
          </w:rPr>
          <w:instrText xml:space="preserve"> PAGEREF _Toc89289442 \h </w:instrText>
        </w:r>
        <w:r w:rsidRPr="001A70DA">
          <w:rPr>
            <w:noProof/>
          </w:rPr>
        </w:r>
        <w:r w:rsidRPr="001A70DA">
          <w:rPr>
            <w:noProof/>
          </w:rPr>
          <w:fldChar w:fldCharType="separate"/>
        </w:r>
        <w:r w:rsidRPr="001A70DA">
          <w:rPr>
            <w:noProof/>
          </w:rPr>
          <w:t>99</w:t>
        </w:r>
        <w:r w:rsidRPr="001A70DA">
          <w:rPr>
            <w:noProof/>
          </w:rPr>
          <w:fldChar w:fldCharType="end"/>
        </w:r>
      </w:hyperlink>
    </w:p>
    <w:p w14:paraId="1B23C65F"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3"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5-4</w:t>
        </w:r>
        <w:r w:rsidRPr="001A70DA">
          <w:rPr>
            <w:rStyle w:val="ae"/>
            <w:rFonts w:ascii="宋体" w:hAnsi="宋体" w:cs="宋体" w:hint="eastAsia"/>
            <w:bCs/>
            <w:noProof/>
            <w:color w:val="auto"/>
          </w:rPr>
          <w:t>】学校参加第二十二届中国国际教育年会</w:t>
        </w:r>
        <w:r w:rsidRPr="001A70DA">
          <w:rPr>
            <w:noProof/>
          </w:rPr>
          <w:tab/>
        </w:r>
        <w:r w:rsidRPr="001A70DA">
          <w:rPr>
            <w:noProof/>
          </w:rPr>
          <w:fldChar w:fldCharType="begin"/>
        </w:r>
        <w:r w:rsidRPr="001A70DA">
          <w:rPr>
            <w:noProof/>
          </w:rPr>
          <w:instrText xml:space="preserve"> PAGEREF _Toc89289443 \h </w:instrText>
        </w:r>
        <w:r w:rsidRPr="001A70DA">
          <w:rPr>
            <w:noProof/>
          </w:rPr>
        </w:r>
        <w:r w:rsidRPr="001A70DA">
          <w:rPr>
            <w:noProof/>
          </w:rPr>
          <w:fldChar w:fldCharType="separate"/>
        </w:r>
        <w:r w:rsidRPr="001A70DA">
          <w:rPr>
            <w:noProof/>
          </w:rPr>
          <w:t>101</w:t>
        </w:r>
        <w:r w:rsidRPr="001A70DA">
          <w:rPr>
            <w:noProof/>
          </w:rPr>
          <w:fldChar w:fldCharType="end"/>
        </w:r>
      </w:hyperlink>
    </w:p>
    <w:p w14:paraId="467DF703"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4" w:history="1">
        <w:r w:rsidRPr="001A70DA">
          <w:rPr>
            <w:rStyle w:val="ae"/>
            <w:rFonts w:ascii="宋体" w:hAnsi="宋体" w:cs="宋体"/>
            <w:noProof/>
            <w:color w:val="auto"/>
          </w:rPr>
          <w:t xml:space="preserve">5.4.2 </w:t>
        </w:r>
        <w:r w:rsidRPr="001A70DA">
          <w:rPr>
            <w:rStyle w:val="ae"/>
            <w:rFonts w:ascii="宋体" w:hAnsi="宋体" w:cs="宋体" w:hint="eastAsia"/>
            <w:noProof/>
            <w:color w:val="auto"/>
          </w:rPr>
          <w:t>服务新兴优势产业链</w:t>
        </w:r>
        <w:r w:rsidRPr="001A70DA">
          <w:rPr>
            <w:noProof/>
          </w:rPr>
          <w:tab/>
        </w:r>
        <w:r w:rsidRPr="001A70DA">
          <w:rPr>
            <w:noProof/>
          </w:rPr>
          <w:fldChar w:fldCharType="begin"/>
        </w:r>
        <w:r w:rsidRPr="001A70DA">
          <w:rPr>
            <w:noProof/>
          </w:rPr>
          <w:instrText xml:space="preserve"> PAGEREF _Toc89289444 \h </w:instrText>
        </w:r>
        <w:r w:rsidRPr="001A70DA">
          <w:rPr>
            <w:noProof/>
          </w:rPr>
        </w:r>
        <w:r w:rsidRPr="001A70DA">
          <w:rPr>
            <w:noProof/>
          </w:rPr>
          <w:fldChar w:fldCharType="separate"/>
        </w:r>
        <w:r w:rsidRPr="001A70DA">
          <w:rPr>
            <w:noProof/>
          </w:rPr>
          <w:t>101</w:t>
        </w:r>
        <w:r w:rsidRPr="001A70DA">
          <w:rPr>
            <w:noProof/>
          </w:rPr>
          <w:fldChar w:fldCharType="end"/>
        </w:r>
      </w:hyperlink>
    </w:p>
    <w:p w14:paraId="697A1963"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5" w:history="1">
        <w:r w:rsidRPr="001A70DA">
          <w:rPr>
            <w:rStyle w:val="ae"/>
            <w:rFonts w:ascii="宋体" w:hAnsi="宋体" w:cs="宋体"/>
            <w:noProof/>
            <w:color w:val="auto"/>
          </w:rPr>
          <w:t xml:space="preserve">5.4.3  </w:t>
        </w:r>
        <w:r w:rsidRPr="001A70DA">
          <w:rPr>
            <w:rStyle w:val="ae"/>
            <w:rFonts w:ascii="宋体" w:hAnsi="宋体" w:cs="宋体" w:hint="eastAsia"/>
            <w:noProof/>
            <w:color w:val="auto"/>
          </w:rPr>
          <w:t>服务行业企业</w:t>
        </w:r>
        <w:r w:rsidRPr="001A70DA">
          <w:rPr>
            <w:noProof/>
          </w:rPr>
          <w:tab/>
        </w:r>
        <w:r w:rsidRPr="001A70DA">
          <w:rPr>
            <w:noProof/>
          </w:rPr>
          <w:fldChar w:fldCharType="begin"/>
        </w:r>
        <w:r w:rsidRPr="001A70DA">
          <w:rPr>
            <w:noProof/>
          </w:rPr>
          <w:instrText xml:space="preserve"> PAGEREF _Toc89289445 \h </w:instrText>
        </w:r>
        <w:r w:rsidRPr="001A70DA">
          <w:rPr>
            <w:noProof/>
          </w:rPr>
        </w:r>
        <w:r w:rsidRPr="001A70DA">
          <w:rPr>
            <w:noProof/>
          </w:rPr>
          <w:fldChar w:fldCharType="separate"/>
        </w:r>
        <w:r w:rsidRPr="001A70DA">
          <w:rPr>
            <w:noProof/>
          </w:rPr>
          <w:t>102</w:t>
        </w:r>
        <w:r w:rsidRPr="001A70DA">
          <w:rPr>
            <w:noProof/>
          </w:rPr>
          <w:fldChar w:fldCharType="end"/>
        </w:r>
      </w:hyperlink>
    </w:p>
    <w:p w14:paraId="0C2CC90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6" w:history="1">
        <w:r w:rsidRPr="001A70DA">
          <w:rPr>
            <w:rStyle w:val="ae"/>
            <w:rFonts w:ascii="宋体" w:hAnsi="宋体" w:cs="宋体"/>
            <w:noProof/>
            <w:color w:val="auto"/>
          </w:rPr>
          <w:t xml:space="preserve">5.4.4  </w:t>
        </w:r>
        <w:r w:rsidRPr="001A70DA">
          <w:rPr>
            <w:rStyle w:val="ae"/>
            <w:rFonts w:ascii="宋体" w:hAnsi="宋体" w:cs="宋体" w:hint="eastAsia"/>
            <w:noProof/>
            <w:color w:val="auto"/>
          </w:rPr>
          <w:t>服务社区</w:t>
        </w:r>
        <w:r w:rsidRPr="001A70DA">
          <w:rPr>
            <w:noProof/>
          </w:rPr>
          <w:tab/>
        </w:r>
        <w:r w:rsidRPr="001A70DA">
          <w:rPr>
            <w:noProof/>
          </w:rPr>
          <w:fldChar w:fldCharType="begin"/>
        </w:r>
        <w:r w:rsidRPr="001A70DA">
          <w:rPr>
            <w:noProof/>
          </w:rPr>
          <w:instrText xml:space="preserve"> PAGEREF _Toc89289446 \h </w:instrText>
        </w:r>
        <w:r w:rsidRPr="001A70DA">
          <w:rPr>
            <w:noProof/>
          </w:rPr>
        </w:r>
        <w:r w:rsidRPr="001A70DA">
          <w:rPr>
            <w:noProof/>
          </w:rPr>
          <w:fldChar w:fldCharType="separate"/>
        </w:r>
        <w:r w:rsidRPr="001A70DA">
          <w:rPr>
            <w:noProof/>
          </w:rPr>
          <w:t>103</w:t>
        </w:r>
        <w:r w:rsidRPr="001A70DA">
          <w:rPr>
            <w:noProof/>
          </w:rPr>
          <w:fldChar w:fldCharType="end"/>
        </w:r>
      </w:hyperlink>
    </w:p>
    <w:p w14:paraId="2D27DD4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7"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5-5</w:t>
        </w:r>
        <w:r w:rsidRPr="001A70DA">
          <w:rPr>
            <w:rStyle w:val="ae"/>
            <w:rFonts w:ascii="宋体" w:hAnsi="宋体" w:cs="宋体" w:hint="eastAsia"/>
            <w:bCs/>
            <w:noProof/>
            <w:color w:val="auto"/>
          </w:rPr>
          <w:t>】我校开展“我为群众办实事”系列实践活动</w:t>
        </w:r>
        <w:r w:rsidRPr="001A70DA">
          <w:rPr>
            <w:noProof/>
          </w:rPr>
          <w:tab/>
        </w:r>
        <w:r w:rsidRPr="001A70DA">
          <w:rPr>
            <w:noProof/>
          </w:rPr>
          <w:fldChar w:fldCharType="begin"/>
        </w:r>
        <w:r w:rsidRPr="001A70DA">
          <w:rPr>
            <w:noProof/>
          </w:rPr>
          <w:instrText xml:space="preserve"> PAGEREF _Toc89289447 \h </w:instrText>
        </w:r>
        <w:r w:rsidRPr="001A70DA">
          <w:rPr>
            <w:noProof/>
          </w:rPr>
        </w:r>
        <w:r w:rsidRPr="001A70DA">
          <w:rPr>
            <w:noProof/>
          </w:rPr>
          <w:fldChar w:fldCharType="separate"/>
        </w:r>
        <w:r w:rsidRPr="001A70DA">
          <w:rPr>
            <w:noProof/>
          </w:rPr>
          <w:t>103</w:t>
        </w:r>
        <w:r w:rsidRPr="001A70DA">
          <w:rPr>
            <w:noProof/>
          </w:rPr>
          <w:fldChar w:fldCharType="end"/>
        </w:r>
      </w:hyperlink>
    </w:p>
    <w:p w14:paraId="6D60527E"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48"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5-6</w:t>
        </w:r>
        <w:r w:rsidRPr="001A70DA">
          <w:rPr>
            <w:rStyle w:val="ae"/>
            <w:rFonts w:ascii="宋体" w:hAnsi="宋体" w:cs="宋体" w:hint="eastAsia"/>
            <w:bCs/>
            <w:noProof/>
            <w:color w:val="auto"/>
          </w:rPr>
          <w:t>】学校党校组织开展“预备党员进社区，人口普查为人民”活动</w:t>
        </w:r>
        <w:r w:rsidRPr="001A70DA">
          <w:rPr>
            <w:noProof/>
          </w:rPr>
          <w:tab/>
        </w:r>
        <w:r w:rsidRPr="001A70DA">
          <w:rPr>
            <w:noProof/>
          </w:rPr>
          <w:fldChar w:fldCharType="begin"/>
        </w:r>
        <w:r w:rsidRPr="001A70DA">
          <w:rPr>
            <w:noProof/>
          </w:rPr>
          <w:instrText xml:space="preserve"> PAGEREF _Toc89289448 \h </w:instrText>
        </w:r>
        <w:r w:rsidRPr="001A70DA">
          <w:rPr>
            <w:noProof/>
          </w:rPr>
        </w:r>
        <w:r w:rsidRPr="001A70DA">
          <w:rPr>
            <w:noProof/>
          </w:rPr>
          <w:fldChar w:fldCharType="separate"/>
        </w:r>
        <w:r w:rsidRPr="001A70DA">
          <w:rPr>
            <w:noProof/>
          </w:rPr>
          <w:t>105</w:t>
        </w:r>
        <w:r w:rsidRPr="001A70DA">
          <w:rPr>
            <w:noProof/>
          </w:rPr>
          <w:fldChar w:fldCharType="end"/>
        </w:r>
      </w:hyperlink>
    </w:p>
    <w:p w14:paraId="23498EFB"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49" w:history="1">
        <w:r w:rsidRPr="001A70DA">
          <w:rPr>
            <w:rStyle w:val="ae"/>
            <w:noProof/>
            <w:color w:val="auto"/>
          </w:rPr>
          <w:t xml:space="preserve">5.5  </w:t>
        </w:r>
        <w:r w:rsidRPr="001A70DA">
          <w:rPr>
            <w:rStyle w:val="ae"/>
            <w:rFonts w:hint="eastAsia"/>
            <w:noProof/>
            <w:color w:val="auto"/>
          </w:rPr>
          <w:t>开展技术研发</w:t>
        </w:r>
        <w:r w:rsidRPr="001A70DA">
          <w:rPr>
            <w:noProof/>
          </w:rPr>
          <w:tab/>
        </w:r>
        <w:r w:rsidRPr="001A70DA">
          <w:rPr>
            <w:noProof/>
          </w:rPr>
          <w:fldChar w:fldCharType="begin"/>
        </w:r>
        <w:r w:rsidRPr="001A70DA">
          <w:rPr>
            <w:noProof/>
          </w:rPr>
          <w:instrText xml:space="preserve"> PAGEREF _Toc89289449 \h </w:instrText>
        </w:r>
        <w:r w:rsidRPr="001A70DA">
          <w:rPr>
            <w:noProof/>
          </w:rPr>
        </w:r>
        <w:r w:rsidRPr="001A70DA">
          <w:rPr>
            <w:noProof/>
          </w:rPr>
          <w:fldChar w:fldCharType="separate"/>
        </w:r>
        <w:r w:rsidRPr="001A70DA">
          <w:rPr>
            <w:noProof/>
          </w:rPr>
          <w:t>106</w:t>
        </w:r>
        <w:r w:rsidRPr="001A70DA">
          <w:rPr>
            <w:noProof/>
          </w:rPr>
          <w:fldChar w:fldCharType="end"/>
        </w:r>
      </w:hyperlink>
    </w:p>
    <w:p w14:paraId="57FEF98A"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0" w:history="1">
        <w:r w:rsidRPr="001A70DA">
          <w:rPr>
            <w:rStyle w:val="ae"/>
            <w:rFonts w:ascii="宋体" w:hAnsi="宋体" w:cs="宋体"/>
            <w:noProof/>
            <w:color w:val="auto"/>
          </w:rPr>
          <w:t xml:space="preserve">5.5.1  </w:t>
        </w:r>
        <w:r w:rsidRPr="001A70DA">
          <w:rPr>
            <w:rStyle w:val="ae"/>
            <w:rFonts w:ascii="宋体" w:hAnsi="宋体" w:cs="宋体" w:hint="eastAsia"/>
            <w:noProof/>
            <w:color w:val="auto"/>
          </w:rPr>
          <w:t>共建技术创新平台</w:t>
        </w:r>
        <w:r w:rsidRPr="001A70DA">
          <w:rPr>
            <w:noProof/>
          </w:rPr>
          <w:tab/>
        </w:r>
        <w:r w:rsidRPr="001A70DA">
          <w:rPr>
            <w:noProof/>
          </w:rPr>
          <w:fldChar w:fldCharType="begin"/>
        </w:r>
        <w:r w:rsidRPr="001A70DA">
          <w:rPr>
            <w:noProof/>
          </w:rPr>
          <w:instrText xml:space="preserve"> PAGEREF _Toc89289450 \h </w:instrText>
        </w:r>
        <w:r w:rsidRPr="001A70DA">
          <w:rPr>
            <w:noProof/>
          </w:rPr>
        </w:r>
        <w:r w:rsidRPr="001A70DA">
          <w:rPr>
            <w:noProof/>
          </w:rPr>
          <w:fldChar w:fldCharType="separate"/>
        </w:r>
        <w:r w:rsidRPr="001A70DA">
          <w:rPr>
            <w:noProof/>
          </w:rPr>
          <w:t>106</w:t>
        </w:r>
        <w:r w:rsidRPr="001A70DA">
          <w:rPr>
            <w:noProof/>
          </w:rPr>
          <w:fldChar w:fldCharType="end"/>
        </w:r>
      </w:hyperlink>
    </w:p>
    <w:p w14:paraId="6BB81279"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1" w:history="1">
        <w:r w:rsidRPr="001A70DA">
          <w:rPr>
            <w:rStyle w:val="ae"/>
            <w:rFonts w:ascii="宋体" w:hAnsi="宋体" w:cs="宋体"/>
            <w:noProof/>
            <w:color w:val="auto"/>
          </w:rPr>
          <w:t xml:space="preserve">5.5.2  </w:t>
        </w:r>
        <w:r w:rsidRPr="001A70DA">
          <w:rPr>
            <w:rStyle w:val="ae"/>
            <w:rFonts w:ascii="宋体" w:hAnsi="宋体" w:cs="宋体" w:hint="eastAsia"/>
            <w:noProof/>
            <w:color w:val="auto"/>
          </w:rPr>
          <w:t>合作开展技术攻关</w:t>
        </w:r>
        <w:r w:rsidRPr="001A70DA">
          <w:rPr>
            <w:noProof/>
          </w:rPr>
          <w:tab/>
        </w:r>
        <w:r w:rsidRPr="001A70DA">
          <w:rPr>
            <w:noProof/>
          </w:rPr>
          <w:fldChar w:fldCharType="begin"/>
        </w:r>
        <w:r w:rsidRPr="001A70DA">
          <w:rPr>
            <w:noProof/>
          </w:rPr>
          <w:instrText xml:space="preserve"> PAGEREF _Toc89289451 \h </w:instrText>
        </w:r>
        <w:r w:rsidRPr="001A70DA">
          <w:rPr>
            <w:noProof/>
          </w:rPr>
        </w:r>
        <w:r w:rsidRPr="001A70DA">
          <w:rPr>
            <w:noProof/>
          </w:rPr>
          <w:fldChar w:fldCharType="separate"/>
        </w:r>
        <w:r w:rsidRPr="001A70DA">
          <w:rPr>
            <w:noProof/>
          </w:rPr>
          <w:t>106</w:t>
        </w:r>
        <w:r w:rsidRPr="001A70DA">
          <w:rPr>
            <w:noProof/>
          </w:rPr>
          <w:fldChar w:fldCharType="end"/>
        </w:r>
      </w:hyperlink>
    </w:p>
    <w:p w14:paraId="0FA9A90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2"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5-7</w:t>
        </w:r>
        <w:r w:rsidRPr="001A70DA">
          <w:rPr>
            <w:rStyle w:val="ae"/>
            <w:rFonts w:ascii="宋体" w:hAnsi="宋体" w:cs="宋体" w:hint="eastAsia"/>
            <w:bCs/>
            <w:noProof/>
            <w:color w:val="auto"/>
          </w:rPr>
          <w:t>】湖南化工职院依托大师工作室，搭好校企合作共赢桥</w:t>
        </w:r>
        <w:r w:rsidRPr="001A70DA">
          <w:rPr>
            <w:noProof/>
          </w:rPr>
          <w:tab/>
        </w:r>
        <w:r w:rsidRPr="001A70DA">
          <w:rPr>
            <w:noProof/>
          </w:rPr>
          <w:fldChar w:fldCharType="begin"/>
        </w:r>
        <w:r w:rsidRPr="001A70DA">
          <w:rPr>
            <w:noProof/>
          </w:rPr>
          <w:instrText xml:space="preserve"> PAGEREF _Toc89289452 \h </w:instrText>
        </w:r>
        <w:r w:rsidRPr="001A70DA">
          <w:rPr>
            <w:noProof/>
          </w:rPr>
        </w:r>
        <w:r w:rsidRPr="001A70DA">
          <w:rPr>
            <w:noProof/>
          </w:rPr>
          <w:fldChar w:fldCharType="separate"/>
        </w:r>
        <w:r w:rsidRPr="001A70DA">
          <w:rPr>
            <w:noProof/>
          </w:rPr>
          <w:t>107</w:t>
        </w:r>
        <w:r w:rsidRPr="001A70DA">
          <w:rPr>
            <w:noProof/>
          </w:rPr>
          <w:fldChar w:fldCharType="end"/>
        </w:r>
      </w:hyperlink>
    </w:p>
    <w:p w14:paraId="7AC5B812"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3" w:history="1">
        <w:r w:rsidRPr="001A70DA">
          <w:rPr>
            <w:rStyle w:val="ae"/>
            <w:rFonts w:ascii="宋体" w:hAnsi="宋体" w:cs="宋体"/>
            <w:noProof/>
            <w:color w:val="auto"/>
          </w:rPr>
          <w:t xml:space="preserve">5.5.3  </w:t>
        </w:r>
        <w:r w:rsidRPr="001A70DA">
          <w:rPr>
            <w:rStyle w:val="ae"/>
            <w:rFonts w:ascii="宋体" w:hAnsi="宋体" w:cs="宋体" w:hint="eastAsia"/>
            <w:noProof/>
            <w:color w:val="auto"/>
          </w:rPr>
          <w:t>持续推进自科基金项目研究</w:t>
        </w:r>
        <w:r w:rsidRPr="001A70DA">
          <w:rPr>
            <w:noProof/>
          </w:rPr>
          <w:tab/>
        </w:r>
        <w:r w:rsidRPr="001A70DA">
          <w:rPr>
            <w:noProof/>
          </w:rPr>
          <w:fldChar w:fldCharType="begin"/>
        </w:r>
        <w:r w:rsidRPr="001A70DA">
          <w:rPr>
            <w:noProof/>
          </w:rPr>
          <w:instrText xml:space="preserve"> PAGEREF _Toc89289453 \h </w:instrText>
        </w:r>
        <w:r w:rsidRPr="001A70DA">
          <w:rPr>
            <w:noProof/>
          </w:rPr>
        </w:r>
        <w:r w:rsidRPr="001A70DA">
          <w:rPr>
            <w:noProof/>
          </w:rPr>
          <w:fldChar w:fldCharType="separate"/>
        </w:r>
        <w:r w:rsidRPr="001A70DA">
          <w:rPr>
            <w:noProof/>
          </w:rPr>
          <w:t>108</w:t>
        </w:r>
        <w:r w:rsidRPr="001A70DA">
          <w:rPr>
            <w:noProof/>
          </w:rPr>
          <w:fldChar w:fldCharType="end"/>
        </w:r>
      </w:hyperlink>
    </w:p>
    <w:p w14:paraId="0E337E88"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4" w:history="1">
        <w:r w:rsidRPr="001A70DA">
          <w:rPr>
            <w:rStyle w:val="ae"/>
            <w:rFonts w:ascii="宋体" w:hAnsi="宋体" w:cs="宋体" w:hint="eastAsia"/>
            <w:bCs/>
            <w:noProof/>
            <w:color w:val="auto"/>
          </w:rPr>
          <w:t>【典型案例</w:t>
        </w:r>
        <w:r w:rsidRPr="001A70DA">
          <w:rPr>
            <w:rStyle w:val="ae"/>
            <w:rFonts w:ascii="宋体" w:hAnsi="宋体" w:cs="宋体"/>
            <w:bCs/>
            <w:noProof/>
            <w:color w:val="auto"/>
          </w:rPr>
          <w:t>5-8</w:t>
        </w:r>
        <w:r w:rsidRPr="001A70DA">
          <w:rPr>
            <w:rStyle w:val="ae"/>
            <w:rFonts w:ascii="宋体" w:hAnsi="宋体" w:cs="宋体" w:hint="eastAsia"/>
            <w:bCs/>
            <w:noProof/>
            <w:color w:val="auto"/>
          </w:rPr>
          <w:t>】我校位列湖南省高职院校服务贡献</w:t>
        </w:r>
        <w:r w:rsidRPr="001A70DA">
          <w:rPr>
            <w:rStyle w:val="ae"/>
            <w:rFonts w:ascii="宋体" w:hAnsi="宋体" w:cs="宋体"/>
            <w:bCs/>
            <w:noProof/>
            <w:color w:val="auto"/>
          </w:rPr>
          <w:t>20</w:t>
        </w:r>
        <w:r w:rsidRPr="001A70DA">
          <w:rPr>
            <w:rStyle w:val="ae"/>
            <w:rFonts w:ascii="宋体" w:hAnsi="宋体" w:cs="宋体" w:hint="eastAsia"/>
            <w:bCs/>
            <w:noProof/>
            <w:color w:val="auto"/>
          </w:rPr>
          <w:t>强</w:t>
        </w:r>
        <w:r w:rsidRPr="001A70DA">
          <w:rPr>
            <w:noProof/>
          </w:rPr>
          <w:tab/>
        </w:r>
        <w:r w:rsidRPr="001A70DA">
          <w:rPr>
            <w:noProof/>
          </w:rPr>
          <w:fldChar w:fldCharType="begin"/>
        </w:r>
        <w:r w:rsidRPr="001A70DA">
          <w:rPr>
            <w:noProof/>
          </w:rPr>
          <w:instrText xml:space="preserve"> PAGEREF _Toc89289454 \h </w:instrText>
        </w:r>
        <w:r w:rsidRPr="001A70DA">
          <w:rPr>
            <w:noProof/>
          </w:rPr>
        </w:r>
        <w:r w:rsidRPr="001A70DA">
          <w:rPr>
            <w:noProof/>
          </w:rPr>
          <w:fldChar w:fldCharType="separate"/>
        </w:r>
        <w:r w:rsidRPr="001A70DA">
          <w:rPr>
            <w:noProof/>
          </w:rPr>
          <w:t>108</w:t>
        </w:r>
        <w:r w:rsidRPr="001A70DA">
          <w:rPr>
            <w:noProof/>
          </w:rPr>
          <w:fldChar w:fldCharType="end"/>
        </w:r>
      </w:hyperlink>
    </w:p>
    <w:p w14:paraId="6889E1C6" w14:textId="77777777" w:rsidR="001A70DA" w:rsidRPr="001A70DA" w:rsidRDefault="001A70DA">
      <w:pPr>
        <w:pStyle w:val="10"/>
        <w:tabs>
          <w:tab w:val="right" w:leader="dot" w:pos="9060"/>
        </w:tabs>
        <w:rPr>
          <w:rFonts w:asciiTheme="minorHAnsi" w:eastAsiaTheme="minorEastAsia" w:hAnsiTheme="minorHAnsi" w:cstheme="minorBidi"/>
          <w:noProof/>
          <w:szCs w:val="22"/>
        </w:rPr>
      </w:pPr>
      <w:hyperlink w:anchor="_Toc89289455" w:history="1">
        <w:r w:rsidRPr="001A70DA">
          <w:rPr>
            <w:rStyle w:val="ae"/>
            <w:noProof/>
            <w:color w:val="auto"/>
          </w:rPr>
          <w:t>6</w:t>
        </w:r>
        <w:r w:rsidRPr="001A70DA">
          <w:rPr>
            <w:rStyle w:val="ae"/>
            <w:rFonts w:hint="eastAsia"/>
            <w:noProof/>
            <w:color w:val="auto"/>
          </w:rPr>
          <w:t>．面临挑战与展望</w:t>
        </w:r>
        <w:r w:rsidRPr="001A70DA">
          <w:rPr>
            <w:noProof/>
          </w:rPr>
          <w:tab/>
        </w:r>
        <w:r w:rsidRPr="001A70DA">
          <w:rPr>
            <w:noProof/>
          </w:rPr>
          <w:fldChar w:fldCharType="begin"/>
        </w:r>
        <w:r w:rsidRPr="001A70DA">
          <w:rPr>
            <w:noProof/>
          </w:rPr>
          <w:instrText xml:space="preserve"> PAGEREF _Toc89289455 \h </w:instrText>
        </w:r>
        <w:r w:rsidRPr="001A70DA">
          <w:rPr>
            <w:noProof/>
          </w:rPr>
        </w:r>
        <w:r w:rsidRPr="001A70DA">
          <w:rPr>
            <w:noProof/>
          </w:rPr>
          <w:fldChar w:fldCharType="separate"/>
        </w:r>
        <w:r w:rsidRPr="001A70DA">
          <w:rPr>
            <w:noProof/>
          </w:rPr>
          <w:t>110</w:t>
        </w:r>
        <w:r w:rsidRPr="001A70DA">
          <w:rPr>
            <w:noProof/>
          </w:rPr>
          <w:fldChar w:fldCharType="end"/>
        </w:r>
      </w:hyperlink>
    </w:p>
    <w:p w14:paraId="0CA755E1"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56" w:history="1">
        <w:r w:rsidRPr="001A70DA">
          <w:rPr>
            <w:rStyle w:val="ae"/>
            <w:noProof/>
            <w:color w:val="auto"/>
          </w:rPr>
          <w:t xml:space="preserve">6.1  </w:t>
        </w:r>
        <w:r w:rsidRPr="001A70DA">
          <w:rPr>
            <w:rStyle w:val="ae"/>
            <w:rFonts w:hint="eastAsia"/>
            <w:noProof/>
            <w:color w:val="auto"/>
          </w:rPr>
          <w:t>发展面临的挑战</w:t>
        </w:r>
        <w:r w:rsidRPr="001A70DA">
          <w:rPr>
            <w:noProof/>
          </w:rPr>
          <w:tab/>
        </w:r>
        <w:r w:rsidRPr="001A70DA">
          <w:rPr>
            <w:noProof/>
          </w:rPr>
          <w:fldChar w:fldCharType="begin"/>
        </w:r>
        <w:r w:rsidRPr="001A70DA">
          <w:rPr>
            <w:noProof/>
          </w:rPr>
          <w:instrText xml:space="preserve"> PAGEREF _Toc89289456 \h </w:instrText>
        </w:r>
        <w:r w:rsidRPr="001A70DA">
          <w:rPr>
            <w:noProof/>
          </w:rPr>
        </w:r>
        <w:r w:rsidRPr="001A70DA">
          <w:rPr>
            <w:noProof/>
          </w:rPr>
          <w:fldChar w:fldCharType="separate"/>
        </w:r>
        <w:r w:rsidRPr="001A70DA">
          <w:rPr>
            <w:noProof/>
          </w:rPr>
          <w:t>110</w:t>
        </w:r>
        <w:r w:rsidRPr="001A70DA">
          <w:rPr>
            <w:noProof/>
          </w:rPr>
          <w:fldChar w:fldCharType="end"/>
        </w:r>
      </w:hyperlink>
    </w:p>
    <w:p w14:paraId="0A965044"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7" w:history="1">
        <w:r w:rsidRPr="001A70DA">
          <w:rPr>
            <w:rStyle w:val="ae"/>
            <w:rFonts w:ascii="宋体" w:hAnsi="宋体" w:cs="宋体"/>
            <w:noProof/>
            <w:color w:val="auto"/>
          </w:rPr>
          <w:t xml:space="preserve">6.1.1  </w:t>
        </w:r>
        <w:r w:rsidRPr="001A70DA">
          <w:rPr>
            <w:rStyle w:val="ae"/>
            <w:rFonts w:ascii="宋体" w:hAnsi="宋体" w:cs="宋体" w:hint="eastAsia"/>
            <w:noProof/>
            <w:color w:val="auto"/>
          </w:rPr>
          <w:t>学校发展的外部挑战</w:t>
        </w:r>
        <w:r w:rsidRPr="001A70DA">
          <w:rPr>
            <w:noProof/>
          </w:rPr>
          <w:tab/>
        </w:r>
        <w:r w:rsidRPr="001A70DA">
          <w:rPr>
            <w:noProof/>
          </w:rPr>
          <w:fldChar w:fldCharType="begin"/>
        </w:r>
        <w:r w:rsidRPr="001A70DA">
          <w:rPr>
            <w:noProof/>
          </w:rPr>
          <w:instrText xml:space="preserve"> PAGEREF _Toc89289457 \h </w:instrText>
        </w:r>
        <w:r w:rsidRPr="001A70DA">
          <w:rPr>
            <w:noProof/>
          </w:rPr>
        </w:r>
        <w:r w:rsidRPr="001A70DA">
          <w:rPr>
            <w:noProof/>
          </w:rPr>
          <w:fldChar w:fldCharType="separate"/>
        </w:r>
        <w:r w:rsidRPr="001A70DA">
          <w:rPr>
            <w:noProof/>
          </w:rPr>
          <w:t>110</w:t>
        </w:r>
        <w:r w:rsidRPr="001A70DA">
          <w:rPr>
            <w:noProof/>
          </w:rPr>
          <w:fldChar w:fldCharType="end"/>
        </w:r>
      </w:hyperlink>
    </w:p>
    <w:p w14:paraId="4391E4AB"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58" w:history="1">
        <w:r w:rsidRPr="001A70DA">
          <w:rPr>
            <w:rStyle w:val="ae"/>
            <w:rFonts w:ascii="宋体" w:hAnsi="宋体" w:cs="宋体"/>
            <w:noProof/>
            <w:color w:val="auto"/>
          </w:rPr>
          <w:t xml:space="preserve">6.1.2  </w:t>
        </w:r>
        <w:r w:rsidRPr="001A70DA">
          <w:rPr>
            <w:rStyle w:val="ae"/>
            <w:rFonts w:ascii="宋体" w:hAnsi="宋体" w:cs="宋体" w:hint="eastAsia"/>
            <w:noProof/>
            <w:color w:val="auto"/>
          </w:rPr>
          <w:t>学校发展的内部问题</w:t>
        </w:r>
        <w:r w:rsidRPr="001A70DA">
          <w:rPr>
            <w:noProof/>
          </w:rPr>
          <w:tab/>
        </w:r>
        <w:r w:rsidRPr="001A70DA">
          <w:rPr>
            <w:noProof/>
          </w:rPr>
          <w:fldChar w:fldCharType="begin"/>
        </w:r>
        <w:r w:rsidRPr="001A70DA">
          <w:rPr>
            <w:noProof/>
          </w:rPr>
          <w:instrText xml:space="preserve"> PAGEREF _Toc89289458 \h </w:instrText>
        </w:r>
        <w:r w:rsidRPr="001A70DA">
          <w:rPr>
            <w:noProof/>
          </w:rPr>
        </w:r>
        <w:r w:rsidRPr="001A70DA">
          <w:rPr>
            <w:noProof/>
          </w:rPr>
          <w:fldChar w:fldCharType="separate"/>
        </w:r>
        <w:r w:rsidRPr="001A70DA">
          <w:rPr>
            <w:noProof/>
          </w:rPr>
          <w:t>110</w:t>
        </w:r>
        <w:r w:rsidRPr="001A70DA">
          <w:rPr>
            <w:noProof/>
          </w:rPr>
          <w:fldChar w:fldCharType="end"/>
        </w:r>
      </w:hyperlink>
    </w:p>
    <w:p w14:paraId="4EFE5527"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59" w:history="1">
        <w:r w:rsidRPr="001A70DA">
          <w:rPr>
            <w:rStyle w:val="ae"/>
            <w:noProof/>
            <w:color w:val="auto"/>
          </w:rPr>
          <w:t xml:space="preserve">6.2  </w:t>
        </w:r>
        <w:r w:rsidRPr="001A70DA">
          <w:rPr>
            <w:rStyle w:val="ae"/>
            <w:rFonts w:hint="eastAsia"/>
            <w:noProof/>
            <w:color w:val="auto"/>
          </w:rPr>
          <w:t>工作展望</w:t>
        </w:r>
        <w:r w:rsidRPr="001A70DA">
          <w:rPr>
            <w:noProof/>
          </w:rPr>
          <w:tab/>
        </w:r>
        <w:r w:rsidRPr="001A70DA">
          <w:rPr>
            <w:noProof/>
          </w:rPr>
          <w:fldChar w:fldCharType="begin"/>
        </w:r>
        <w:r w:rsidRPr="001A70DA">
          <w:rPr>
            <w:noProof/>
          </w:rPr>
          <w:instrText xml:space="preserve"> PAGEREF _Toc89289459 \h </w:instrText>
        </w:r>
        <w:r w:rsidRPr="001A70DA">
          <w:rPr>
            <w:noProof/>
          </w:rPr>
        </w:r>
        <w:r w:rsidRPr="001A70DA">
          <w:rPr>
            <w:noProof/>
          </w:rPr>
          <w:fldChar w:fldCharType="separate"/>
        </w:r>
        <w:r w:rsidRPr="001A70DA">
          <w:rPr>
            <w:noProof/>
          </w:rPr>
          <w:t>110</w:t>
        </w:r>
        <w:r w:rsidRPr="001A70DA">
          <w:rPr>
            <w:noProof/>
          </w:rPr>
          <w:fldChar w:fldCharType="end"/>
        </w:r>
      </w:hyperlink>
    </w:p>
    <w:p w14:paraId="0E159BA1"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60" w:history="1">
        <w:r w:rsidRPr="001A70DA">
          <w:rPr>
            <w:rStyle w:val="ae"/>
            <w:rFonts w:ascii="宋体" w:hAnsi="宋体" w:cs="宋体"/>
            <w:noProof/>
            <w:color w:val="auto"/>
          </w:rPr>
          <w:t xml:space="preserve">6.2.1  </w:t>
        </w:r>
        <w:r w:rsidRPr="001A70DA">
          <w:rPr>
            <w:rStyle w:val="ae"/>
            <w:rFonts w:ascii="宋体" w:hAnsi="宋体" w:cs="宋体" w:hint="eastAsia"/>
            <w:noProof/>
            <w:color w:val="auto"/>
          </w:rPr>
          <w:t>办学定位展望</w:t>
        </w:r>
        <w:r w:rsidRPr="001A70DA">
          <w:rPr>
            <w:noProof/>
          </w:rPr>
          <w:tab/>
        </w:r>
        <w:r w:rsidRPr="001A70DA">
          <w:rPr>
            <w:noProof/>
          </w:rPr>
          <w:fldChar w:fldCharType="begin"/>
        </w:r>
        <w:r w:rsidRPr="001A70DA">
          <w:rPr>
            <w:noProof/>
          </w:rPr>
          <w:instrText xml:space="preserve"> PAGEREF _Toc89289460 \h </w:instrText>
        </w:r>
        <w:r w:rsidRPr="001A70DA">
          <w:rPr>
            <w:noProof/>
          </w:rPr>
        </w:r>
        <w:r w:rsidRPr="001A70DA">
          <w:rPr>
            <w:noProof/>
          </w:rPr>
          <w:fldChar w:fldCharType="separate"/>
        </w:r>
        <w:r w:rsidRPr="001A70DA">
          <w:rPr>
            <w:noProof/>
          </w:rPr>
          <w:t>110</w:t>
        </w:r>
        <w:r w:rsidRPr="001A70DA">
          <w:rPr>
            <w:noProof/>
          </w:rPr>
          <w:fldChar w:fldCharType="end"/>
        </w:r>
      </w:hyperlink>
    </w:p>
    <w:p w14:paraId="6E001686"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61" w:history="1">
        <w:r w:rsidRPr="001A70DA">
          <w:rPr>
            <w:rStyle w:val="ae"/>
            <w:rFonts w:ascii="宋体" w:hAnsi="宋体" w:cs="宋体"/>
            <w:noProof/>
            <w:color w:val="auto"/>
          </w:rPr>
          <w:t xml:space="preserve">6.2.2  </w:t>
        </w:r>
        <w:r w:rsidRPr="001A70DA">
          <w:rPr>
            <w:rStyle w:val="ae"/>
            <w:rFonts w:ascii="宋体" w:hAnsi="宋体" w:cs="宋体" w:hint="eastAsia"/>
            <w:noProof/>
            <w:color w:val="auto"/>
          </w:rPr>
          <w:t>专业设置展望</w:t>
        </w:r>
        <w:r w:rsidRPr="001A70DA">
          <w:rPr>
            <w:noProof/>
          </w:rPr>
          <w:tab/>
        </w:r>
        <w:r w:rsidRPr="001A70DA">
          <w:rPr>
            <w:noProof/>
          </w:rPr>
          <w:fldChar w:fldCharType="begin"/>
        </w:r>
        <w:r w:rsidRPr="001A70DA">
          <w:rPr>
            <w:noProof/>
          </w:rPr>
          <w:instrText xml:space="preserve"> PAGEREF _Toc89289461 \h </w:instrText>
        </w:r>
        <w:r w:rsidRPr="001A70DA">
          <w:rPr>
            <w:noProof/>
          </w:rPr>
        </w:r>
        <w:r w:rsidRPr="001A70DA">
          <w:rPr>
            <w:noProof/>
          </w:rPr>
          <w:fldChar w:fldCharType="separate"/>
        </w:r>
        <w:r w:rsidRPr="001A70DA">
          <w:rPr>
            <w:noProof/>
          </w:rPr>
          <w:t>111</w:t>
        </w:r>
        <w:r w:rsidRPr="001A70DA">
          <w:rPr>
            <w:noProof/>
          </w:rPr>
          <w:fldChar w:fldCharType="end"/>
        </w:r>
      </w:hyperlink>
    </w:p>
    <w:p w14:paraId="146D04E0" w14:textId="77777777" w:rsidR="001A70DA" w:rsidRPr="001A70DA" w:rsidRDefault="001A70DA">
      <w:pPr>
        <w:pStyle w:val="30"/>
        <w:tabs>
          <w:tab w:val="right" w:leader="dot" w:pos="9060"/>
        </w:tabs>
        <w:rPr>
          <w:rFonts w:asciiTheme="minorHAnsi" w:eastAsiaTheme="minorEastAsia" w:hAnsiTheme="minorHAnsi" w:cstheme="minorBidi"/>
          <w:noProof/>
          <w:szCs w:val="22"/>
        </w:rPr>
      </w:pPr>
      <w:hyperlink w:anchor="_Toc89289462" w:history="1">
        <w:r w:rsidRPr="001A70DA">
          <w:rPr>
            <w:rStyle w:val="ae"/>
            <w:rFonts w:ascii="宋体" w:hAnsi="宋体" w:cs="宋体"/>
            <w:noProof/>
            <w:color w:val="auto"/>
          </w:rPr>
          <w:t xml:space="preserve">6.2.3  </w:t>
        </w:r>
        <w:r w:rsidRPr="001A70DA">
          <w:rPr>
            <w:rStyle w:val="ae"/>
            <w:rFonts w:ascii="宋体" w:hAnsi="宋体" w:cs="宋体" w:hint="eastAsia"/>
            <w:noProof/>
            <w:color w:val="auto"/>
          </w:rPr>
          <w:t>办学规模</w:t>
        </w:r>
        <w:r w:rsidRPr="001A70DA">
          <w:rPr>
            <w:noProof/>
          </w:rPr>
          <w:tab/>
        </w:r>
        <w:r w:rsidRPr="001A70DA">
          <w:rPr>
            <w:noProof/>
          </w:rPr>
          <w:fldChar w:fldCharType="begin"/>
        </w:r>
        <w:r w:rsidRPr="001A70DA">
          <w:rPr>
            <w:noProof/>
          </w:rPr>
          <w:instrText xml:space="preserve"> PAGEREF _Toc89289462 \h </w:instrText>
        </w:r>
        <w:r w:rsidRPr="001A70DA">
          <w:rPr>
            <w:noProof/>
          </w:rPr>
        </w:r>
        <w:r w:rsidRPr="001A70DA">
          <w:rPr>
            <w:noProof/>
          </w:rPr>
          <w:fldChar w:fldCharType="separate"/>
        </w:r>
        <w:r w:rsidRPr="001A70DA">
          <w:rPr>
            <w:noProof/>
          </w:rPr>
          <w:t>111</w:t>
        </w:r>
        <w:r w:rsidRPr="001A70DA">
          <w:rPr>
            <w:noProof/>
          </w:rPr>
          <w:fldChar w:fldCharType="end"/>
        </w:r>
      </w:hyperlink>
    </w:p>
    <w:p w14:paraId="3560B1F5" w14:textId="77777777" w:rsidR="001A70DA" w:rsidRPr="001A70DA" w:rsidRDefault="001A70DA">
      <w:pPr>
        <w:pStyle w:val="10"/>
        <w:tabs>
          <w:tab w:val="right" w:leader="dot" w:pos="9060"/>
        </w:tabs>
        <w:rPr>
          <w:rFonts w:asciiTheme="minorHAnsi" w:eastAsiaTheme="minorEastAsia" w:hAnsiTheme="minorHAnsi" w:cstheme="minorBidi"/>
          <w:noProof/>
          <w:szCs w:val="22"/>
        </w:rPr>
      </w:pPr>
      <w:hyperlink w:anchor="_Toc89289463" w:history="1">
        <w:r w:rsidRPr="001A70DA">
          <w:rPr>
            <w:rStyle w:val="ae"/>
            <w:rFonts w:hint="eastAsia"/>
            <w:noProof/>
            <w:color w:val="auto"/>
          </w:rPr>
          <w:t>附表</w:t>
        </w:r>
        <w:r w:rsidRPr="001A70DA">
          <w:rPr>
            <w:noProof/>
          </w:rPr>
          <w:tab/>
        </w:r>
        <w:r w:rsidRPr="001A70DA">
          <w:rPr>
            <w:noProof/>
          </w:rPr>
          <w:fldChar w:fldCharType="begin"/>
        </w:r>
        <w:r w:rsidRPr="001A70DA">
          <w:rPr>
            <w:noProof/>
          </w:rPr>
          <w:instrText xml:space="preserve"> PAGEREF _Toc89289463 \h </w:instrText>
        </w:r>
        <w:r w:rsidRPr="001A70DA">
          <w:rPr>
            <w:noProof/>
          </w:rPr>
        </w:r>
        <w:r w:rsidRPr="001A70DA">
          <w:rPr>
            <w:noProof/>
          </w:rPr>
          <w:fldChar w:fldCharType="separate"/>
        </w:r>
        <w:r w:rsidRPr="001A70DA">
          <w:rPr>
            <w:noProof/>
          </w:rPr>
          <w:t>112</w:t>
        </w:r>
        <w:r w:rsidRPr="001A70DA">
          <w:rPr>
            <w:noProof/>
          </w:rPr>
          <w:fldChar w:fldCharType="end"/>
        </w:r>
      </w:hyperlink>
    </w:p>
    <w:p w14:paraId="5997E0C4"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64" w:history="1">
        <w:r w:rsidRPr="001A70DA">
          <w:rPr>
            <w:rStyle w:val="ae"/>
            <w:rFonts w:asciiTheme="minorEastAsia" w:hAnsiTheme="minorEastAsia" w:cs="楷体_GB2312"/>
            <w:noProof/>
            <w:color w:val="auto"/>
          </w:rPr>
          <w:t>1.</w:t>
        </w:r>
        <w:r w:rsidRPr="001A70DA">
          <w:rPr>
            <w:rStyle w:val="ae"/>
            <w:rFonts w:asciiTheme="minorEastAsia" w:hAnsiTheme="minorEastAsia" w:cs="楷体_GB2312" w:hint="eastAsia"/>
            <w:noProof/>
            <w:color w:val="auto"/>
          </w:rPr>
          <w:t>计分卡</w:t>
        </w:r>
        <w:r w:rsidRPr="001A70DA">
          <w:rPr>
            <w:noProof/>
          </w:rPr>
          <w:tab/>
        </w:r>
        <w:r w:rsidRPr="001A70DA">
          <w:rPr>
            <w:noProof/>
          </w:rPr>
          <w:fldChar w:fldCharType="begin"/>
        </w:r>
        <w:r w:rsidRPr="001A70DA">
          <w:rPr>
            <w:noProof/>
          </w:rPr>
          <w:instrText xml:space="preserve"> PAGEREF _Toc89289464 \h </w:instrText>
        </w:r>
        <w:r w:rsidRPr="001A70DA">
          <w:rPr>
            <w:noProof/>
          </w:rPr>
        </w:r>
        <w:r w:rsidRPr="001A70DA">
          <w:rPr>
            <w:noProof/>
          </w:rPr>
          <w:fldChar w:fldCharType="separate"/>
        </w:r>
        <w:r w:rsidRPr="001A70DA">
          <w:rPr>
            <w:noProof/>
          </w:rPr>
          <w:t>112</w:t>
        </w:r>
        <w:r w:rsidRPr="001A70DA">
          <w:rPr>
            <w:noProof/>
          </w:rPr>
          <w:fldChar w:fldCharType="end"/>
        </w:r>
      </w:hyperlink>
    </w:p>
    <w:p w14:paraId="32969419"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65" w:history="1">
        <w:r w:rsidRPr="001A70DA">
          <w:rPr>
            <w:rStyle w:val="ae"/>
            <w:rFonts w:asciiTheme="minorEastAsia" w:hAnsiTheme="minorEastAsia" w:cs="楷体_GB2312"/>
            <w:noProof/>
            <w:color w:val="auto"/>
          </w:rPr>
          <w:t>2.</w:t>
        </w:r>
        <w:r w:rsidRPr="001A70DA">
          <w:rPr>
            <w:rStyle w:val="ae"/>
            <w:rFonts w:asciiTheme="minorEastAsia" w:hAnsiTheme="minorEastAsia" w:cs="楷体_GB2312" w:hint="eastAsia"/>
            <w:noProof/>
            <w:color w:val="auto"/>
          </w:rPr>
          <w:t>学生反馈表</w:t>
        </w:r>
        <w:r w:rsidRPr="001A70DA">
          <w:rPr>
            <w:noProof/>
          </w:rPr>
          <w:tab/>
        </w:r>
        <w:r w:rsidRPr="001A70DA">
          <w:rPr>
            <w:noProof/>
          </w:rPr>
          <w:fldChar w:fldCharType="begin"/>
        </w:r>
        <w:r w:rsidRPr="001A70DA">
          <w:rPr>
            <w:noProof/>
          </w:rPr>
          <w:instrText xml:space="preserve"> PAGEREF _Toc89289465 \h </w:instrText>
        </w:r>
        <w:r w:rsidRPr="001A70DA">
          <w:rPr>
            <w:noProof/>
          </w:rPr>
        </w:r>
        <w:r w:rsidRPr="001A70DA">
          <w:rPr>
            <w:noProof/>
          </w:rPr>
          <w:fldChar w:fldCharType="separate"/>
        </w:r>
        <w:r w:rsidRPr="001A70DA">
          <w:rPr>
            <w:noProof/>
          </w:rPr>
          <w:t>113</w:t>
        </w:r>
        <w:r w:rsidRPr="001A70DA">
          <w:rPr>
            <w:noProof/>
          </w:rPr>
          <w:fldChar w:fldCharType="end"/>
        </w:r>
      </w:hyperlink>
    </w:p>
    <w:p w14:paraId="55BC5534"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66" w:history="1">
        <w:r w:rsidRPr="001A70DA">
          <w:rPr>
            <w:rStyle w:val="ae"/>
            <w:rFonts w:asciiTheme="minorEastAsia" w:hAnsiTheme="minorEastAsia" w:cs="楷体_GB2312"/>
            <w:noProof/>
            <w:color w:val="auto"/>
          </w:rPr>
          <w:t>3.</w:t>
        </w:r>
        <w:r w:rsidRPr="001A70DA">
          <w:rPr>
            <w:rStyle w:val="ae"/>
            <w:rFonts w:asciiTheme="minorEastAsia" w:hAnsiTheme="minorEastAsia" w:cs="楷体_GB2312" w:hint="eastAsia"/>
            <w:noProof/>
            <w:color w:val="auto"/>
          </w:rPr>
          <w:t>教学资源表</w:t>
        </w:r>
        <w:r w:rsidRPr="001A70DA">
          <w:rPr>
            <w:noProof/>
          </w:rPr>
          <w:tab/>
        </w:r>
        <w:r w:rsidRPr="001A70DA">
          <w:rPr>
            <w:noProof/>
          </w:rPr>
          <w:fldChar w:fldCharType="begin"/>
        </w:r>
        <w:r w:rsidRPr="001A70DA">
          <w:rPr>
            <w:noProof/>
          </w:rPr>
          <w:instrText xml:space="preserve"> PAGEREF _Toc89289466 \h </w:instrText>
        </w:r>
        <w:r w:rsidRPr="001A70DA">
          <w:rPr>
            <w:noProof/>
          </w:rPr>
        </w:r>
        <w:r w:rsidRPr="001A70DA">
          <w:rPr>
            <w:noProof/>
          </w:rPr>
          <w:fldChar w:fldCharType="separate"/>
        </w:r>
        <w:r w:rsidRPr="001A70DA">
          <w:rPr>
            <w:noProof/>
          </w:rPr>
          <w:t>114</w:t>
        </w:r>
        <w:r w:rsidRPr="001A70DA">
          <w:rPr>
            <w:noProof/>
          </w:rPr>
          <w:fldChar w:fldCharType="end"/>
        </w:r>
      </w:hyperlink>
    </w:p>
    <w:p w14:paraId="351D88BA"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67" w:history="1">
        <w:r w:rsidRPr="001A70DA">
          <w:rPr>
            <w:rStyle w:val="ae"/>
            <w:rFonts w:asciiTheme="minorEastAsia" w:hAnsiTheme="minorEastAsia" w:cs="楷体_GB2312"/>
            <w:noProof/>
            <w:color w:val="auto"/>
          </w:rPr>
          <w:t>4.</w:t>
        </w:r>
        <w:r w:rsidRPr="001A70DA">
          <w:rPr>
            <w:rStyle w:val="ae"/>
            <w:rFonts w:asciiTheme="minorEastAsia" w:hAnsiTheme="minorEastAsia" w:cs="楷体_GB2312" w:hint="eastAsia"/>
            <w:noProof/>
            <w:color w:val="auto"/>
          </w:rPr>
          <w:t>国际影响表</w:t>
        </w:r>
        <w:r w:rsidRPr="001A70DA">
          <w:rPr>
            <w:noProof/>
          </w:rPr>
          <w:tab/>
        </w:r>
        <w:r w:rsidRPr="001A70DA">
          <w:rPr>
            <w:noProof/>
          </w:rPr>
          <w:fldChar w:fldCharType="begin"/>
        </w:r>
        <w:r w:rsidRPr="001A70DA">
          <w:rPr>
            <w:noProof/>
          </w:rPr>
          <w:instrText xml:space="preserve"> PAGEREF _Toc89289467 \h </w:instrText>
        </w:r>
        <w:r w:rsidRPr="001A70DA">
          <w:rPr>
            <w:noProof/>
          </w:rPr>
        </w:r>
        <w:r w:rsidRPr="001A70DA">
          <w:rPr>
            <w:noProof/>
          </w:rPr>
          <w:fldChar w:fldCharType="separate"/>
        </w:r>
        <w:r w:rsidRPr="001A70DA">
          <w:rPr>
            <w:noProof/>
          </w:rPr>
          <w:t>115</w:t>
        </w:r>
        <w:r w:rsidRPr="001A70DA">
          <w:rPr>
            <w:noProof/>
          </w:rPr>
          <w:fldChar w:fldCharType="end"/>
        </w:r>
      </w:hyperlink>
    </w:p>
    <w:p w14:paraId="4913236F"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68" w:history="1">
        <w:r w:rsidRPr="001A70DA">
          <w:rPr>
            <w:rStyle w:val="ae"/>
            <w:rFonts w:asciiTheme="minorEastAsia" w:hAnsiTheme="minorEastAsia" w:cs="楷体_GB2312"/>
            <w:noProof/>
            <w:color w:val="auto"/>
          </w:rPr>
          <w:t>5.</w:t>
        </w:r>
        <w:r w:rsidRPr="001A70DA">
          <w:rPr>
            <w:rStyle w:val="ae"/>
            <w:rFonts w:asciiTheme="minorEastAsia" w:hAnsiTheme="minorEastAsia" w:cs="楷体_GB2312" w:hint="eastAsia"/>
            <w:noProof/>
            <w:color w:val="auto"/>
          </w:rPr>
          <w:t>服务贡献表</w:t>
        </w:r>
        <w:r w:rsidRPr="001A70DA">
          <w:rPr>
            <w:noProof/>
          </w:rPr>
          <w:tab/>
        </w:r>
        <w:r w:rsidRPr="001A70DA">
          <w:rPr>
            <w:noProof/>
          </w:rPr>
          <w:fldChar w:fldCharType="begin"/>
        </w:r>
        <w:r w:rsidRPr="001A70DA">
          <w:rPr>
            <w:noProof/>
          </w:rPr>
          <w:instrText xml:space="preserve"> PAGEREF _Toc89289468 \h </w:instrText>
        </w:r>
        <w:r w:rsidRPr="001A70DA">
          <w:rPr>
            <w:noProof/>
          </w:rPr>
        </w:r>
        <w:r w:rsidRPr="001A70DA">
          <w:rPr>
            <w:noProof/>
          </w:rPr>
          <w:fldChar w:fldCharType="separate"/>
        </w:r>
        <w:r w:rsidRPr="001A70DA">
          <w:rPr>
            <w:noProof/>
          </w:rPr>
          <w:t>116</w:t>
        </w:r>
        <w:r w:rsidRPr="001A70DA">
          <w:rPr>
            <w:noProof/>
          </w:rPr>
          <w:fldChar w:fldCharType="end"/>
        </w:r>
      </w:hyperlink>
    </w:p>
    <w:p w14:paraId="7E432752" w14:textId="77777777" w:rsidR="001A70DA" w:rsidRPr="001A70DA" w:rsidRDefault="001A70DA">
      <w:pPr>
        <w:pStyle w:val="20"/>
        <w:tabs>
          <w:tab w:val="right" w:leader="dot" w:pos="9060"/>
        </w:tabs>
        <w:rPr>
          <w:rFonts w:asciiTheme="minorHAnsi" w:eastAsiaTheme="minorEastAsia" w:hAnsiTheme="minorHAnsi" w:cstheme="minorBidi"/>
          <w:noProof/>
          <w:szCs w:val="22"/>
        </w:rPr>
      </w:pPr>
      <w:hyperlink w:anchor="_Toc89289469" w:history="1">
        <w:r w:rsidRPr="001A70DA">
          <w:rPr>
            <w:rStyle w:val="ae"/>
            <w:rFonts w:asciiTheme="minorEastAsia" w:hAnsiTheme="minorEastAsia" w:cs="楷体_GB2312"/>
            <w:noProof/>
            <w:color w:val="auto"/>
          </w:rPr>
          <w:t>6.</w:t>
        </w:r>
        <w:r w:rsidRPr="001A70DA">
          <w:rPr>
            <w:rStyle w:val="ae"/>
            <w:rFonts w:asciiTheme="minorEastAsia" w:hAnsiTheme="minorEastAsia" w:cs="楷体_GB2312" w:hint="eastAsia"/>
            <w:noProof/>
            <w:color w:val="auto"/>
          </w:rPr>
          <w:t>落实政策表</w:t>
        </w:r>
        <w:r w:rsidRPr="001A70DA">
          <w:rPr>
            <w:noProof/>
          </w:rPr>
          <w:tab/>
        </w:r>
        <w:r w:rsidRPr="001A70DA">
          <w:rPr>
            <w:noProof/>
          </w:rPr>
          <w:fldChar w:fldCharType="begin"/>
        </w:r>
        <w:r w:rsidRPr="001A70DA">
          <w:rPr>
            <w:noProof/>
          </w:rPr>
          <w:instrText xml:space="preserve"> PAGEREF _Toc89289469 \h </w:instrText>
        </w:r>
        <w:r w:rsidRPr="001A70DA">
          <w:rPr>
            <w:noProof/>
          </w:rPr>
        </w:r>
        <w:r w:rsidRPr="001A70DA">
          <w:rPr>
            <w:noProof/>
          </w:rPr>
          <w:fldChar w:fldCharType="separate"/>
        </w:r>
        <w:r w:rsidRPr="001A70DA">
          <w:rPr>
            <w:noProof/>
          </w:rPr>
          <w:t>118</w:t>
        </w:r>
        <w:r w:rsidRPr="001A70DA">
          <w:rPr>
            <w:noProof/>
          </w:rPr>
          <w:fldChar w:fldCharType="end"/>
        </w:r>
      </w:hyperlink>
    </w:p>
    <w:p w14:paraId="1F0B65A6" w14:textId="4268F67E" w:rsidR="00C80FD1" w:rsidRPr="001A70DA" w:rsidRDefault="002E16C6" w:rsidP="004C7D35">
      <w:pPr>
        <w:adjustRightInd w:val="0"/>
        <w:snapToGrid w:val="0"/>
        <w:spacing w:line="400" w:lineRule="exact"/>
        <w:rPr>
          <w:rFonts w:asciiTheme="minorEastAsia" w:eastAsiaTheme="minorEastAsia" w:hAnsiTheme="minorEastAsia"/>
        </w:rPr>
      </w:pPr>
      <w:r w:rsidRPr="001A70DA">
        <w:rPr>
          <w:rFonts w:asciiTheme="minorEastAsia" w:eastAsiaTheme="minorEastAsia" w:hAnsiTheme="minorEastAsia" w:cs="楷体" w:hint="eastAsia"/>
        </w:rPr>
        <w:fldChar w:fldCharType="end"/>
      </w:r>
    </w:p>
    <w:p w14:paraId="13474DDA" w14:textId="77777777" w:rsidR="00C80FD1" w:rsidRPr="001A70DA" w:rsidRDefault="00C80FD1">
      <w:pPr>
        <w:spacing w:line="400" w:lineRule="exact"/>
        <w:rPr>
          <w:rFonts w:asciiTheme="minorEastAsia" w:eastAsiaTheme="minorEastAsia" w:hAnsiTheme="minorEastAsia"/>
        </w:rPr>
        <w:sectPr w:rsidR="00C80FD1" w:rsidRPr="001A70DA">
          <w:footerReference w:type="default" r:id="rId19"/>
          <w:footerReference w:type="first" r:id="rId20"/>
          <w:type w:val="continuous"/>
          <w:pgSz w:w="11906" w:h="16838"/>
          <w:pgMar w:top="1418" w:right="1418" w:bottom="1418" w:left="1418" w:header="851" w:footer="992" w:gutter="0"/>
          <w:pgNumType w:fmt="upperRoman" w:start="1"/>
          <w:cols w:space="720"/>
          <w:titlePg/>
          <w:docGrid w:type="linesAndChars" w:linePitch="312"/>
        </w:sectPr>
      </w:pPr>
    </w:p>
    <w:p w14:paraId="31824EAE" w14:textId="77777777" w:rsidR="00C80FD1" w:rsidRPr="001A70DA" w:rsidRDefault="002E16C6">
      <w:pPr>
        <w:pStyle w:val="1"/>
        <w:spacing w:before="312" w:after="312"/>
        <w:ind w:firstLine="562"/>
      </w:pPr>
      <w:bookmarkStart w:id="2" w:name="_Toc5305_WPSOffice_Level1"/>
      <w:bookmarkStart w:id="3" w:name="_Toc89289316"/>
      <w:r w:rsidRPr="001A70DA">
        <w:rPr>
          <w:rFonts w:hint="eastAsia"/>
        </w:rPr>
        <w:lastRenderedPageBreak/>
        <w:t>1</w:t>
      </w:r>
      <w:r w:rsidRPr="001A70DA">
        <w:rPr>
          <w:rFonts w:hint="eastAsia"/>
        </w:rPr>
        <w:t>．学生发展</w:t>
      </w:r>
      <w:bookmarkEnd w:id="2"/>
      <w:bookmarkEnd w:id="3"/>
    </w:p>
    <w:p w14:paraId="6F1142AC" w14:textId="77777777" w:rsidR="00C80FD1" w:rsidRPr="001A70DA" w:rsidRDefault="002E16C6">
      <w:pPr>
        <w:pStyle w:val="2"/>
      </w:pPr>
      <w:bookmarkStart w:id="4" w:name="_Toc12637_WPSOffice_Level2"/>
      <w:bookmarkStart w:id="5" w:name="_Toc89289317"/>
      <w:r w:rsidRPr="001A70DA">
        <w:rPr>
          <w:rFonts w:hint="eastAsia"/>
        </w:rPr>
        <w:t xml:space="preserve">1.1 </w:t>
      </w:r>
      <w:r w:rsidRPr="001A70DA">
        <w:t xml:space="preserve"> </w:t>
      </w:r>
      <w:r w:rsidRPr="001A70DA">
        <w:rPr>
          <w:rFonts w:hint="eastAsia"/>
        </w:rPr>
        <w:t>育人成效</w:t>
      </w:r>
      <w:bookmarkEnd w:id="4"/>
      <w:bookmarkEnd w:id="5"/>
    </w:p>
    <w:p w14:paraId="0437BC0C" w14:textId="77777777" w:rsidR="00C80FD1" w:rsidRPr="001A70DA" w:rsidRDefault="002E16C6">
      <w:pPr>
        <w:pStyle w:val="3"/>
        <w:ind w:firstLine="482"/>
        <w:rPr>
          <w:rFonts w:ascii="宋体" w:eastAsia="宋体" w:hAnsi="宋体" w:cs="宋体"/>
          <w:color w:val="auto"/>
        </w:rPr>
      </w:pPr>
      <w:bookmarkStart w:id="6" w:name="_Toc12637_WPSOffice_Level3"/>
      <w:bookmarkStart w:id="7" w:name="_Toc89289318"/>
      <w:r w:rsidRPr="001A70DA">
        <w:rPr>
          <w:rFonts w:ascii="宋体" w:eastAsia="宋体" w:hAnsi="宋体" w:cs="宋体" w:hint="eastAsia"/>
          <w:color w:val="auto"/>
        </w:rPr>
        <w:t xml:space="preserve">1.1.1 </w:t>
      </w:r>
      <w:r w:rsidRPr="001A70DA">
        <w:rPr>
          <w:rFonts w:ascii="宋体" w:eastAsia="宋体" w:hAnsi="宋体" w:cs="宋体"/>
          <w:color w:val="auto"/>
        </w:rPr>
        <w:t xml:space="preserve"> </w:t>
      </w:r>
      <w:r w:rsidRPr="001A70DA">
        <w:rPr>
          <w:rFonts w:ascii="宋体" w:eastAsia="宋体" w:hAnsi="宋体" w:cs="宋体" w:hint="eastAsia"/>
          <w:color w:val="auto"/>
        </w:rPr>
        <w:t>学生</w:t>
      </w:r>
      <w:bookmarkEnd w:id="6"/>
      <w:r w:rsidRPr="001A70DA">
        <w:rPr>
          <w:rFonts w:ascii="宋体" w:eastAsia="宋体" w:hAnsi="宋体" w:cs="宋体" w:hint="eastAsia"/>
          <w:color w:val="auto"/>
        </w:rPr>
        <w:t>思想品质优秀，积极投身志愿服务</w:t>
      </w:r>
      <w:bookmarkEnd w:id="7"/>
    </w:p>
    <w:p w14:paraId="6935B9B3" w14:textId="77777777" w:rsidR="00C80FD1" w:rsidRPr="001A70DA" w:rsidRDefault="002E16C6">
      <w:pPr>
        <w:pStyle w:val="L"/>
        <w:ind w:firstLine="480"/>
        <w:rPr>
          <w:rFonts w:ascii="宋体" w:hAnsi="宋体" w:cs="宋体"/>
          <w:b/>
          <w:color w:val="auto"/>
          <w:kern w:val="2"/>
          <w:szCs w:val="20"/>
        </w:rPr>
      </w:pPr>
      <w:bookmarkStart w:id="8" w:name="_Toc30901"/>
      <w:bookmarkStart w:id="9" w:name="_Toc4278"/>
      <w:bookmarkStart w:id="10" w:name="_Toc7028"/>
      <w:bookmarkStart w:id="11" w:name="_Toc5396"/>
      <w:bookmarkStart w:id="12" w:name="_Toc27046"/>
      <w:r w:rsidRPr="001A70DA">
        <w:rPr>
          <w:rFonts w:hint="eastAsia"/>
          <w:color w:val="auto"/>
        </w:rPr>
        <w:t>习近平总书记在天津考察志愿服务工作时指出：“志愿服务是社会文明进步的重要标志，是广大志愿者奉献爱心的重要渠道。”湖南是雷锋的故乡，更是一片具有光荣传统和人文精神的热土。秉持“学习雷锋、奉献他人、提升自己”的志愿服务理念。学校号召学生积极主动投身志愿服务，学工处、团委等部门牵头在假期召集</w:t>
      </w:r>
      <w:proofErr w:type="gramStart"/>
      <w:r w:rsidRPr="001A70DA">
        <w:rPr>
          <w:rFonts w:hint="eastAsia"/>
          <w:color w:val="auto"/>
        </w:rPr>
        <w:t>团学干部</w:t>
      </w:r>
      <w:proofErr w:type="gramEnd"/>
      <w:r w:rsidRPr="001A70DA">
        <w:rPr>
          <w:rFonts w:hint="eastAsia"/>
          <w:color w:val="auto"/>
        </w:rPr>
        <w:t>开展了“学党史</w:t>
      </w:r>
      <w:r w:rsidRPr="001A70DA">
        <w:rPr>
          <w:rFonts w:hint="eastAsia"/>
          <w:color w:val="auto"/>
        </w:rPr>
        <w:t xml:space="preserve"> </w:t>
      </w:r>
      <w:r w:rsidRPr="001A70DA">
        <w:rPr>
          <w:rFonts w:hint="eastAsia"/>
          <w:color w:val="auto"/>
        </w:rPr>
        <w:t>办实事”、“</w:t>
      </w:r>
      <w:r w:rsidRPr="001A70DA">
        <w:rPr>
          <w:rFonts w:ascii="Times New Roman" w:hAnsi="Times New Roman"/>
          <w:color w:val="auto"/>
        </w:rPr>
        <w:t>2020</w:t>
      </w:r>
      <w:r w:rsidRPr="001A70DA">
        <w:rPr>
          <w:rFonts w:hint="eastAsia"/>
          <w:color w:val="auto"/>
        </w:rPr>
        <w:t>年全国职业院校技能大赛教学能力比赛志愿服务”、暑期“三下乡”社会实践服务等活动，将党史学习教育成果融入到乡村振兴实践中，引导广大青年在实践教育中讲政治、比担当，讲奉献、比贡献，用实际行动接受青春的洗礼</w:t>
      </w:r>
      <w:bookmarkEnd w:id="8"/>
      <w:bookmarkEnd w:id="9"/>
      <w:bookmarkEnd w:id="10"/>
      <w:r w:rsidRPr="001A70DA">
        <w:rPr>
          <w:rFonts w:hint="eastAsia"/>
          <w:color w:val="auto"/>
        </w:rPr>
        <w:t>，充分展现了作为新时代青年学生的责任担当，用实际行动</w:t>
      </w:r>
      <w:proofErr w:type="gramStart"/>
      <w:r w:rsidRPr="001A70DA">
        <w:rPr>
          <w:rFonts w:hint="eastAsia"/>
          <w:color w:val="auto"/>
        </w:rPr>
        <w:t>践行</w:t>
      </w:r>
      <w:proofErr w:type="gramEnd"/>
      <w:r w:rsidRPr="001A70DA">
        <w:rPr>
          <w:rFonts w:hint="eastAsia"/>
          <w:color w:val="auto"/>
        </w:rPr>
        <w:t>初心使命和习近平总书记“平常时候看得出来，关键时刻站得出来，危急关头</w:t>
      </w:r>
      <w:proofErr w:type="gramStart"/>
      <w:r w:rsidRPr="001A70DA">
        <w:rPr>
          <w:rFonts w:hint="eastAsia"/>
          <w:color w:val="auto"/>
        </w:rPr>
        <w:t>豁</w:t>
      </w:r>
      <w:proofErr w:type="gramEnd"/>
      <w:r w:rsidRPr="001A70DA">
        <w:rPr>
          <w:rFonts w:hint="eastAsia"/>
          <w:color w:val="auto"/>
        </w:rPr>
        <w:t>得出来”的要求。</w:t>
      </w:r>
      <w:bookmarkEnd w:id="11"/>
      <w:bookmarkEnd w:id="12"/>
    </w:p>
    <w:p w14:paraId="4D2201B6" w14:textId="238F9191"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3" w:name="_Toc89289319"/>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Pr="001A70DA">
        <w:rPr>
          <w:rFonts w:ascii="宋体" w:hAnsi="宋体" w:cs="宋体"/>
          <w:bCs/>
          <w:color w:val="auto"/>
          <w:szCs w:val="24"/>
        </w:rPr>
        <w:t>1</w:t>
      </w:r>
      <w:r w:rsidRPr="001A70DA">
        <w:rPr>
          <w:rFonts w:ascii="宋体" w:hAnsi="宋体" w:cs="宋体" w:hint="eastAsia"/>
          <w:bCs/>
          <w:color w:val="auto"/>
          <w:szCs w:val="24"/>
        </w:rPr>
        <w:t>】青年志愿者联合会</w:t>
      </w:r>
      <w:bookmarkEnd w:id="13"/>
    </w:p>
    <w:p w14:paraId="2CA87C5C"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湖南化工职业技术学院青年志愿者联合会，是在校团委指导下的志愿服务组织，以“服务社会，传播文明”为宗旨，弘扬中华民族传统美德，培养当代大学生的优秀品质，动员和组织青年以志愿服务的方式参与社会服务型活动，发挥大学生在促进社会和谐的重要作用，引导学生深入社会、了解基层，进一步倡导和树立“奉献、友爱、互助、进步”的志愿服务精神，推动志愿服务的发展。</w:t>
      </w:r>
    </w:p>
    <w:p w14:paraId="56B795B6" w14:textId="447DC2E8"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本年度，校青年志愿者联合会累计开展志愿活动26次，参与人数7915人，累计服务时长3000余小时，主要开展的特色志愿服务有：</w:t>
      </w:r>
    </w:p>
    <w:p w14:paraId="5BF73B1C"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（一）“学党史 办实事”——我为青年做件事之美化校园行动。2021年9月16日，以“学史力行”为载体，组织全校青年志愿者投身到校园清洁行动，组成青年志愿者保洁服务队和文明监督岗，创设保洁责任区、禁烟责任区、以实际行动净化美丽校园，爱我化院，从我做起。</w:t>
      </w:r>
    </w:p>
    <w:p w14:paraId="36A392C4" w14:textId="77777777" w:rsidR="00C80FD1" w:rsidRPr="001A70DA" w:rsidRDefault="002E16C6">
      <w:pPr>
        <w:pStyle w:val="L"/>
        <w:ind w:firstLineChars="0" w:firstLine="0"/>
        <w:jc w:val="center"/>
        <w:rPr>
          <w:rFonts w:ascii="宋体" w:hAnsi="宋体" w:cs="宋体"/>
          <w:b/>
          <w:bCs/>
          <w:color w:val="auto"/>
          <w:sz w:val="18"/>
          <w:szCs w:val="18"/>
        </w:rPr>
      </w:pPr>
      <w:r w:rsidRPr="001A70DA">
        <w:rPr>
          <w:rFonts w:ascii="楷体" w:eastAsia="楷体" w:cs="楷体"/>
          <w:noProof/>
          <w:color w:val="auto"/>
          <w:sz w:val="28"/>
        </w:rPr>
        <w:lastRenderedPageBreak/>
        <w:drawing>
          <wp:inline distT="0" distB="0" distL="0" distR="0" wp14:anchorId="5F7DA4B7" wp14:editId="7224FCA2">
            <wp:extent cx="4821555" cy="2707005"/>
            <wp:effectExtent l="0" t="0" r="0" b="0"/>
            <wp:docPr id="80" name="图片 80" descr="915508694163609767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91550869416360976717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823993" cy="2708206"/>
                    </a:xfrm>
                    <a:prstGeom prst="rect">
                      <a:avLst/>
                    </a:prstGeom>
                    <a:noFill/>
                    <a:ln>
                      <a:noFill/>
                    </a:ln>
                    <a:effectLst/>
                  </pic:spPr>
                </pic:pic>
              </a:graphicData>
            </a:graphic>
          </wp:inline>
        </w:drawing>
      </w:r>
    </w:p>
    <w:p w14:paraId="3C422AC4"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图1-1  “学党史 办实事”——我为青年做件事之美化校园行动</w:t>
      </w:r>
    </w:p>
    <w:p w14:paraId="516F7892"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二）2020年全国职业院校技能大赛教学能力比赛志愿服务。2020年12月9日至12日，2020年全国职业院校技能大赛教学能力比赛在我校展开，我校800余名志愿者在11个酒店、3个接站点、25个赛点开展志愿服务，在志愿服务中，他们以饱满的热情，以最高的要求和标准，来完成工作任务，以最真挚的热情，最真诚的服务迎接前来参赛的老师们，为每一支参赛队伍做好接待工作。</w:t>
      </w:r>
    </w:p>
    <w:p w14:paraId="3C714AF0" w14:textId="77777777" w:rsidR="00C80FD1" w:rsidRPr="001A70DA" w:rsidRDefault="002E16C6">
      <w:pPr>
        <w:pStyle w:val="L"/>
        <w:ind w:firstLineChars="0" w:firstLine="0"/>
        <w:jc w:val="center"/>
        <w:rPr>
          <w:rFonts w:ascii="仿宋" w:eastAsia="仿宋" w:hAnsi="仿宋"/>
          <w:color w:val="auto"/>
        </w:rPr>
      </w:pPr>
      <w:r w:rsidRPr="001A70DA">
        <w:rPr>
          <w:rFonts w:ascii="楷体" w:eastAsia="楷体" w:cs="楷体"/>
          <w:noProof/>
          <w:color w:val="auto"/>
          <w:sz w:val="28"/>
          <w:szCs w:val="28"/>
        </w:rPr>
        <w:drawing>
          <wp:inline distT="0" distB="0" distL="0" distR="0" wp14:anchorId="0FFCD23C" wp14:editId="7119F32D">
            <wp:extent cx="4924425" cy="3210560"/>
            <wp:effectExtent l="0" t="0" r="0" b="8890"/>
            <wp:docPr id="94" name="图片 94" descr="555156053163609767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55515605316360976718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939660" cy="3221109"/>
                    </a:xfrm>
                    <a:prstGeom prst="rect">
                      <a:avLst/>
                    </a:prstGeom>
                    <a:noFill/>
                    <a:ln>
                      <a:noFill/>
                    </a:ln>
                    <a:effectLst/>
                  </pic:spPr>
                </pic:pic>
              </a:graphicData>
            </a:graphic>
          </wp:inline>
        </w:drawing>
      </w:r>
    </w:p>
    <w:p w14:paraId="6154A11E"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图1-2  2020年全国职业院校技能大赛教学能力比赛</w:t>
      </w:r>
    </w:p>
    <w:p w14:paraId="06B5E421"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（三）开展暑期“三下乡”社会实践服务。为响应党的号召，传承红色精神，2021年7月9日至11日，校团委组织41名志愿者，前往郴州市安仁县深塘村</w:t>
      </w:r>
      <w:r w:rsidRPr="001A70DA">
        <w:rPr>
          <w:rFonts w:ascii="仿宋" w:eastAsia="仿宋" w:hAnsi="仿宋" w:hint="eastAsia"/>
          <w:color w:val="auto"/>
        </w:rPr>
        <w:lastRenderedPageBreak/>
        <w:t>开展为期三天的暑期“三下乡”社会实践活动，此次社会实践主要围绕党史学习教育、乡村振兴、关爱留守儿童开展，引导和帮助广大青年学生</w:t>
      </w:r>
      <w:proofErr w:type="gramStart"/>
      <w:r w:rsidRPr="001A70DA">
        <w:rPr>
          <w:rFonts w:ascii="仿宋" w:eastAsia="仿宋" w:hAnsi="仿宋" w:hint="eastAsia"/>
          <w:color w:val="auto"/>
        </w:rPr>
        <w:t>上好与</w:t>
      </w:r>
      <w:proofErr w:type="gramEnd"/>
      <w:r w:rsidRPr="001A70DA">
        <w:rPr>
          <w:rFonts w:ascii="仿宋" w:eastAsia="仿宋" w:hAnsi="仿宋" w:hint="eastAsia"/>
          <w:color w:val="auto"/>
        </w:rPr>
        <w:t>现实相结合的“大思政课”，在社会课堂中受教育、长才干、作贡献，在观察实践中学党史、强信念、跟党走，投身乡村振兴战略，努力成为担当民族复兴大任的时代新人。在服务过程中，队员们不畏酷暑实地到留守儿童家中，为他们讲党史小故事、做手工，还给他们送去了书包、彩笔、图书，让他们感受到学校的关爱。</w:t>
      </w:r>
    </w:p>
    <w:p w14:paraId="0AFD6C81" w14:textId="77777777" w:rsidR="00C80FD1" w:rsidRPr="001A70DA" w:rsidRDefault="002E16C6">
      <w:pPr>
        <w:pStyle w:val="L"/>
        <w:ind w:firstLineChars="0" w:firstLine="0"/>
        <w:jc w:val="center"/>
        <w:rPr>
          <w:rFonts w:ascii="宋体" w:hAnsi="宋体" w:cs="宋体"/>
          <w:b/>
          <w:bCs/>
          <w:color w:val="auto"/>
          <w:kern w:val="2"/>
          <w:sz w:val="18"/>
          <w:szCs w:val="18"/>
        </w:rPr>
      </w:pPr>
      <w:r w:rsidRPr="001A70DA">
        <w:rPr>
          <w:rFonts w:ascii="楷体" w:eastAsia="楷体" w:cs="楷体"/>
          <w:bCs/>
          <w:noProof/>
          <w:color w:val="auto"/>
          <w:sz w:val="28"/>
        </w:rPr>
        <w:drawing>
          <wp:inline distT="0" distB="0" distL="0" distR="0" wp14:anchorId="0B930C12" wp14:editId="2342D8CC">
            <wp:extent cx="5029200" cy="3124200"/>
            <wp:effectExtent l="0" t="0" r="0" b="0"/>
            <wp:docPr id="95" name="图片 95" descr="841933190163609767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841933190163609767187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29200" cy="3124200"/>
                    </a:xfrm>
                    <a:prstGeom prst="rect">
                      <a:avLst/>
                    </a:prstGeom>
                    <a:noFill/>
                    <a:ln>
                      <a:noFill/>
                    </a:ln>
                    <a:effectLst/>
                  </pic:spPr>
                </pic:pic>
              </a:graphicData>
            </a:graphic>
          </wp:inline>
        </w:drawing>
      </w:r>
    </w:p>
    <w:p w14:paraId="37385247"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w:t>
      </w:r>
      <w:r w:rsidRPr="001A70DA">
        <w:rPr>
          <w:rFonts w:ascii="宋体" w:hAnsi="宋体" w:cs="宋体"/>
          <w:b/>
          <w:bCs/>
          <w:kern w:val="2"/>
          <w:sz w:val="18"/>
          <w:szCs w:val="18"/>
        </w:rPr>
        <w:t>3</w:t>
      </w:r>
      <w:r w:rsidRPr="001A70DA">
        <w:rPr>
          <w:rFonts w:ascii="宋体" w:hAnsi="宋体" w:cs="宋体" w:hint="eastAsia"/>
          <w:b/>
          <w:bCs/>
          <w:kern w:val="2"/>
          <w:sz w:val="18"/>
          <w:szCs w:val="18"/>
        </w:rPr>
        <w:t xml:space="preserve">  暑期“三下乡”社会实践活动</w:t>
      </w:r>
    </w:p>
    <w:p w14:paraId="06B9373A" w14:textId="36AEA321" w:rsidR="00C80FD1" w:rsidRPr="001A70DA" w:rsidRDefault="002E16C6">
      <w:pPr>
        <w:pStyle w:val="L"/>
        <w:ind w:firstLine="480"/>
        <w:rPr>
          <w:rFonts w:ascii="宋体" w:hAnsi="宋体"/>
          <w:b/>
          <w:color w:val="auto"/>
          <w:sz w:val="18"/>
          <w:szCs w:val="18"/>
        </w:rPr>
      </w:pPr>
      <w:r w:rsidRPr="001A70DA">
        <w:rPr>
          <w:rFonts w:ascii="仿宋" w:eastAsia="仿宋" w:hAnsi="仿宋" w:hint="eastAsia"/>
          <w:color w:val="auto"/>
        </w:rPr>
        <w:t>校青年志愿者联合会坚持因地制宜、因需制宜、因人制宜的组织设置原则，合理设置青年志愿服务组织机构，努力形成青年志愿服务组织正规化、多元化的新格局。一方面，依托团支部和团总支层层建立青年志愿者服务组，志愿者的组织培训和日常活动的开展由各团支部和我校青年志愿者协会统一负责管理，面向校内外广泛开展各种志愿服务活动。另一方面，充分调动和组织各团支部的志愿者队伍立足校内</w:t>
      </w:r>
      <w:r w:rsidR="00AB509D" w:rsidRPr="001A70DA">
        <w:rPr>
          <w:rFonts w:ascii="仿宋" w:eastAsia="仿宋" w:hAnsi="仿宋" w:hint="eastAsia"/>
          <w:color w:val="auto"/>
        </w:rPr>
        <w:t>，</w:t>
      </w:r>
      <w:r w:rsidRPr="001A70DA">
        <w:rPr>
          <w:rFonts w:ascii="仿宋" w:eastAsia="仿宋" w:hAnsi="仿宋" w:hint="eastAsia"/>
          <w:color w:val="auto"/>
        </w:rPr>
        <w:t>面向社会开展服务，进一步增强了各团支部青年志愿服务组织间的交流和合作，扩大了志愿服务的效果和影响，保证了各项服务活动有序的开展。</w:t>
      </w:r>
      <w:bookmarkStart w:id="14" w:name="_Toc15007"/>
      <w:bookmarkStart w:id="15" w:name="_Toc28978"/>
      <w:bookmarkStart w:id="16" w:name="_Toc19882"/>
    </w:p>
    <w:p w14:paraId="0A885FD9" w14:textId="77777777" w:rsidR="00C80FD1" w:rsidRPr="001A70DA" w:rsidRDefault="002E16C6">
      <w:pPr>
        <w:pStyle w:val="3"/>
        <w:ind w:firstLine="482"/>
        <w:rPr>
          <w:rFonts w:ascii="宋体" w:eastAsia="宋体" w:hAnsi="宋体" w:cs="宋体"/>
          <w:color w:val="auto"/>
        </w:rPr>
      </w:pPr>
      <w:bookmarkStart w:id="17" w:name="_Toc23169_WPSOffice_Level3"/>
      <w:bookmarkStart w:id="18" w:name="_Toc89289320"/>
      <w:bookmarkEnd w:id="14"/>
      <w:bookmarkEnd w:id="15"/>
      <w:bookmarkEnd w:id="16"/>
      <w:r w:rsidRPr="001A70DA">
        <w:rPr>
          <w:rFonts w:ascii="宋体" w:eastAsia="宋体" w:hAnsi="宋体" w:cs="宋体" w:hint="eastAsia"/>
          <w:color w:val="auto"/>
        </w:rPr>
        <w:t xml:space="preserve">1.1.2 </w:t>
      </w:r>
      <w:r w:rsidRPr="001A70DA">
        <w:rPr>
          <w:rFonts w:ascii="宋体" w:eastAsia="宋体" w:hAnsi="宋体" w:cs="宋体"/>
          <w:color w:val="auto"/>
        </w:rPr>
        <w:t xml:space="preserve"> </w:t>
      </w:r>
      <w:r w:rsidRPr="001A70DA">
        <w:rPr>
          <w:rFonts w:ascii="宋体" w:eastAsia="宋体" w:hAnsi="宋体" w:cs="宋体" w:hint="eastAsia"/>
          <w:color w:val="auto"/>
        </w:rPr>
        <w:t>学生技能水平</w:t>
      </w:r>
      <w:bookmarkEnd w:id="17"/>
      <w:r w:rsidRPr="001A70DA">
        <w:rPr>
          <w:rFonts w:ascii="宋体" w:eastAsia="宋体" w:hAnsi="宋体" w:cs="宋体" w:hint="eastAsia"/>
          <w:color w:val="auto"/>
        </w:rPr>
        <w:t>优秀，实践能力出众</w:t>
      </w:r>
      <w:bookmarkEnd w:id="18"/>
    </w:p>
    <w:p w14:paraId="2CD1CF04" w14:textId="15F9CAFC" w:rsidR="00C80FD1" w:rsidRPr="001A70DA" w:rsidRDefault="002E16C6">
      <w:pPr>
        <w:spacing w:line="360" w:lineRule="auto"/>
        <w:ind w:firstLineChars="200" w:firstLine="480"/>
        <w:rPr>
          <w:rFonts w:ascii="宋体" w:hAnsi="宋体" w:cs="宋体"/>
          <w:sz w:val="24"/>
          <w:szCs w:val="24"/>
        </w:rPr>
      </w:pPr>
      <w:proofErr w:type="gramStart"/>
      <w:r w:rsidRPr="001A70DA">
        <w:rPr>
          <w:rFonts w:ascii="宋体" w:hAnsi="宋体" w:cs="宋体" w:hint="eastAsia"/>
          <w:sz w:val="24"/>
          <w:szCs w:val="24"/>
        </w:rPr>
        <w:t>学院抓</w:t>
      </w:r>
      <w:proofErr w:type="gramEnd"/>
      <w:r w:rsidRPr="001A70DA">
        <w:rPr>
          <w:rFonts w:ascii="宋体" w:hAnsi="宋体" w:cs="宋体" w:hint="eastAsia"/>
          <w:sz w:val="24"/>
          <w:szCs w:val="24"/>
        </w:rPr>
        <w:t>实了学生职业能力培养，抓强了毕业生职业素养水平，大力提升了人才培养质量。充分挖掘、开发技能训练与竞赛、企业实习和社会实践等载体，让学生在实践中体验职业素养、强化素养认同，全面推行实践教学环节“6S”管理，</w:t>
      </w:r>
      <w:r w:rsidRPr="001A70DA">
        <w:rPr>
          <w:rFonts w:ascii="宋体" w:hAnsi="宋体" w:cs="宋体" w:hint="eastAsia"/>
          <w:sz w:val="24"/>
          <w:szCs w:val="24"/>
        </w:rPr>
        <w:lastRenderedPageBreak/>
        <w:t>强化学生职业素养养成。重视创新实践教学体系，全面提升学生动手能力，将技能训练与竞赛，作为提升人才培养工作水平的重要抓手。近年来，学生在国家级各项技能竞赛中先后荣获一等奖11项、二等奖1</w:t>
      </w:r>
      <w:r w:rsidR="00222B32" w:rsidRPr="001A70DA">
        <w:rPr>
          <w:rFonts w:ascii="宋体" w:hAnsi="宋体" w:cs="宋体"/>
          <w:sz w:val="24"/>
          <w:szCs w:val="24"/>
        </w:rPr>
        <w:t>4</w:t>
      </w:r>
      <w:r w:rsidRPr="001A70DA">
        <w:rPr>
          <w:rFonts w:ascii="宋体" w:hAnsi="宋体" w:cs="宋体" w:hint="eastAsia"/>
          <w:sz w:val="24"/>
          <w:szCs w:val="24"/>
        </w:rPr>
        <w:t>项、三等奖22项；就业创业教育系列成果获国家、省级荣誉10余项；大学生数学建模竞赛2013年、2015年、2016、2019、2020年分别荣获国家级一等奖，并再获“高教社杯</w:t>
      </w:r>
      <w:r w:rsidRPr="001A70DA">
        <w:rPr>
          <w:rFonts w:ascii="宋体" w:hAnsi="宋体" w:cs="宋体"/>
          <w:sz w:val="24"/>
          <w:szCs w:val="24"/>
        </w:rPr>
        <w:t>”</w:t>
      </w:r>
      <w:r w:rsidRPr="001A70DA">
        <w:rPr>
          <w:rFonts w:ascii="宋体" w:hAnsi="宋体" w:cs="宋体" w:hint="eastAsia"/>
          <w:sz w:val="24"/>
          <w:szCs w:val="24"/>
        </w:rPr>
        <w:t>桂冠，成为全国获此殊荣的两所高职院校之一。2020-</w:t>
      </w:r>
      <w:r w:rsidRPr="001A70DA">
        <w:rPr>
          <w:rFonts w:ascii="宋体" w:hAnsi="宋体" w:cs="宋体"/>
          <w:sz w:val="24"/>
          <w:szCs w:val="24"/>
        </w:rPr>
        <w:t>2021学</w:t>
      </w:r>
      <w:r w:rsidRPr="001A70DA">
        <w:rPr>
          <w:rFonts w:ascii="宋体" w:hAnsi="宋体" w:cs="宋体" w:hint="eastAsia"/>
          <w:sz w:val="24"/>
          <w:szCs w:val="24"/>
        </w:rPr>
        <w:t>年学生参加各级各类竞赛，点多面广，成绩喜人。参加2</w:t>
      </w:r>
      <w:r w:rsidRPr="001A70DA">
        <w:rPr>
          <w:rFonts w:ascii="宋体" w:hAnsi="宋体" w:cs="宋体"/>
          <w:sz w:val="24"/>
          <w:szCs w:val="24"/>
        </w:rPr>
        <w:t>021年</w:t>
      </w:r>
      <w:r w:rsidRPr="001A70DA">
        <w:rPr>
          <w:rFonts w:ascii="宋体" w:hAnsi="宋体" w:cs="宋体" w:hint="eastAsia"/>
          <w:sz w:val="24"/>
          <w:szCs w:val="24"/>
        </w:rPr>
        <w:t>BIM</w:t>
      </w:r>
      <w:proofErr w:type="gramStart"/>
      <w:r w:rsidRPr="001A70DA">
        <w:rPr>
          <w:rFonts w:ascii="宋体" w:hAnsi="宋体" w:cs="宋体" w:hint="eastAsia"/>
          <w:sz w:val="24"/>
          <w:szCs w:val="24"/>
        </w:rPr>
        <w:t>土建算量赛项</w:t>
      </w:r>
      <w:proofErr w:type="gramEnd"/>
      <w:r w:rsidRPr="001A70DA">
        <w:rPr>
          <w:rFonts w:ascii="宋体" w:hAnsi="宋体" w:cs="宋体" w:hint="eastAsia"/>
          <w:sz w:val="24"/>
          <w:szCs w:val="24"/>
        </w:rPr>
        <w:t>团体特等奖，其中姚月同学更是获得了这个赛项高职组全国冠军；参加2020年</w:t>
      </w:r>
      <w:proofErr w:type="gramStart"/>
      <w:r w:rsidRPr="001A70DA">
        <w:rPr>
          <w:rFonts w:ascii="宋体" w:hAnsi="宋体" w:cs="宋体" w:hint="eastAsia"/>
          <w:sz w:val="24"/>
          <w:szCs w:val="24"/>
        </w:rPr>
        <w:t>高教社杯全国</w:t>
      </w:r>
      <w:proofErr w:type="gramEnd"/>
      <w:r w:rsidRPr="001A70DA">
        <w:rPr>
          <w:rFonts w:ascii="宋体" w:hAnsi="宋体" w:cs="宋体" w:hint="eastAsia"/>
          <w:sz w:val="24"/>
          <w:szCs w:val="24"/>
        </w:rPr>
        <w:t>大学生数学建模竞赛，获一等奖</w:t>
      </w:r>
      <w:r w:rsidRPr="001A70DA">
        <w:rPr>
          <w:rFonts w:ascii="宋体" w:hAnsi="宋体" w:cs="宋体"/>
          <w:sz w:val="24"/>
          <w:szCs w:val="24"/>
        </w:rPr>
        <w:t>1</w:t>
      </w:r>
      <w:r w:rsidRPr="001A70DA">
        <w:rPr>
          <w:rFonts w:ascii="宋体" w:hAnsi="宋体" w:cs="宋体" w:hint="eastAsia"/>
          <w:sz w:val="24"/>
          <w:szCs w:val="24"/>
        </w:rPr>
        <w:t>项；参加2020年湖南省大学生数学建模竞赛，获得省级一等奖1项；参加2021年湖南省职业院校技能竞赛，获得省级一等奖1项；参加2020年湖南省大学生数学建模竞赛，获得省级一等奖1项；参加2021年湖南省职业院校技能竞赛，获得省级一等奖2项；参加2020年湖南省大学生数学建模竞赛，获得省级一等奖1项；参加2021年湖南省职业院校技能竞赛，获得省级一等奖项；参加2021年湖南省职业院校技能竞赛，获得省级一等奖5项，二等奖5项，三等奖1</w:t>
      </w:r>
      <w:r w:rsidRPr="001A70DA">
        <w:rPr>
          <w:rFonts w:ascii="宋体" w:hAnsi="宋体" w:cs="宋体"/>
          <w:sz w:val="24"/>
          <w:szCs w:val="24"/>
        </w:rPr>
        <w:t>0</w:t>
      </w:r>
      <w:r w:rsidRPr="001A70DA">
        <w:rPr>
          <w:rFonts w:ascii="宋体" w:hAnsi="宋体" w:cs="宋体" w:hint="eastAsia"/>
          <w:sz w:val="24"/>
          <w:szCs w:val="24"/>
        </w:rPr>
        <w:t>项。周晓慧同学参加2020年湖南省大学生田径比赛，获得女子高职组800米第一名、女子高职组400米第二名；田剑涛同学参加2020年湖南省大中学生跆拳道比赛，获得男子54kg第一名；赵博林同学参加2020年湖南省大中学生跆拳道比赛，获得男子</w:t>
      </w:r>
      <w:r w:rsidRPr="001A70DA">
        <w:rPr>
          <w:rFonts w:ascii="宋体" w:hAnsi="宋体" w:cs="宋体"/>
          <w:sz w:val="24"/>
          <w:szCs w:val="24"/>
        </w:rPr>
        <w:t>62</w:t>
      </w:r>
      <w:r w:rsidRPr="001A70DA">
        <w:rPr>
          <w:rFonts w:ascii="宋体" w:hAnsi="宋体" w:cs="宋体" w:hint="eastAsia"/>
          <w:sz w:val="24"/>
          <w:szCs w:val="24"/>
        </w:rPr>
        <w:t>kg第一名；</w:t>
      </w:r>
      <w:proofErr w:type="gramStart"/>
      <w:r w:rsidRPr="001A70DA">
        <w:rPr>
          <w:rFonts w:ascii="宋体" w:hAnsi="宋体" w:cs="宋体" w:hint="eastAsia"/>
          <w:sz w:val="24"/>
          <w:szCs w:val="24"/>
        </w:rPr>
        <w:t>旷</w:t>
      </w:r>
      <w:proofErr w:type="gramEnd"/>
      <w:r w:rsidRPr="001A70DA">
        <w:rPr>
          <w:rFonts w:ascii="宋体" w:hAnsi="宋体" w:cs="宋体" w:hint="eastAsia"/>
          <w:sz w:val="24"/>
          <w:szCs w:val="24"/>
        </w:rPr>
        <w:t>文龙同学参加2020年湖南省大中学生跆拳道比赛，获得女子57kg第一名。</w:t>
      </w:r>
    </w:p>
    <w:p w14:paraId="07FF955D"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9" w:name="_Toc89289321"/>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Pr="001A70DA">
        <w:rPr>
          <w:rFonts w:ascii="宋体" w:hAnsi="宋体" w:cs="宋体"/>
          <w:bCs/>
          <w:color w:val="auto"/>
          <w:szCs w:val="24"/>
        </w:rPr>
        <w:t>2</w:t>
      </w:r>
      <w:r w:rsidRPr="001A70DA">
        <w:rPr>
          <w:rFonts w:ascii="宋体" w:hAnsi="宋体" w:cs="宋体" w:hint="eastAsia"/>
          <w:bCs/>
          <w:color w:val="auto"/>
          <w:szCs w:val="24"/>
        </w:rPr>
        <w:t>】</w:t>
      </w:r>
      <w:r w:rsidRPr="001A70DA">
        <w:rPr>
          <w:rFonts w:ascii="宋体" w:hAnsi="宋体" w:cs="宋体" w:hint="eastAsia"/>
          <w:bCs/>
          <w:color w:val="auto"/>
          <w:szCs w:val="24"/>
        </w:rPr>
        <w:t>BIM</w:t>
      </w:r>
      <w:r w:rsidRPr="001A70DA">
        <w:rPr>
          <w:rFonts w:ascii="宋体" w:hAnsi="宋体" w:cs="宋体" w:hint="eastAsia"/>
          <w:bCs/>
          <w:color w:val="auto"/>
          <w:szCs w:val="24"/>
        </w:rPr>
        <w:t>土建</w:t>
      </w:r>
      <w:proofErr w:type="gramStart"/>
      <w:r w:rsidRPr="001A70DA">
        <w:rPr>
          <w:rFonts w:ascii="宋体" w:hAnsi="宋体" w:cs="宋体" w:hint="eastAsia"/>
          <w:bCs/>
          <w:color w:val="auto"/>
          <w:szCs w:val="24"/>
        </w:rPr>
        <w:t>算量赛</w:t>
      </w:r>
      <w:proofErr w:type="gramEnd"/>
      <w:r w:rsidRPr="001A70DA">
        <w:rPr>
          <w:rFonts w:ascii="宋体" w:hAnsi="宋体" w:cs="宋体" w:hint="eastAsia"/>
          <w:bCs/>
          <w:color w:val="auto"/>
          <w:szCs w:val="24"/>
        </w:rPr>
        <w:t>获佳绩</w:t>
      </w:r>
      <w:bookmarkEnd w:id="19"/>
    </w:p>
    <w:p w14:paraId="7311BA25"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我校工程造价专业自2014年创建伊始，就一直致力于培养专业技能卓越，思想道德高尚的学生，源源不断的为建筑行业输送新兴人才。为增强学生的专业素养、提高核心竞争力，我们专业组织骨干教师培养了大批优秀学生。历年来积极参与各项专业类竞赛活动均取得了优异成绩，姚月同学就是优秀学生中的杰出代表。</w:t>
      </w:r>
    </w:p>
    <w:p w14:paraId="0A1F0179"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2021年10月31日，在刘丙肖、杨亚楠、成威三位老师的带领下，我们专业的学子荣获了BIM</w:t>
      </w:r>
      <w:proofErr w:type="gramStart"/>
      <w:r w:rsidRPr="001A70DA">
        <w:rPr>
          <w:rFonts w:ascii="仿宋" w:eastAsia="仿宋" w:hAnsi="仿宋" w:hint="eastAsia"/>
          <w:color w:val="auto"/>
        </w:rPr>
        <w:t>土建算量赛项</w:t>
      </w:r>
      <w:proofErr w:type="gramEnd"/>
      <w:r w:rsidRPr="001A70DA">
        <w:rPr>
          <w:rFonts w:ascii="仿宋" w:eastAsia="仿宋" w:hAnsi="仿宋" w:hint="eastAsia"/>
          <w:color w:val="auto"/>
        </w:rPr>
        <w:t>团体特等奖、第一名，其中姚月同学更是获得了这个赛项高职组全国冠军。</w:t>
      </w:r>
    </w:p>
    <w:p w14:paraId="62884550" w14:textId="77777777" w:rsidR="00C80FD1" w:rsidRPr="001A70DA" w:rsidRDefault="002E16C6" w:rsidP="00EC314F">
      <w:pPr>
        <w:pStyle w:val="L"/>
        <w:ind w:firstLineChars="0" w:firstLine="0"/>
        <w:jc w:val="center"/>
        <w:rPr>
          <w:rFonts w:ascii="仿宋" w:eastAsia="仿宋" w:hAnsi="仿宋"/>
          <w:color w:val="auto"/>
        </w:rPr>
      </w:pPr>
      <w:r w:rsidRPr="001A70DA">
        <w:rPr>
          <w:noProof/>
          <w:color w:val="auto"/>
        </w:rPr>
        <w:lastRenderedPageBreak/>
        <w:drawing>
          <wp:inline distT="0" distB="0" distL="114300" distR="114300" wp14:anchorId="5683BDCF" wp14:editId="171594C7">
            <wp:extent cx="5269230" cy="2319020"/>
            <wp:effectExtent l="0" t="0" r="1270" b="5080"/>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
                    <pic:cNvPicPr>
                      <a:picLocks noChangeAspect="1"/>
                    </pic:cNvPicPr>
                  </pic:nvPicPr>
                  <pic:blipFill>
                    <a:blip r:embed="rId24"/>
                    <a:stretch>
                      <a:fillRect/>
                    </a:stretch>
                  </pic:blipFill>
                  <pic:spPr>
                    <a:xfrm>
                      <a:off x="0" y="0"/>
                      <a:ext cx="5269230" cy="2319020"/>
                    </a:xfrm>
                    <a:prstGeom prst="rect">
                      <a:avLst/>
                    </a:prstGeom>
                    <a:noFill/>
                    <a:ln>
                      <a:noFill/>
                    </a:ln>
                  </pic:spPr>
                </pic:pic>
              </a:graphicData>
            </a:graphic>
          </wp:inline>
        </w:drawing>
      </w:r>
    </w:p>
    <w:p w14:paraId="20D7FD68"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w:t>
      </w:r>
      <w:r w:rsidRPr="001A70DA">
        <w:rPr>
          <w:rFonts w:ascii="宋体" w:hAnsi="宋体" w:cs="宋体"/>
          <w:b/>
          <w:bCs/>
          <w:kern w:val="2"/>
          <w:sz w:val="18"/>
          <w:szCs w:val="18"/>
        </w:rPr>
        <w:t>4</w:t>
      </w:r>
      <w:r w:rsidRPr="001A70DA">
        <w:rPr>
          <w:rFonts w:ascii="宋体" w:hAnsi="宋体" w:cs="宋体" w:hint="eastAsia"/>
          <w:b/>
          <w:bCs/>
          <w:kern w:val="2"/>
          <w:sz w:val="18"/>
          <w:szCs w:val="18"/>
        </w:rPr>
        <w:t xml:space="preserve">  BIM土建</w:t>
      </w:r>
      <w:proofErr w:type="gramStart"/>
      <w:r w:rsidRPr="001A70DA">
        <w:rPr>
          <w:rFonts w:ascii="宋体" w:hAnsi="宋体" w:cs="宋体" w:hint="eastAsia"/>
          <w:b/>
          <w:bCs/>
          <w:kern w:val="2"/>
          <w:sz w:val="18"/>
          <w:szCs w:val="18"/>
        </w:rPr>
        <w:t>算量赛</w:t>
      </w:r>
      <w:proofErr w:type="gramEnd"/>
      <w:r w:rsidRPr="001A70DA">
        <w:rPr>
          <w:rFonts w:ascii="宋体" w:hAnsi="宋体" w:cs="宋体" w:hint="eastAsia"/>
          <w:b/>
          <w:bCs/>
          <w:kern w:val="2"/>
          <w:sz w:val="18"/>
          <w:szCs w:val="18"/>
        </w:rPr>
        <w:t>成绩排名</w:t>
      </w:r>
    </w:p>
    <w:p w14:paraId="1921557A"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0" w:name="_Toc89289322"/>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Pr="001A70DA">
        <w:rPr>
          <w:rFonts w:ascii="宋体" w:hAnsi="宋体" w:cs="宋体"/>
          <w:bCs/>
          <w:color w:val="auto"/>
          <w:szCs w:val="24"/>
        </w:rPr>
        <w:t>3</w:t>
      </w:r>
      <w:r w:rsidRPr="001A70DA">
        <w:rPr>
          <w:rFonts w:ascii="宋体" w:hAnsi="宋体" w:cs="宋体" w:hint="eastAsia"/>
          <w:bCs/>
          <w:color w:val="auto"/>
          <w:szCs w:val="24"/>
        </w:rPr>
        <w:t>】精诚团结、刻苦勤奋的国赛团队</w:t>
      </w:r>
      <w:bookmarkEnd w:id="20"/>
    </w:p>
    <w:p w14:paraId="2ED8E2DE"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2021年6月，湖南化工职业技术学院荣获全国职业院校技能竞赛高职组化工生产技术赛项二等奖。国赛团队成员是来自化学工程学院2019级应用化工技术和高分子材料工程技术专业的三个20岁的小伙子——罗学文、蒋季乔、李佳。两百多个日日夜夜，没有节假日，每天3个小时的理论测试、4个小时的仿真实操、5个小时的精馏实操，宿舍、实训室、食堂三点一线，从200多名选手中经过层层选拔脱颖而出，他们最终站上了国赛舞台。面对强度和难度远高于往年的训练任务，三位入党积极分子靠着坚强的毅力和出色的理论、仿真与实操技能，在指导老师和陪练选手的协助下，最终获得了国赛二等奖。成绩虽然未能达到团队的预期，但他们的付出和努力值得称赞。荣誉固然重要，但训练过程中获得的技能提升和思想升华，必将是他们人生中最宝贵的财富。</w:t>
      </w:r>
    </w:p>
    <w:p w14:paraId="5184254E" w14:textId="77777777" w:rsidR="00C80FD1" w:rsidRPr="001A70DA" w:rsidRDefault="002E16C6">
      <w:pPr>
        <w:pStyle w:val="L"/>
        <w:ind w:firstLineChars="0" w:firstLine="0"/>
        <w:jc w:val="center"/>
        <w:rPr>
          <w:color w:val="auto"/>
        </w:rPr>
      </w:pPr>
      <w:r w:rsidRPr="001A70DA">
        <w:rPr>
          <w:noProof/>
          <w:color w:val="auto"/>
        </w:rPr>
        <w:drawing>
          <wp:inline distT="0" distB="0" distL="0" distR="0" wp14:anchorId="31F96352" wp14:editId="47641023">
            <wp:extent cx="2686050" cy="2014220"/>
            <wp:effectExtent l="0" t="0" r="0" b="508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692746" cy="2019722"/>
                    </a:xfrm>
                    <a:prstGeom prst="rect">
                      <a:avLst/>
                    </a:prstGeom>
                    <a:noFill/>
                    <a:ln>
                      <a:noFill/>
                    </a:ln>
                  </pic:spPr>
                </pic:pic>
              </a:graphicData>
            </a:graphic>
          </wp:inline>
        </w:drawing>
      </w:r>
      <w:r w:rsidRPr="001A70DA">
        <w:rPr>
          <w:color w:val="auto"/>
        </w:rPr>
        <w:t xml:space="preserve"> </w:t>
      </w:r>
      <w:r w:rsidRPr="001A70DA">
        <w:rPr>
          <w:noProof/>
          <w:color w:val="auto"/>
        </w:rPr>
        <w:drawing>
          <wp:inline distT="0" distB="0" distL="0" distR="0" wp14:anchorId="64CBF644" wp14:editId="7FB36996">
            <wp:extent cx="2308225" cy="2015490"/>
            <wp:effectExtent l="0" t="0" r="0" b="381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6"/>
                    <a:stretch>
                      <a:fillRect/>
                    </a:stretch>
                  </pic:blipFill>
                  <pic:spPr>
                    <a:xfrm flipH="1">
                      <a:off x="0" y="0"/>
                      <a:ext cx="2316945" cy="2022654"/>
                    </a:xfrm>
                    <a:prstGeom prst="rect">
                      <a:avLst/>
                    </a:prstGeom>
                  </pic:spPr>
                </pic:pic>
              </a:graphicData>
            </a:graphic>
          </wp:inline>
        </w:drawing>
      </w:r>
    </w:p>
    <w:p w14:paraId="55980630"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w:t>
      </w:r>
      <w:r w:rsidRPr="001A70DA">
        <w:rPr>
          <w:rFonts w:ascii="宋体" w:hAnsi="宋体" w:cs="宋体"/>
          <w:b/>
          <w:bCs/>
          <w:kern w:val="2"/>
          <w:sz w:val="18"/>
          <w:szCs w:val="18"/>
        </w:rPr>
        <w:t>5</w:t>
      </w:r>
      <w:r w:rsidRPr="001A70DA">
        <w:rPr>
          <w:rFonts w:ascii="宋体" w:hAnsi="宋体" w:cs="宋体" w:hint="eastAsia"/>
          <w:b/>
          <w:bCs/>
          <w:kern w:val="2"/>
          <w:sz w:val="18"/>
          <w:szCs w:val="18"/>
        </w:rPr>
        <w:t xml:space="preserve">  国赛仿真实操攻关现场应用化工技术专业群2019级罗学文、蒋季乔、李佳</w:t>
      </w:r>
    </w:p>
    <w:p w14:paraId="44324C02" w14:textId="77777777" w:rsidR="00C80FD1" w:rsidRPr="001A70DA" w:rsidRDefault="002E16C6">
      <w:pPr>
        <w:pStyle w:val="3"/>
        <w:ind w:firstLine="482"/>
        <w:rPr>
          <w:rFonts w:ascii="宋体" w:eastAsia="宋体" w:hAnsi="宋体" w:cs="宋体"/>
          <w:color w:val="auto"/>
        </w:rPr>
      </w:pPr>
      <w:bookmarkStart w:id="21" w:name="_Toc23797_WPSOffice_Level3"/>
      <w:bookmarkStart w:id="22" w:name="_Toc89289323"/>
      <w:r w:rsidRPr="001A70DA">
        <w:rPr>
          <w:rFonts w:ascii="宋体" w:eastAsia="宋体" w:hAnsi="宋体" w:cs="宋体" w:hint="eastAsia"/>
          <w:color w:val="auto"/>
        </w:rPr>
        <w:lastRenderedPageBreak/>
        <w:t xml:space="preserve">1.1.3 </w:t>
      </w:r>
      <w:r w:rsidRPr="001A70DA">
        <w:rPr>
          <w:rFonts w:ascii="宋体" w:eastAsia="宋体" w:hAnsi="宋体" w:cs="宋体"/>
          <w:color w:val="auto"/>
        </w:rPr>
        <w:t xml:space="preserve"> </w:t>
      </w:r>
      <w:r w:rsidRPr="001A70DA">
        <w:rPr>
          <w:rFonts w:ascii="宋体" w:eastAsia="宋体" w:hAnsi="宋体" w:cs="宋体" w:hint="eastAsia"/>
          <w:color w:val="auto"/>
        </w:rPr>
        <w:t>重视素质教育，学生身心健康</w:t>
      </w:r>
      <w:bookmarkEnd w:id="21"/>
      <w:bookmarkEnd w:id="22"/>
    </w:p>
    <w:p w14:paraId="589ACA22" w14:textId="0C10F3E6"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学院不但重视提升学生专业技能，长期以来都重点关注学生的人文素养、身心健康教育工作。一是坚持开设《大学语文》、《大学生人文素养》等一系列的人文素质教育必修课和</w:t>
      </w:r>
      <w:r w:rsidR="006444BF" w:rsidRPr="001A70DA">
        <w:rPr>
          <w:rFonts w:ascii="宋体" w:hAnsi="宋体" w:cs="宋体" w:hint="eastAsia"/>
          <w:sz w:val="24"/>
          <w:szCs w:val="24"/>
        </w:rPr>
        <w:t>选</w:t>
      </w:r>
      <w:r w:rsidRPr="001A70DA">
        <w:rPr>
          <w:rFonts w:ascii="宋体" w:hAnsi="宋体" w:cs="宋体" w:hint="eastAsia"/>
          <w:sz w:val="24"/>
          <w:szCs w:val="24"/>
        </w:rPr>
        <w:t>修课程。在教学中强化传统美德教育意识，使学生在文化知识的学习过程中情感受到熏陶，思想受到感染，心灵得到净化，在潜移默化中懂得是非曲直与美丑善恶，并依此确定自己的行为准则。二是全面实施文化素质课程教学改革。为了更好的适应学生的实际情况，根据课程性质，继续在全校推进文化素质课程选课制度、分级选课制度，实现了老师和学生的双向选择，激发了教师的课改积极性，进一步适应学生情况。三是大力推进校园文化建设，学生</w:t>
      </w:r>
      <w:r w:rsidRPr="001A70DA">
        <w:rPr>
          <w:rFonts w:ascii="宋体" w:hAnsi="宋体" w:hint="eastAsia"/>
          <w:sz w:val="24"/>
        </w:rPr>
        <w:t>社团活动百花齐放。以提高综合素质为目标，把校园文化的内化教育功能与大学生自我塑造有机结合起来，开展多层次、高品位的校园文化活动，使学生在健康向上的校园文化氛围中受到熏陶和教育。广泛开展形式多样的活动，营造文明礼貌氛围，促进青年学生健康成长成才。</w:t>
      </w:r>
      <w:r w:rsidRPr="001A70DA">
        <w:rPr>
          <w:rFonts w:ascii="宋体" w:hAnsi="宋体" w:cs="宋体" w:hint="eastAsia"/>
          <w:sz w:val="24"/>
          <w:szCs w:val="24"/>
        </w:rPr>
        <w:t>四是定期开展心理健康普查和学生体质健康测试等工作。测试显示：学生体质健康状态整体良好，2</w:t>
      </w:r>
      <w:r w:rsidRPr="001A70DA">
        <w:rPr>
          <w:rFonts w:ascii="宋体" w:hAnsi="宋体" w:cs="宋体"/>
          <w:sz w:val="24"/>
          <w:szCs w:val="24"/>
        </w:rPr>
        <w:t>018-2020年</w:t>
      </w:r>
      <w:r w:rsidRPr="001A70DA">
        <w:rPr>
          <w:rFonts w:ascii="宋体" w:hAnsi="宋体" w:cs="宋体" w:hint="eastAsia"/>
          <w:sz w:val="24"/>
          <w:szCs w:val="24"/>
        </w:rPr>
        <w:t>学生体质健康测试合格率、心理健康普查健康率均在90%以上。</w:t>
      </w:r>
    </w:p>
    <w:p w14:paraId="051715F2" w14:textId="74051372" w:rsidR="002F3310" w:rsidRPr="001A70DA" w:rsidRDefault="002F3310">
      <w:pPr>
        <w:adjustRightInd w:val="0"/>
        <w:snapToGrid w:val="0"/>
        <w:spacing w:line="360" w:lineRule="auto"/>
        <w:jc w:val="center"/>
      </w:pPr>
      <w:r w:rsidRPr="001A70DA">
        <w:rPr>
          <w:rFonts w:hint="eastAsia"/>
          <w:noProof/>
        </w:rPr>
        <w:drawing>
          <wp:inline distT="0" distB="0" distL="0" distR="0" wp14:anchorId="01C802C4" wp14:editId="1D9D6F81">
            <wp:extent cx="5220586" cy="1541721"/>
            <wp:effectExtent l="0" t="0" r="0" b="1905"/>
            <wp:docPr id="150" name="图表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F324AE" w14:textId="0752FE0D" w:rsidR="00C80FD1" w:rsidRPr="001A70DA" w:rsidRDefault="002E16C6">
      <w:pPr>
        <w:adjustRightInd w:val="0"/>
        <w:snapToGrid w:val="0"/>
        <w:spacing w:line="360" w:lineRule="auto"/>
        <w:jc w:val="center"/>
        <w:rPr>
          <w:rFonts w:ascii="宋体" w:hAnsi="宋体" w:cs="宋体"/>
          <w:b/>
          <w:bCs/>
          <w:sz w:val="18"/>
          <w:szCs w:val="18"/>
        </w:rPr>
      </w:pPr>
      <w:r w:rsidRPr="001A70DA">
        <w:rPr>
          <w:rFonts w:ascii="宋体" w:hAnsi="宋体" w:cs="宋体" w:hint="eastAsia"/>
          <w:b/>
          <w:bCs/>
          <w:sz w:val="18"/>
          <w:szCs w:val="18"/>
        </w:rPr>
        <w:t>图1-</w:t>
      </w:r>
      <w:r w:rsidRPr="001A70DA">
        <w:rPr>
          <w:rFonts w:ascii="宋体" w:hAnsi="宋体" w:cs="宋体"/>
          <w:b/>
          <w:bCs/>
          <w:sz w:val="18"/>
          <w:szCs w:val="18"/>
        </w:rPr>
        <w:t>6</w:t>
      </w:r>
      <w:r w:rsidRPr="001A70DA">
        <w:rPr>
          <w:rFonts w:ascii="宋体" w:hAnsi="宋体" w:cs="宋体" w:hint="eastAsia"/>
          <w:b/>
          <w:bCs/>
          <w:sz w:val="18"/>
          <w:szCs w:val="18"/>
        </w:rPr>
        <w:t xml:space="preserve">  2018-202</w:t>
      </w:r>
      <w:r w:rsidR="00CE1C9F" w:rsidRPr="001A70DA">
        <w:rPr>
          <w:rFonts w:ascii="宋体" w:hAnsi="宋体" w:cs="宋体"/>
          <w:b/>
          <w:bCs/>
          <w:sz w:val="18"/>
          <w:szCs w:val="18"/>
        </w:rPr>
        <w:t>1</w:t>
      </w:r>
      <w:r w:rsidRPr="001A70DA">
        <w:rPr>
          <w:rFonts w:ascii="宋体" w:hAnsi="宋体" w:cs="宋体" w:hint="eastAsia"/>
          <w:b/>
          <w:bCs/>
          <w:sz w:val="18"/>
          <w:szCs w:val="18"/>
        </w:rPr>
        <w:t>年学生人文素质课考试平均及格率、优秀率</w:t>
      </w:r>
      <w:r w:rsidR="00CE1C9F" w:rsidRPr="001A70DA">
        <w:rPr>
          <w:rFonts w:ascii="宋体" w:hAnsi="宋体" w:cs="宋体" w:hint="eastAsia"/>
          <w:b/>
          <w:bCs/>
          <w:sz w:val="18"/>
          <w:szCs w:val="18"/>
        </w:rPr>
        <w:t>（%）</w:t>
      </w:r>
    </w:p>
    <w:p w14:paraId="6FD2F4E9" w14:textId="77777777" w:rsidR="00C80FD1" w:rsidRPr="001A70DA" w:rsidRDefault="002E16C6">
      <w:pPr>
        <w:adjustRightInd w:val="0"/>
        <w:snapToGrid w:val="0"/>
        <w:spacing w:line="360" w:lineRule="auto"/>
        <w:jc w:val="left"/>
        <w:rPr>
          <w:rFonts w:ascii="宋体" w:hAnsi="宋体" w:cs="宋体"/>
          <w:b/>
          <w:bCs/>
          <w:sz w:val="18"/>
          <w:szCs w:val="18"/>
        </w:rPr>
      </w:pPr>
      <w:r w:rsidRPr="001A70DA">
        <w:rPr>
          <w:rFonts w:ascii="宋体" w:hAnsi="宋体" w:cs="宋体" w:hint="eastAsia"/>
          <w:b/>
          <w:bCs/>
          <w:sz w:val="18"/>
          <w:szCs w:val="18"/>
        </w:rPr>
        <w:t>数据来源：湖南化工职业技术学院基础课部</w:t>
      </w:r>
    </w:p>
    <w:p w14:paraId="0B0A7659" w14:textId="44FC0864" w:rsidR="00C80FD1" w:rsidRPr="001A70DA" w:rsidRDefault="00C80FD1">
      <w:pPr>
        <w:adjustRightInd w:val="0"/>
        <w:snapToGrid w:val="0"/>
        <w:spacing w:line="360" w:lineRule="auto"/>
        <w:jc w:val="center"/>
        <w:rPr>
          <w:highlight w:val="yellow"/>
        </w:rPr>
      </w:pPr>
    </w:p>
    <w:p w14:paraId="252A21A6" w14:textId="7472CA8C" w:rsidR="00CE1C9F" w:rsidRPr="001A70DA" w:rsidRDefault="00CE1C9F">
      <w:pPr>
        <w:adjustRightInd w:val="0"/>
        <w:snapToGrid w:val="0"/>
        <w:spacing w:line="360" w:lineRule="auto"/>
        <w:jc w:val="center"/>
        <w:rPr>
          <w:highlight w:val="yellow"/>
        </w:rPr>
      </w:pPr>
      <w:r w:rsidRPr="001A70DA">
        <w:rPr>
          <w:rFonts w:hint="eastAsia"/>
          <w:noProof/>
        </w:rPr>
        <w:drawing>
          <wp:inline distT="0" distB="0" distL="0" distR="0" wp14:anchorId="72D15890" wp14:editId="4FE9081B">
            <wp:extent cx="5274310" cy="1562986"/>
            <wp:effectExtent l="0" t="0" r="2540" b="0"/>
            <wp:docPr id="151" name="图表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B6AF6CC" w14:textId="3BA93A46" w:rsidR="00C80FD1" w:rsidRPr="001A70DA" w:rsidRDefault="002E16C6">
      <w:pPr>
        <w:adjustRightInd w:val="0"/>
        <w:snapToGrid w:val="0"/>
        <w:spacing w:line="360" w:lineRule="auto"/>
        <w:jc w:val="center"/>
        <w:rPr>
          <w:rFonts w:ascii="宋体" w:hAnsi="宋体" w:cs="宋体"/>
          <w:b/>
          <w:bCs/>
          <w:sz w:val="18"/>
          <w:szCs w:val="18"/>
          <w:highlight w:val="yellow"/>
        </w:rPr>
      </w:pPr>
      <w:r w:rsidRPr="001A70DA">
        <w:rPr>
          <w:rFonts w:ascii="宋体" w:hAnsi="宋体" w:cs="宋体" w:hint="eastAsia"/>
          <w:b/>
          <w:bCs/>
          <w:sz w:val="18"/>
          <w:szCs w:val="18"/>
        </w:rPr>
        <w:t>图1-</w:t>
      </w:r>
      <w:r w:rsidRPr="001A70DA">
        <w:rPr>
          <w:rFonts w:ascii="宋体" w:hAnsi="宋体" w:cs="宋体"/>
          <w:b/>
          <w:bCs/>
          <w:sz w:val="18"/>
          <w:szCs w:val="18"/>
        </w:rPr>
        <w:t>7</w:t>
      </w:r>
      <w:r w:rsidRPr="001A70DA">
        <w:rPr>
          <w:rFonts w:ascii="宋体" w:hAnsi="宋体" w:cs="宋体" w:hint="eastAsia"/>
          <w:b/>
          <w:bCs/>
          <w:sz w:val="18"/>
          <w:szCs w:val="18"/>
        </w:rPr>
        <w:t xml:space="preserve">  2018-202</w:t>
      </w:r>
      <w:r w:rsidR="00F54F3A" w:rsidRPr="001A70DA">
        <w:rPr>
          <w:rFonts w:ascii="宋体" w:hAnsi="宋体" w:cs="宋体"/>
          <w:b/>
          <w:bCs/>
          <w:sz w:val="18"/>
          <w:szCs w:val="18"/>
        </w:rPr>
        <w:t>1</w:t>
      </w:r>
      <w:r w:rsidRPr="001A70DA">
        <w:rPr>
          <w:rFonts w:ascii="宋体" w:hAnsi="宋体" w:cs="宋体" w:hint="eastAsia"/>
          <w:b/>
          <w:bCs/>
          <w:sz w:val="18"/>
          <w:szCs w:val="18"/>
        </w:rPr>
        <w:t>年学生</w:t>
      </w:r>
      <w:r w:rsidR="00A439DA" w:rsidRPr="001A70DA">
        <w:rPr>
          <w:rFonts w:ascii="宋体" w:hAnsi="宋体" w:cs="宋体" w:hint="eastAsia"/>
          <w:b/>
          <w:bCs/>
          <w:sz w:val="18"/>
          <w:szCs w:val="18"/>
        </w:rPr>
        <w:t>体质健康测试合格率、心理健康普查健康率</w:t>
      </w:r>
      <w:r w:rsidR="00F54F3A" w:rsidRPr="001A70DA">
        <w:rPr>
          <w:rFonts w:ascii="宋体" w:hAnsi="宋体" w:cs="宋体" w:hint="eastAsia"/>
          <w:b/>
          <w:bCs/>
          <w:sz w:val="18"/>
          <w:szCs w:val="18"/>
        </w:rPr>
        <w:t>（%）</w:t>
      </w:r>
    </w:p>
    <w:p w14:paraId="418AA802" w14:textId="77777777" w:rsidR="00C80FD1" w:rsidRPr="001A70DA" w:rsidRDefault="002E16C6">
      <w:pPr>
        <w:adjustRightInd w:val="0"/>
        <w:snapToGrid w:val="0"/>
        <w:spacing w:line="360" w:lineRule="auto"/>
        <w:ind w:firstLineChars="200" w:firstLine="361"/>
        <w:rPr>
          <w:rFonts w:ascii="宋体" w:hAnsi="宋体" w:cs="宋体"/>
          <w:sz w:val="24"/>
          <w:szCs w:val="24"/>
        </w:rPr>
      </w:pPr>
      <w:r w:rsidRPr="001A70DA">
        <w:rPr>
          <w:rFonts w:ascii="宋体" w:hAnsi="宋体" w:cs="宋体" w:hint="eastAsia"/>
          <w:b/>
          <w:bCs/>
          <w:sz w:val="18"/>
          <w:szCs w:val="18"/>
        </w:rPr>
        <w:t>数据来源：湖南化工职业技术学院基础课部、心理健康咨询中心</w:t>
      </w:r>
    </w:p>
    <w:p w14:paraId="7F5C1B88" w14:textId="347EDBE0"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3" w:name="_Toc89289324"/>
      <w:r w:rsidRPr="001A70DA">
        <w:rPr>
          <w:rFonts w:ascii="宋体" w:hAnsi="宋体" w:cs="宋体" w:hint="eastAsia"/>
          <w:bCs/>
          <w:color w:val="auto"/>
          <w:szCs w:val="24"/>
        </w:rPr>
        <w:lastRenderedPageBreak/>
        <w:t>【典型案例</w:t>
      </w:r>
      <w:r w:rsidRPr="001A70DA">
        <w:rPr>
          <w:rFonts w:ascii="宋体" w:hAnsi="宋体" w:cs="宋体"/>
          <w:bCs/>
          <w:color w:val="auto"/>
          <w:szCs w:val="24"/>
        </w:rPr>
        <w:t>1</w:t>
      </w:r>
      <w:r w:rsidRPr="001A70DA">
        <w:rPr>
          <w:rFonts w:ascii="宋体" w:hAnsi="宋体" w:cs="宋体" w:hint="eastAsia"/>
          <w:bCs/>
          <w:color w:val="auto"/>
          <w:szCs w:val="24"/>
        </w:rPr>
        <w:t>-</w:t>
      </w:r>
      <w:r w:rsidRPr="001A70DA">
        <w:rPr>
          <w:rFonts w:ascii="宋体" w:hAnsi="宋体" w:cs="宋体"/>
          <w:bCs/>
          <w:color w:val="auto"/>
          <w:szCs w:val="24"/>
        </w:rPr>
        <w:t>4</w:t>
      </w:r>
      <w:r w:rsidRPr="001A70DA">
        <w:rPr>
          <w:rFonts w:ascii="宋体" w:hAnsi="宋体" w:cs="宋体" w:hint="eastAsia"/>
          <w:bCs/>
          <w:color w:val="auto"/>
          <w:szCs w:val="24"/>
        </w:rPr>
        <w:t>】心理健康教育典型活动</w:t>
      </w:r>
      <w:bookmarkEnd w:id="23"/>
    </w:p>
    <w:p w14:paraId="0B992333" w14:textId="6A5295DB"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为大力提升我校心理健康教育工作水平，培育我校师生理性平和、积极向上的健康心态，促进学生心理健康素质与思想道德素质、科学文化素质协调发展，我校以大学生心理健康教育活动月为契机，结合学校自身的实际情况，于每年的4-5月开展心理健康教育系列活动。</w:t>
      </w:r>
    </w:p>
    <w:p w14:paraId="0CE8197F"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1、“最美中国，绚丽青春”征文大赛</w:t>
      </w:r>
    </w:p>
    <w:p w14:paraId="3F26D8EE" w14:textId="1CBD86F9" w:rsidR="00C80FD1" w:rsidRPr="001A70DA" w:rsidRDefault="00482D48">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引导</w:t>
      </w:r>
      <w:r w:rsidR="002E16C6" w:rsidRPr="001A70DA">
        <w:rPr>
          <w:rFonts w:ascii="仿宋" w:eastAsia="仿宋" w:hAnsi="仿宋" w:hint="eastAsia"/>
          <w:sz w:val="24"/>
          <w:szCs w:val="24"/>
        </w:rPr>
        <w:t>大学生重视心理健康问题，增强爱国情怀，特策划了爱国主义观影活动。通过观看爱国主义影片来增强爱国情怀，弘扬主旋律，让</w:t>
      </w:r>
      <w:r w:rsidRPr="001A70DA">
        <w:rPr>
          <w:rFonts w:ascii="仿宋" w:eastAsia="仿宋" w:hAnsi="仿宋" w:hint="eastAsia"/>
          <w:sz w:val="24"/>
          <w:szCs w:val="24"/>
        </w:rPr>
        <w:t>大学生</w:t>
      </w:r>
      <w:r w:rsidR="002E16C6" w:rsidRPr="001A70DA">
        <w:rPr>
          <w:rFonts w:ascii="仿宋" w:eastAsia="仿宋" w:hAnsi="仿宋" w:hint="eastAsia"/>
          <w:sz w:val="24"/>
          <w:szCs w:val="24"/>
        </w:rPr>
        <w:t>了解理性爱国与心理健康的必然性。大家在观影后纷纷展示自己的才气，将“爱国、爱党、爱校、爱自己”的思想以文字的形式碰撞出激昂的火花。</w:t>
      </w:r>
    </w:p>
    <w:p w14:paraId="505CFA5A" w14:textId="77777777" w:rsidR="00C80FD1" w:rsidRPr="001A70DA" w:rsidRDefault="002E16C6">
      <w:pPr>
        <w:adjustRightInd w:val="0"/>
        <w:snapToGrid w:val="0"/>
        <w:spacing w:line="360" w:lineRule="auto"/>
        <w:jc w:val="center"/>
        <w:rPr>
          <w:rFonts w:ascii="仿宋" w:eastAsia="仿宋" w:hAnsi="仿宋"/>
        </w:rPr>
      </w:pPr>
      <w:r w:rsidRPr="001A70DA">
        <w:rPr>
          <w:rFonts w:eastAsiaTheme="minorEastAsia"/>
          <w:noProof/>
        </w:rPr>
        <w:drawing>
          <wp:inline distT="0" distB="0" distL="0" distR="0" wp14:anchorId="264B7A61" wp14:editId="343ACD99">
            <wp:extent cx="5279385" cy="3519377"/>
            <wp:effectExtent l="0" t="0" r="0" b="5080"/>
            <wp:docPr id="109" name="图片 109" descr="F:\工作\1心理健康工作\202116届心理健康教育活动月\照片\机电活动\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F:\工作\1心理健康工作\202116届心理健康教育活动月\照片\机电活动\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320082" cy="3546507"/>
                    </a:xfrm>
                    <a:prstGeom prst="rect">
                      <a:avLst/>
                    </a:prstGeom>
                    <a:noFill/>
                    <a:ln>
                      <a:noFill/>
                    </a:ln>
                  </pic:spPr>
                </pic:pic>
              </a:graphicData>
            </a:graphic>
          </wp:inline>
        </w:drawing>
      </w:r>
    </w:p>
    <w:p w14:paraId="19FD2B02"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w:t>
      </w:r>
      <w:r w:rsidRPr="001A70DA">
        <w:rPr>
          <w:rFonts w:ascii="宋体" w:hAnsi="宋体" w:cs="宋体"/>
          <w:b/>
          <w:bCs/>
          <w:kern w:val="2"/>
          <w:sz w:val="18"/>
          <w:szCs w:val="18"/>
        </w:rPr>
        <w:t>8</w:t>
      </w:r>
      <w:r w:rsidRPr="001A70DA">
        <w:rPr>
          <w:rFonts w:ascii="宋体" w:hAnsi="宋体" w:cs="宋体" w:hint="eastAsia"/>
          <w:b/>
          <w:bCs/>
          <w:kern w:val="2"/>
          <w:sz w:val="18"/>
          <w:szCs w:val="18"/>
        </w:rPr>
        <w:t xml:space="preserve">  学生在观看爱国主义影片</w:t>
      </w:r>
    </w:p>
    <w:p w14:paraId="2067BD2D"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2、心理情景剧大赛</w:t>
      </w:r>
    </w:p>
    <w:p w14:paraId="46D12BD5" w14:textId="3F2B002A"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心理情景剧是为学生提供一个通过表演解读自己、解读生活、促进心理健康，以舞台剧的形式进行表演的活动。我校在2021年5月举办了第一届心理情景剧大赛决赛。不论是商学院表演的《微笑抑郁症》、化工学院表演的《旗帜不倒，少年强》、机电学院表演的《幸福彼岸，阳光心灵》，还是制药学院表演的《是你照亮了我的青春》、自信学院表演的《校园贷》、</w:t>
      </w:r>
      <w:proofErr w:type="gramStart"/>
      <w:r w:rsidRPr="001A70DA">
        <w:rPr>
          <w:rFonts w:ascii="仿宋" w:eastAsia="仿宋" w:hAnsi="仿宋" w:hint="eastAsia"/>
          <w:sz w:val="24"/>
          <w:szCs w:val="24"/>
        </w:rPr>
        <w:t>校心理部表演</w:t>
      </w:r>
      <w:proofErr w:type="gramEnd"/>
      <w:r w:rsidRPr="001A70DA">
        <w:rPr>
          <w:rFonts w:ascii="仿宋" w:eastAsia="仿宋" w:hAnsi="仿宋" w:hint="eastAsia"/>
          <w:sz w:val="24"/>
          <w:szCs w:val="24"/>
        </w:rPr>
        <w:t>的《抗疫》，每个参赛团体的主题积极向上、内容贴近大学生活，用生动的表演、饱满的热情，</w:t>
      </w:r>
      <w:r w:rsidRPr="001A70DA">
        <w:rPr>
          <w:rFonts w:ascii="仿宋" w:eastAsia="仿宋" w:hAnsi="仿宋" w:hint="eastAsia"/>
          <w:sz w:val="24"/>
          <w:szCs w:val="24"/>
        </w:rPr>
        <w:lastRenderedPageBreak/>
        <w:t>为大家带来了一场场视觉盛宴、心灵洗涤。其中</w:t>
      </w:r>
      <w:r w:rsidR="00AB509D" w:rsidRPr="001A70DA">
        <w:rPr>
          <w:rFonts w:ascii="仿宋" w:eastAsia="仿宋" w:hAnsi="仿宋" w:hint="eastAsia"/>
          <w:sz w:val="24"/>
          <w:szCs w:val="24"/>
        </w:rPr>
        <w:t>，</w:t>
      </w:r>
      <w:r w:rsidRPr="001A70DA">
        <w:rPr>
          <w:rFonts w:ascii="仿宋" w:eastAsia="仿宋" w:hAnsi="仿宋" w:hint="eastAsia"/>
          <w:sz w:val="24"/>
          <w:szCs w:val="24"/>
        </w:rPr>
        <w:t>商学院的《微笑抑郁症》获得了本次比赛一等奖、化工学院的《旗帜不倒，少年强》获得了本次比赛的二等奖。</w:t>
      </w:r>
    </w:p>
    <w:p w14:paraId="618B64F7" w14:textId="77777777" w:rsidR="00C80FD1" w:rsidRPr="001A70DA" w:rsidRDefault="002E16C6">
      <w:pPr>
        <w:adjustRightInd w:val="0"/>
        <w:snapToGrid w:val="0"/>
        <w:spacing w:line="360" w:lineRule="auto"/>
        <w:jc w:val="center"/>
        <w:rPr>
          <w:rFonts w:ascii="仿宋" w:eastAsia="仿宋" w:hAnsi="仿宋"/>
        </w:rPr>
      </w:pPr>
      <w:r w:rsidRPr="001A70DA">
        <w:rPr>
          <w:rFonts w:eastAsiaTheme="minorEastAsia"/>
          <w:noProof/>
        </w:rPr>
        <w:drawing>
          <wp:inline distT="0" distB="0" distL="0" distR="0" wp14:anchorId="54461ABB" wp14:editId="37E083E3">
            <wp:extent cx="5293422" cy="3530009"/>
            <wp:effectExtent l="0" t="0" r="2540" b="0"/>
            <wp:docPr id="132" name="图片 132" descr="F:\工作\1心理健康工作\202116届心理健康教育活动月\照片\20210525 心理情景剧\IMG_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F:\工作\1心理健康工作\202116届心理健康教育活动月\照片\20210525 心理情景剧\IMG_613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369203" cy="3580545"/>
                    </a:xfrm>
                    <a:prstGeom prst="rect">
                      <a:avLst/>
                    </a:prstGeom>
                    <a:noFill/>
                    <a:ln>
                      <a:noFill/>
                    </a:ln>
                  </pic:spPr>
                </pic:pic>
              </a:graphicData>
            </a:graphic>
          </wp:inline>
        </w:drawing>
      </w:r>
    </w:p>
    <w:p w14:paraId="3BAD48B9"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w:t>
      </w:r>
      <w:r w:rsidRPr="001A70DA">
        <w:rPr>
          <w:rFonts w:ascii="宋体" w:hAnsi="宋体" w:cs="宋体"/>
          <w:b/>
          <w:bCs/>
          <w:kern w:val="2"/>
          <w:sz w:val="18"/>
          <w:szCs w:val="18"/>
        </w:rPr>
        <w:t>9</w:t>
      </w:r>
      <w:r w:rsidRPr="001A70DA">
        <w:rPr>
          <w:rFonts w:ascii="宋体" w:hAnsi="宋体" w:cs="宋体" w:hint="eastAsia"/>
          <w:b/>
          <w:bCs/>
          <w:kern w:val="2"/>
          <w:sz w:val="18"/>
          <w:szCs w:val="18"/>
        </w:rPr>
        <w:t xml:space="preserve">  第一届心理情景剧大赛</w:t>
      </w:r>
    </w:p>
    <w:p w14:paraId="01CBB7C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3、“热爱生活”绘画展</w:t>
      </w:r>
    </w:p>
    <w:p w14:paraId="7F5512B8"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自信学院以“热爱生活”为主题，举办了大学生绘画展。同学们以绘画艺术弘扬社会主义强国伟大成就，以绿水青山抒发爱国情怀；可驻足于小桥流水，停笔于山里人家，描绘幸福的小康生活；可在潺潺绿水中泼墨挥毫，在郁郁青山中调色构图，展现大美中华的壮丽河山；亦有采用以小见大的表现方式，以小角度切入，从生活的方方面面体现中国人民生活的幸福感，反映建党一百周年、建国71年以来取得的丰硕成果。</w:t>
      </w:r>
    </w:p>
    <w:p w14:paraId="7DBC121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4、“最美笑脸”征集大赛</w:t>
      </w:r>
    </w:p>
    <w:p w14:paraId="330F90E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以"我爱我，我爱微笑"为主题征集了全校学生的微笑，寓意用笑脸表达对生活的热爱，用微笑感动整个校园，旨在发现生活之美，共享喜悦时刻。同学们在校园里笑谈青春，他们有梦想、勇气，有英勇无畏，也有迷茫、坚定，同样也有洋溢着活力、希望的灿烂笑容。与朋友畅</w:t>
      </w:r>
      <w:proofErr w:type="gramStart"/>
      <w:r w:rsidRPr="001A70DA">
        <w:rPr>
          <w:rFonts w:ascii="仿宋" w:eastAsia="仿宋" w:hAnsi="仿宋" w:hint="eastAsia"/>
          <w:sz w:val="24"/>
          <w:szCs w:val="24"/>
        </w:rPr>
        <w:t>聊未来</w:t>
      </w:r>
      <w:proofErr w:type="gramEnd"/>
      <w:r w:rsidRPr="001A70DA">
        <w:rPr>
          <w:rFonts w:ascii="仿宋" w:eastAsia="仿宋" w:hAnsi="仿宋" w:hint="eastAsia"/>
          <w:sz w:val="24"/>
          <w:szCs w:val="24"/>
        </w:rPr>
        <w:t>时的笑，取得荣誉、成功时的笑，战胜困难时的笑，相互加油打气时的笑……每一个笑，都记录着你正青春、最努力的模样。微笑，是一种力量，是一种对生活的态度。这是微笑的专属日，但微笑不只属于这一天。在未来的每一天里，每一次挫折、困苦里，我们都要以笑相</w:t>
      </w:r>
      <w:r w:rsidRPr="001A70DA">
        <w:rPr>
          <w:rFonts w:ascii="仿宋" w:eastAsia="仿宋" w:hAnsi="仿宋" w:hint="eastAsia"/>
          <w:sz w:val="24"/>
          <w:szCs w:val="24"/>
        </w:rPr>
        <w:lastRenderedPageBreak/>
        <w:t>迎。</w:t>
      </w:r>
    </w:p>
    <w:p w14:paraId="77374BA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5、“绘人生蓝图，圆青春梦想”音乐剧</w:t>
      </w:r>
    </w:p>
    <w:p w14:paraId="1F5D4B8A" w14:textId="4E41B54C"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“绘人生蓝图，圆青春梦想”为主题的音乐剧表现形式多样，内涵丰富，通过强大的感染力，向学生传递积极向上、乐观开朗的心态，并引导大学生建立正确的世界观、人生观、价值观。</w:t>
      </w:r>
      <w:proofErr w:type="gramStart"/>
      <w:r w:rsidRPr="001A70DA">
        <w:rPr>
          <w:rFonts w:ascii="仿宋" w:eastAsia="仿宋" w:hAnsi="仿宋" w:hint="eastAsia"/>
          <w:sz w:val="24"/>
          <w:szCs w:val="24"/>
        </w:rPr>
        <w:t>其剧立意</w:t>
      </w:r>
      <w:proofErr w:type="gramEnd"/>
      <w:r w:rsidRPr="001A70DA">
        <w:rPr>
          <w:rFonts w:ascii="仿宋" w:eastAsia="仿宋" w:hAnsi="仿宋" w:hint="eastAsia"/>
          <w:sz w:val="24"/>
          <w:szCs w:val="24"/>
        </w:rPr>
        <w:t>高远，主题鲜明，对于当代大学生常见的心理疾病——抑郁症有其积极的指导意义。</w:t>
      </w:r>
    </w:p>
    <w:p w14:paraId="59279DE9" w14:textId="77777777" w:rsidR="00C80FD1" w:rsidRPr="001A70DA" w:rsidRDefault="002E16C6">
      <w:pPr>
        <w:adjustRightInd w:val="0"/>
        <w:snapToGrid w:val="0"/>
        <w:spacing w:line="360" w:lineRule="auto"/>
        <w:jc w:val="center"/>
        <w:rPr>
          <w:rFonts w:ascii="宋体" w:hAnsi="宋体" w:cs="宋体"/>
          <w:b/>
          <w:bCs/>
          <w:sz w:val="18"/>
          <w:szCs w:val="18"/>
        </w:rPr>
      </w:pPr>
      <w:r w:rsidRPr="001A70DA">
        <w:rPr>
          <w:rFonts w:eastAsiaTheme="minorEastAsia"/>
          <w:noProof/>
        </w:rPr>
        <w:drawing>
          <wp:inline distT="0" distB="0" distL="0" distR="0" wp14:anchorId="5E091733" wp14:editId="1DCBFAF0">
            <wp:extent cx="5064125" cy="3376295"/>
            <wp:effectExtent l="0" t="0" r="3175" b="0"/>
            <wp:docPr id="3" name="图片 3" descr="F:\工作\1心理健康工作\202116届心理健康教育活动月\照片\“绘人生蓝图，圆青春梦想”心理主题音乐剧活动照片\心理主题音乐剧活动照片\2EDBF42BCABC3D647901C374F3943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工作\1心理健康工作\202116届心理健康教育活动月\照片\“绘人生蓝图，圆青春梦想”心理主题音乐剧活动照片\心理主题音乐剧活动照片\2EDBF42BCABC3D647901C374F3943D34.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067579" cy="3378182"/>
                    </a:xfrm>
                    <a:prstGeom prst="rect">
                      <a:avLst/>
                    </a:prstGeom>
                    <a:noFill/>
                    <a:ln>
                      <a:noFill/>
                    </a:ln>
                  </pic:spPr>
                </pic:pic>
              </a:graphicData>
            </a:graphic>
          </wp:inline>
        </w:drawing>
      </w:r>
    </w:p>
    <w:p w14:paraId="5FE1D6FF"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图1-</w:t>
      </w:r>
      <w:r w:rsidRPr="001A70DA">
        <w:rPr>
          <w:rFonts w:ascii="宋体" w:hAnsi="宋体" w:cs="宋体"/>
          <w:b/>
          <w:bCs/>
          <w:kern w:val="2"/>
          <w:sz w:val="18"/>
          <w:szCs w:val="18"/>
        </w:rPr>
        <w:t>10</w:t>
      </w:r>
      <w:r w:rsidRPr="001A70DA">
        <w:rPr>
          <w:rFonts w:ascii="宋体" w:hAnsi="宋体" w:cs="宋体" w:hint="eastAsia"/>
          <w:b/>
          <w:bCs/>
          <w:kern w:val="2"/>
          <w:sz w:val="18"/>
          <w:szCs w:val="18"/>
        </w:rPr>
        <w:t xml:space="preserve">  “绘人生蓝图，圆青春梦想”音乐剧</w:t>
      </w:r>
    </w:p>
    <w:p w14:paraId="7601EF4B" w14:textId="77777777" w:rsidR="00C80FD1" w:rsidRPr="001A70DA" w:rsidRDefault="002E16C6">
      <w:pPr>
        <w:pStyle w:val="3"/>
        <w:ind w:firstLine="482"/>
        <w:rPr>
          <w:rFonts w:ascii="宋体" w:eastAsia="宋体" w:hAnsi="宋体" w:cs="宋体"/>
          <w:color w:val="auto"/>
        </w:rPr>
      </w:pPr>
      <w:bookmarkStart w:id="24" w:name="_Toc24876_WPSOffice_Level3"/>
      <w:bookmarkStart w:id="25" w:name="_Toc89289325"/>
      <w:r w:rsidRPr="001A70DA">
        <w:rPr>
          <w:rFonts w:ascii="宋体" w:eastAsia="宋体" w:hAnsi="宋体" w:cs="宋体" w:hint="eastAsia"/>
          <w:color w:val="auto"/>
        </w:rPr>
        <w:t xml:space="preserve">1.1.4 </w:t>
      </w:r>
      <w:r w:rsidRPr="001A70DA">
        <w:rPr>
          <w:rFonts w:ascii="宋体" w:eastAsia="宋体" w:hAnsi="宋体" w:cs="宋体"/>
          <w:color w:val="auto"/>
        </w:rPr>
        <w:t xml:space="preserve"> </w:t>
      </w:r>
      <w:r w:rsidRPr="001A70DA">
        <w:rPr>
          <w:rFonts w:ascii="宋体" w:eastAsia="宋体" w:hAnsi="宋体" w:cs="宋体" w:hint="eastAsia"/>
          <w:color w:val="auto"/>
        </w:rPr>
        <w:t>坚持以生为本，学生满意度高</w:t>
      </w:r>
      <w:bookmarkEnd w:id="24"/>
      <w:bookmarkEnd w:id="25"/>
    </w:p>
    <w:p w14:paraId="4345F759" w14:textId="05F75852"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cs="宋体" w:hint="eastAsia"/>
          <w:sz w:val="24"/>
          <w:szCs w:val="24"/>
        </w:rPr>
        <w:t>学院注重学生职业成长和职业素养养成，围绕高素质复合型技术技能人才培养目标，构建了立体多维职业素养教育课程和教学内容体系。重视学生理想信念的引导、重视工匠精神与专业教学的融合、专业教育与创新创业教育的融合，优化育人环境、开展教学方法改革等，由“学习者中心”的教学改革到形成教学生态转变，在教学实施中做到了</w:t>
      </w:r>
      <w:proofErr w:type="gramStart"/>
      <w:r w:rsidRPr="001A70DA">
        <w:rPr>
          <w:rFonts w:ascii="宋体" w:hAnsi="宋体" w:cs="宋体" w:hint="eastAsia"/>
          <w:sz w:val="24"/>
          <w:szCs w:val="24"/>
        </w:rPr>
        <w:t>思政教学</w:t>
      </w:r>
      <w:proofErr w:type="gramEnd"/>
      <w:r w:rsidRPr="001A70DA">
        <w:rPr>
          <w:rFonts w:ascii="宋体" w:hAnsi="宋体" w:cs="宋体" w:hint="eastAsia"/>
          <w:sz w:val="24"/>
          <w:szCs w:val="24"/>
        </w:rPr>
        <w:t>有温度、创新创业教育有深度、职业精神培育有广度，学生获得感强，满意度高。近年来，</w:t>
      </w:r>
      <w:r w:rsidRPr="001A70DA">
        <w:rPr>
          <w:rFonts w:ascii="宋体" w:hAnsi="宋体" w:hint="eastAsia"/>
          <w:sz w:val="24"/>
        </w:rPr>
        <w:t>毕业生对人才培养工作、就业指导服务、校园文化等均给予了高度评价，随着学院近年来持续加强内涵水平建设，评价结果正不断攀升。</w:t>
      </w:r>
    </w:p>
    <w:p w14:paraId="6E2EE8C5" w14:textId="77777777" w:rsidR="00C80FD1" w:rsidRPr="001A70DA" w:rsidRDefault="002E16C6">
      <w:pPr>
        <w:adjustRightInd w:val="0"/>
        <w:snapToGrid w:val="0"/>
        <w:spacing w:line="360" w:lineRule="auto"/>
        <w:ind w:firstLineChars="200" w:firstLine="420"/>
        <w:rPr>
          <w:rFonts w:ascii="宋体" w:hAnsi="宋体" w:cs="宋体"/>
          <w:sz w:val="24"/>
          <w:szCs w:val="24"/>
        </w:rPr>
      </w:pPr>
      <w:r w:rsidRPr="001A70DA">
        <w:rPr>
          <w:noProof/>
        </w:rPr>
        <w:lastRenderedPageBreak/>
        <w:drawing>
          <wp:inline distT="0" distB="0" distL="0" distR="0" wp14:anchorId="356682E2" wp14:editId="38B7ECB2">
            <wp:extent cx="4410075" cy="2705100"/>
            <wp:effectExtent l="0" t="0" r="0" b="0"/>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8A4CCCC" w14:textId="77777777" w:rsidR="00C80FD1" w:rsidRPr="001A70DA" w:rsidRDefault="002E16C6">
      <w:pPr>
        <w:spacing w:line="360" w:lineRule="auto"/>
        <w:jc w:val="center"/>
        <w:rPr>
          <w:rFonts w:ascii="宋体" w:hAnsi="宋体"/>
          <w:b/>
          <w:sz w:val="18"/>
          <w:szCs w:val="18"/>
        </w:rPr>
      </w:pPr>
      <w:r w:rsidRPr="001A70DA">
        <w:rPr>
          <w:rFonts w:ascii="宋体" w:hAnsi="宋体" w:cs="宋体" w:hint="eastAsia"/>
          <w:b/>
          <w:sz w:val="18"/>
          <w:szCs w:val="18"/>
        </w:rPr>
        <w:t>图1-</w:t>
      </w:r>
      <w:r w:rsidRPr="001A70DA">
        <w:rPr>
          <w:rFonts w:ascii="宋体" w:hAnsi="宋体" w:cs="宋体"/>
          <w:b/>
          <w:sz w:val="18"/>
          <w:szCs w:val="18"/>
        </w:rPr>
        <w:t>11</w:t>
      </w:r>
      <w:r w:rsidRPr="001A70DA">
        <w:rPr>
          <w:rFonts w:ascii="宋体" w:hAnsi="宋体" w:cs="宋体" w:hint="eastAsia"/>
          <w:b/>
          <w:sz w:val="18"/>
          <w:szCs w:val="18"/>
        </w:rPr>
        <w:t xml:space="preserve">  </w:t>
      </w:r>
      <w:r w:rsidRPr="001A70DA">
        <w:rPr>
          <w:rFonts w:ascii="宋体" w:hAnsi="宋体" w:hint="eastAsia"/>
          <w:b/>
          <w:sz w:val="18"/>
          <w:szCs w:val="18"/>
        </w:rPr>
        <w:t>学院在校生对学院教育教学满意度（单位：%）</w:t>
      </w:r>
    </w:p>
    <w:p w14:paraId="05517213" w14:textId="77777777" w:rsidR="00C80FD1" w:rsidRPr="001A70DA" w:rsidRDefault="002E16C6">
      <w:pPr>
        <w:adjustRightInd w:val="0"/>
        <w:snapToGrid w:val="0"/>
        <w:spacing w:line="360" w:lineRule="auto"/>
        <w:jc w:val="left"/>
        <w:rPr>
          <w:rFonts w:ascii="宋体" w:hAnsi="宋体" w:cs="宋体"/>
          <w:b/>
          <w:bCs/>
          <w:sz w:val="18"/>
          <w:szCs w:val="18"/>
        </w:rPr>
      </w:pPr>
      <w:bookmarkStart w:id="26" w:name="_Toc10943"/>
      <w:bookmarkStart w:id="27" w:name="_Toc31988"/>
      <w:bookmarkStart w:id="28" w:name="_Toc9816"/>
      <w:bookmarkStart w:id="29" w:name="_Toc20577"/>
      <w:bookmarkStart w:id="30" w:name="_Toc1835"/>
      <w:r w:rsidRPr="001A70DA">
        <w:rPr>
          <w:rFonts w:ascii="宋体" w:hAnsi="宋体" w:cs="宋体" w:hint="eastAsia"/>
          <w:b/>
          <w:bCs/>
          <w:sz w:val="18"/>
          <w:szCs w:val="18"/>
        </w:rPr>
        <w:t>数据来源：</w:t>
      </w:r>
      <w:bookmarkEnd w:id="26"/>
      <w:bookmarkEnd w:id="27"/>
      <w:bookmarkEnd w:id="28"/>
      <w:bookmarkEnd w:id="29"/>
      <w:bookmarkEnd w:id="30"/>
      <w:r w:rsidRPr="001A70DA">
        <w:rPr>
          <w:rFonts w:ascii="宋体" w:hAnsi="宋体" w:cs="宋体" w:hint="eastAsia"/>
          <w:b/>
          <w:bCs/>
          <w:sz w:val="18"/>
          <w:szCs w:val="18"/>
        </w:rPr>
        <w:t>《湖南化工职业技术学院2020年高等职业教育质量年度报告》、第三方机构新锦成在校生调查（2021.11）</w:t>
      </w:r>
    </w:p>
    <w:p w14:paraId="2091ECB7"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1" w:name="_Toc89289326"/>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Pr="001A70DA">
        <w:rPr>
          <w:rFonts w:ascii="宋体" w:hAnsi="宋体" w:cs="宋体"/>
          <w:bCs/>
          <w:color w:val="auto"/>
          <w:szCs w:val="24"/>
        </w:rPr>
        <w:t>5</w:t>
      </w:r>
      <w:r w:rsidRPr="001A70DA">
        <w:rPr>
          <w:rFonts w:ascii="宋体" w:hAnsi="宋体" w:cs="宋体" w:hint="eastAsia"/>
          <w:bCs/>
          <w:color w:val="auto"/>
          <w:szCs w:val="24"/>
        </w:rPr>
        <w:t>】提升师资队伍能力，服务学生发展</w:t>
      </w:r>
      <w:bookmarkEnd w:id="31"/>
    </w:p>
    <w:p w14:paraId="1932E999"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师资队伍是专业建设的核心。教师专业水平、教学能力的提示是教学质量和人才培养质量的关键，只有全面提升教师队伍能力，才能全面服务学生发展。制药与生物工程学院从教师个人特点和职业发展出发，发展制定了分类、分层、分级、个性化的教师发展培训计划，以师德培养为第一要务，提升教师队伍师德水平。</w:t>
      </w:r>
    </w:p>
    <w:p w14:paraId="51384023" w14:textId="77777777" w:rsidR="00C80FD1" w:rsidRPr="001A70DA" w:rsidRDefault="002E16C6">
      <w:pPr>
        <w:pStyle w:val="L"/>
        <w:ind w:firstLine="480"/>
        <w:rPr>
          <w:rFonts w:ascii="仿宋" w:eastAsia="仿宋" w:hAnsi="仿宋"/>
          <w:color w:val="auto"/>
        </w:rPr>
      </w:pPr>
      <w:r w:rsidRPr="001A70DA">
        <w:rPr>
          <w:rFonts w:ascii="仿宋" w:eastAsia="仿宋" w:hAnsi="仿宋" w:hint="eastAsia"/>
          <w:color w:val="auto"/>
        </w:rPr>
        <w:t>通过集中备课、课程团队教学研讨、制药大讲坛、教学标兵上示范课等系列活动提升教师基本教学能力；通过国培项目、市场调研等活动提升教师对专业发展理解和把控能力；通过教师教学能力竞赛深化教师团队对专业、课程、知识点的理解，提升教师团队对课堂的组织能力，提升师资队伍的教学能力，2021年制药学院教师参加教学能力竞赛获省级一等奖1项。先后与企业联合组建了“袁秀菊大师工作室”等大师、博士工作室团队，在校企联合技术开发中提升专业教师科研和社会服务能力，提升自身专业水平，并将最新的研究成果应用到教学中，提升人才培养质量，服务学生发展。2021届毕业生双证书获取率达到100%，就业率高于全校平均水平和行业平均水平。</w:t>
      </w:r>
    </w:p>
    <w:p w14:paraId="76016956" w14:textId="754226CF" w:rsidR="00E935BD" w:rsidRPr="001A70DA" w:rsidRDefault="00E935BD" w:rsidP="00E935BD">
      <w:pPr>
        <w:pStyle w:val="3"/>
        <w:spacing w:beforeLines="50" w:before="156" w:afterLines="50" w:after="156" w:line="400" w:lineRule="atLeast"/>
        <w:ind w:firstLine="482"/>
        <w:rPr>
          <w:rFonts w:ascii="宋体" w:hAnsi="宋体" w:cs="宋体"/>
          <w:bCs/>
          <w:color w:val="auto"/>
          <w:szCs w:val="24"/>
        </w:rPr>
      </w:pPr>
      <w:bookmarkStart w:id="32" w:name="_Toc89289327"/>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00317F14" w:rsidRPr="001A70DA">
        <w:rPr>
          <w:rFonts w:ascii="宋体" w:hAnsi="宋体" w:cs="宋体"/>
          <w:bCs/>
          <w:color w:val="auto"/>
          <w:szCs w:val="24"/>
        </w:rPr>
        <w:t>6</w:t>
      </w:r>
      <w:r w:rsidRPr="001A70DA">
        <w:rPr>
          <w:rFonts w:ascii="宋体" w:hAnsi="宋体" w:cs="宋体" w:hint="eastAsia"/>
          <w:bCs/>
          <w:color w:val="auto"/>
          <w:szCs w:val="24"/>
        </w:rPr>
        <w:t>】我校位列湖南省高职院校</w:t>
      </w:r>
      <w:proofErr w:type="gramStart"/>
      <w:r w:rsidRPr="001A70DA">
        <w:rPr>
          <w:rFonts w:ascii="宋体" w:hAnsi="宋体" w:cs="宋体" w:hint="eastAsia"/>
          <w:bCs/>
          <w:color w:val="auto"/>
          <w:szCs w:val="24"/>
        </w:rPr>
        <w:t>育人成效</w:t>
      </w:r>
      <w:proofErr w:type="gramEnd"/>
      <w:r w:rsidRPr="001A70DA">
        <w:rPr>
          <w:rFonts w:ascii="宋体" w:hAnsi="宋体" w:cs="宋体" w:hint="eastAsia"/>
          <w:bCs/>
          <w:color w:val="auto"/>
          <w:szCs w:val="24"/>
        </w:rPr>
        <w:t>20</w:t>
      </w:r>
      <w:r w:rsidRPr="001A70DA">
        <w:rPr>
          <w:rFonts w:ascii="宋体" w:hAnsi="宋体" w:cs="宋体" w:hint="eastAsia"/>
          <w:bCs/>
          <w:color w:val="auto"/>
          <w:szCs w:val="24"/>
        </w:rPr>
        <w:t>强</w:t>
      </w:r>
      <w:bookmarkEnd w:id="32"/>
    </w:p>
    <w:p w14:paraId="2F32F44A" w14:textId="77777777" w:rsidR="00E935BD" w:rsidRPr="001A70DA" w:rsidRDefault="00E935BD" w:rsidP="00E935BD">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021年</w:t>
      </w:r>
      <w:r w:rsidRPr="001A70DA">
        <w:rPr>
          <w:rFonts w:ascii="仿宋" w:eastAsia="仿宋" w:hAnsi="仿宋" w:hint="eastAsia"/>
          <w:sz w:val="24"/>
          <w:szCs w:val="24"/>
        </w:rPr>
        <w:t>1月，由湖南省教育科学研究院·湖南省教育战略研究中心编制的</w:t>
      </w:r>
      <w:r w:rsidRPr="001A70DA">
        <w:rPr>
          <w:rFonts w:ascii="仿宋" w:eastAsia="仿宋" w:hAnsi="仿宋" w:hint="eastAsia"/>
          <w:sz w:val="24"/>
          <w:szCs w:val="24"/>
        </w:rPr>
        <w:lastRenderedPageBreak/>
        <w:t>《湖南省高等职业教育质量年度报告（2020）》发布。《湖南省高等职业教育质量年度报告（2020）》针对2019年度湖南各职业院校学生发展、教学改革、政策保障、国际合作、服务贡献、面临挑战等六个部分，对湖南省高等职业教育质量进行了全面总结和评估。《湖南省高等职业教育质量年度报告（2020）》是社会各界了解湖南高等职业教育的重要窗口，具有极大的公信力和认可度。</w:t>
      </w:r>
    </w:p>
    <w:p w14:paraId="50D29206" w14:textId="77777777" w:rsidR="00E935BD" w:rsidRPr="001A70DA" w:rsidRDefault="00E935BD" w:rsidP="00E935BD">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省高等职业教育质量年度报告（2020）》中公布了备受湖南各高职院校关注的“育人成效20强”、“教学资源20强”、“服务贡献20强”等三个重要榜单。其中，“育人成效20强”是首次发布，其按照初次就业率、毕业三年职位晋升比例、留在当地就业比例、教书育人满意度、课程教学满意度、全国职业院校技能大赛学生获奖、全国“互联网+”大学生创业创新大赛学生获奖等7项指标，采用层次分析法量化高职院校育人成效，排出湖南省高职院校</w:t>
      </w:r>
      <w:proofErr w:type="gramStart"/>
      <w:r w:rsidRPr="001A70DA">
        <w:rPr>
          <w:rFonts w:ascii="仿宋" w:eastAsia="仿宋" w:hAnsi="仿宋" w:hint="eastAsia"/>
          <w:sz w:val="24"/>
          <w:szCs w:val="24"/>
        </w:rPr>
        <w:t>育人成效</w:t>
      </w:r>
      <w:proofErr w:type="gramEnd"/>
      <w:r w:rsidRPr="001A70DA">
        <w:rPr>
          <w:rFonts w:ascii="仿宋" w:eastAsia="仿宋" w:hAnsi="仿宋" w:hint="eastAsia"/>
          <w:sz w:val="24"/>
          <w:szCs w:val="24"/>
        </w:rPr>
        <w:t>20强，我校位列其中。</w:t>
      </w:r>
    </w:p>
    <w:p w14:paraId="3938D389" w14:textId="77777777" w:rsidR="00E935BD" w:rsidRPr="001A70DA" w:rsidRDefault="00E935BD" w:rsidP="00E935BD">
      <w:pPr>
        <w:adjustRightInd w:val="0"/>
        <w:snapToGrid w:val="0"/>
        <w:spacing w:line="360" w:lineRule="auto"/>
        <w:jc w:val="center"/>
        <w:rPr>
          <w:rFonts w:ascii="宋体" w:hAnsi="宋体"/>
          <w:b/>
          <w:szCs w:val="18"/>
        </w:rPr>
      </w:pPr>
      <w:r w:rsidRPr="001A70DA">
        <w:rPr>
          <w:noProof/>
        </w:rPr>
        <w:drawing>
          <wp:inline distT="0" distB="0" distL="0" distR="0" wp14:anchorId="03004548" wp14:editId="3C6E7BC0">
            <wp:extent cx="3342640" cy="3230245"/>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3"/>
                    <a:stretch>
                      <a:fillRect/>
                    </a:stretch>
                  </pic:blipFill>
                  <pic:spPr>
                    <a:xfrm>
                      <a:off x="0" y="0"/>
                      <a:ext cx="3351355" cy="3238378"/>
                    </a:xfrm>
                    <a:prstGeom prst="rect">
                      <a:avLst/>
                    </a:prstGeom>
                  </pic:spPr>
                </pic:pic>
              </a:graphicData>
            </a:graphic>
          </wp:inline>
        </w:drawing>
      </w:r>
    </w:p>
    <w:p w14:paraId="54180310" w14:textId="0E4059B2" w:rsidR="00E935BD" w:rsidRPr="001A70DA" w:rsidRDefault="00E935BD" w:rsidP="00E935BD">
      <w:pPr>
        <w:adjustRightInd w:val="0"/>
        <w:snapToGrid w:val="0"/>
        <w:spacing w:line="360" w:lineRule="auto"/>
        <w:jc w:val="center"/>
        <w:rPr>
          <w:rFonts w:ascii="宋体" w:hAnsi="宋体"/>
          <w:b/>
          <w:szCs w:val="18"/>
        </w:rPr>
      </w:pPr>
      <w:r w:rsidRPr="001A70DA">
        <w:rPr>
          <w:rFonts w:ascii="宋体" w:hAnsi="宋体" w:cs="宋体" w:hint="eastAsia"/>
          <w:b/>
          <w:bCs/>
          <w:sz w:val="18"/>
          <w:szCs w:val="18"/>
        </w:rPr>
        <w:t>图1-</w:t>
      </w:r>
      <w:r w:rsidR="00317F14" w:rsidRPr="001A70DA">
        <w:rPr>
          <w:rFonts w:ascii="宋体" w:hAnsi="宋体" w:cs="宋体"/>
          <w:b/>
          <w:bCs/>
          <w:sz w:val="18"/>
          <w:szCs w:val="18"/>
        </w:rPr>
        <w:t>1</w:t>
      </w:r>
      <w:r w:rsidRPr="001A70DA">
        <w:rPr>
          <w:rFonts w:ascii="宋体" w:hAnsi="宋体" w:cs="宋体"/>
          <w:b/>
          <w:bCs/>
          <w:sz w:val="18"/>
          <w:szCs w:val="18"/>
        </w:rPr>
        <w:t>2</w:t>
      </w:r>
      <w:r w:rsidRPr="001A70DA">
        <w:rPr>
          <w:rFonts w:ascii="宋体" w:hAnsi="宋体" w:cs="宋体" w:hint="eastAsia"/>
          <w:b/>
          <w:bCs/>
          <w:sz w:val="18"/>
          <w:szCs w:val="18"/>
        </w:rPr>
        <w:t xml:space="preserve">  湖南省高职院校</w:t>
      </w:r>
      <w:proofErr w:type="gramStart"/>
      <w:r w:rsidRPr="001A70DA">
        <w:rPr>
          <w:rFonts w:ascii="宋体" w:hAnsi="宋体" w:cs="宋体" w:hint="eastAsia"/>
          <w:b/>
          <w:bCs/>
          <w:sz w:val="18"/>
          <w:szCs w:val="18"/>
        </w:rPr>
        <w:t>育人成效</w:t>
      </w:r>
      <w:proofErr w:type="gramEnd"/>
      <w:r w:rsidRPr="001A70DA">
        <w:rPr>
          <w:rFonts w:ascii="宋体" w:hAnsi="宋体" w:cs="宋体" w:hint="eastAsia"/>
          <w:b/>
          <w:bCs/>
          <w:sz w:val="18"/>
          <w:szCs w:val="18"/>
        </w:rPr>
        <w:t>20强</w:t>
      </w:r>
    </w:p>
    <w:p w14:paraId="383A63EA" w14:textId="77777777" w:rsidR="00C80FD1" w:rsidRPr="001A70DA" w:rsidRDefault="002E16C6">
      <w:pPr>
        <w:pStyle w:val="2"/>
      </w:pPr>
      <w:bookmarkStart w:id="33" w:name="_Toc23169_WPSOffice_Level2"/>
      <w:bookmarkStart w:id="34" w:name="_Toc89289328"/>
      <w:r w:rsidRPr="001A70DA">
        <w:rPr>
          <w:rFonts w:hint="eastAsia"/>
        </w:rPr>
        <w:t xml:space="preserve">1.2 </w:t>
      </w:r>
      <w:r w:rsidRPr="001A70DA">
        <w:t xml:space="preserve"> </w:t>
      </w:r>
      <w:r w:rsidRPr="001A70DA">
        <w:rPr>
          <w:rFonts w:hint="eastAsia"/>
        </w:rPr>
        <w:t>就业质量</w:t>
      </w:r>
      <w:bookmarkEnd w:id="33"/>
      <w:bookmarkEnd w:id="34"/>
    </w:p>
    <w:p w14:paraId="3317DF73" w14:textId="5DAA6917" w:rsidR="00C80FD1" w:rsidRPr="001A70DA" w:rsidRDefault="002E16C6">
      <w:pPr>
        <w:pStyle w:val="3"/>
        <w:ind w:firstLine="482"/>
        <w:rPr>
          <w:rFonts w:ascii="宋体" w:eastAsia="宋体" w:hAnsi="宋体" w:cs="宋体"/>
          <w:color w:val="auto"/>
        </w:rPr>
      </w:pPr>
      <w:bookmarkStart w:id="35" w:name="_Toc25156_WPSOffice_Level3"/>
      <w:bookmarkStart w:id="36" w:name="_Toc89289329"/>
      <w:r w:rsidRPr="001A70DA">
        <w:rPr>
          <w:rFonts w:ascii="宋体" w:eastAsia="宋体" w:hAnsi="宋体" w:cs="宋体" w:hint="eastAsia"/>
          <w:color w:val="auto"/>
        </w:rPr>
        <w:t xml:space="preserve">1.2.1 </w:t>
      </w:r>
      <w:r w:rsidRPr="001A70DA">
        <w:rPr>
          <w:rFonts w:ascii="宋体" w:eastAsia="宋体" w:hAnsi="宋体" w:cs="宋体"/>
          <w:color w:val="auto"/>
        </w:rPr>
        <w:t xml:space="preserve"> </w:t>
      </w:r>
      <w:r w:rsidRPr="001A70DA">
        <w:rPr>
          <w:rFonts w:ascii="宋体" w:eastAsia="宋体" w:hAnsi="宋体" w:cs="宋体" w:hint="eastAsia"/>
          <w:color w:val="auto"/>
        </w:rPr>
        <w:t>毕业生就业率</w:t>
      </w:r>
      <w:bookmarkEnd w:id="35"/>
      <w:r w:rsidRPr="001A70DA">
        <w:rPr>
          <w:rFonts w:ascii="宋体" w:eastAsia="宋体" w:hAnsi="宋体" w:cs="宋体" w:hint="eastAsia"/>
          <w:color w:val="auto"/>
        </w:rPr>
        <w:t>总体稳定</w:t>
      </w:r>
      <w:r w:rsidR="00541359" w:rsidRPr="001A70DA">
        <w:rPr>
          <w:rFonts w:ascii="宋体" w:eastAsia="宋体" w:hAnsi="宋体" w:cs="宋体" w:hint="eastAsia"/>
          <w:color w:val="auto"/>
        </w:rPr>
        <w:t>较高水平</w:t>
      </w:r>
      <w:bookmarkEnd w:id="36"/>
    </w:p>
    <w:p w14:paraId="35E417A5" w14:textId="77777777" w:rsidR="00C80FD1" w:rsidRPr="001A70DA" w:rsidRDefault="00C21AA6">
      <w:pPr>
        <w:adjustRightInd w:val="0"/>
        <w:snapToGrid w:val="0"/>
        <w:spacing w:line="360" w:lineRule="auto"/>
        <w:ind w:firstLineChars="200" w:firstLine="480"/>
        <w:rPr>
          <w:rFonts w:ascii="宋体" w:hAnsi="宋体"/>
          <w:sz w:val="24"/>
        </w:rPr>
      </w:pPr>
      <w:r w:rsidRPr="001A70DA">
        <w:rPr>
          <w:rFonts w:ascii="宋体" w:hAnsi="宋体" w:hint="eastAsia"/>
          <w:sz w:val="24"/>
        </w:rPr>
        <w:t>据全国高职院校状态数据采集与管理系统显示：截止9月1日，学院2021届毕业生初次就业率达90.99%，与2020届毕业生最终就业率持平，高于2020届湖南省本科、高职高专院校毕业生平均就业率。</w:t>
      </w:r>
    </w:p>
    <w:p w14:paraId="0A6BD8C1" w14:textId="77777777" w:rsidR="00C80FD1" w:rsidRPr="001A70DA" w:rsidRDefault="002E16C6">
      <w:pPr>
        <w:jc w:val="center"/>
      </w:pPr>
      <w:r w:rsidRPr="001A70DA">
        <w:rPr>
          <w:noProof/>
        </w:rPr>
        <w:lastRenderedPageBreak/>
        <w:drawing>
          <wp:inline distT="0" distB="0" distL="0" distR="0" wp14:anchorId="758E4F1D" wp14:editId="6F7DFE9F">
            <wp:extent cx="5229225" cy="1793875"/>
            <wp:effectExtent l="0" t="0" r="0" b="0"/>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6672659" w14:textId="6D5BCF66" w:rsidR="00C80FD1" w:rsidRPr="001A70DA" w:rsidRDefault="002E16C6">
      <w:pPr>
        <w:jc w:val="center"/>
        <w:rPr>
          <w:rFonts w:ascii="宋体" w:hAnsi="宋体"/>
          <w:b/>
          <w:sz w:val="18"/>
          <w:szCs w:val="18"/>
        </w:rPr>
      </w:pPr>
      <w:r w:rsidRPr="001A70DA">
        <w:rPr>
          <w:rFonts w:ascii="宋体" w:hAnsi="宋体" w:hint="eastAsia"/>
          <w:b/>
          <w:sz w:val="18"/>
          <w:szCs w:val="18"/>
        </w:rPr>
        <w:t>图1-1</w:t>
      </w:r>
      <w:r w:rsidR="00317F14" w:rsidRPr="001A70DA">
        <w:rPr>
          <w:rFonts w:ascii="宋体" w:hAnsi="宋体"/>
          <w:b/>
          <w:sz w:val="18"/>
          <w:szCs w:val="18"/>
        </w:rPr>
        <w:t>3</w:t>
      </w:r>
      <w:r w:rsidRPr="001A70DA">
        <w:rPr>
          <w:rFonts w:ascii="宋体" w:hAnsi="宋体" w:hint="eastAsia"/>
          <w:b/>
          <w:sz w:val="18"/>
          <w:szCs w:val="18"/>
        </w:rPr>
        <w:t xml:space="preserve">  学院毕业生就业率情况（单位：%）</w:t>
      </w:r>
    </w:p>
    <w:p w14:paraId="1E37140D"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w:t>
      </w:r>
      <w:r w:rsidRPr="001A70DA">
        <w:rPr>
          <w:rFonts w:ascii="宋体" w:hAnsi="宋体" w:cs="宋体" w:hint="eastAsia"/>
          <w:b/>
          <w:bCs/>
          <w:sz w:val="18"/>
          <w:szCs w:val="18"/>
        </w:rPr>
        <w:t>凤凰网</w:t>
      </w:r>
    </w:p>
    <w:p w14:paraId="420909E5" w14:textId="29E2B1EC" w:rsidR="00C80FD1" w:rsidRPr="001A70DA" w:rsidRDefault="002E16C6">
      <w:pPr>
        <w:pStyle w:val="3"/>
        <w:ind w:firstLine="482"/>
        <w:rPr>
          <w:rFonts w:ascii="宋体" w:eastAsia="宋体" w:hAnsi="宋体" w:cs="宋体"/>
          <w:color w:val="auto"/>
        </w:rPr>
      </w:pPr>
      <w:bookmarkStart w:id="37" w:name="_Toc25719_WPSOffice_Level3"/>
      <w:bookmarkStart w:id="38" w:name="_Toc89289330"/>
      <w:r w:rsidRPr="001A70DA">
        <w:rPr>
          <w:rFonts w:ascii="宋体" w:eastAsia="宋体" w:hAnsi="宋体" w:cs="宋体" w:hint="eastAsia"/>
          <w:color w:val="auto"/>
        </w:rPr>
        <w:t xml:space="preserve">1.2.2 </w:t>
      </w:r>
      <w:r w:rsidRPr="001A70DA">
        <w:rPr>
          <w:rFonts w:ascii="宋体" w:eastAsia="宋体" w:hAnsi="宋体" w:cs="宋体"/>
          <w:color w:val="auto"/>
        </w:rPr>
        <w:t xml:space="preserve"> </w:t>
      </w:r>
      <w:r w:rsidRPr="001A70DA">
        <w:rPr>
          <w:rFonts w:ascii="宋体" w:eastAsia="宋体" w:hAnsi="宋体" w:cs="宋体" w:hint="eastAsia"/>
          <w:color w:val="auto"/>
        </w:rPr>
        <w:t>毕业生就业专业相关度</w:t>
      </w:r>
      <w:bookmarkEnd w:id="37"/>
      <w:r w:rsidRPr="001A70DA">
        <w:rPr>
          <w:rFonts w:ascii="宋体" w:eastAsia="宋体" w:hAnsi="宋体" w:cs="宋体" w:hint="eastAsia"/>
          <w:color w:val="auto"/>
        </w:rPr>
        <w:t>较高</w:t>
      </w:r>
      <w:bookmarkEnd w:id="38"/>
    </w:p>
    <w:p w14:paraId="6FCD617E"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学院毕业生就业的专业相关</w:t>
      </w:r>
      <w:proofErr w:type="gramStart"/>
      <w:r w:rsidRPr="001A70DA">
        <w:rPr>
          <w:rFonts w:ascii="宋体" w:hAnsi="宋体" w:hint="eastAsia"/>
          <w:sz w:val="24"/>
        </w:rPr>
        <w:t>度整体</w:t>
      </w:r>
      <w:proofErr w:type="gramEnd"/>
      <w:r w:rsidRPr="001A70DA">
        <w:rPr>
          <w:rFonts w:ascii="宋体" w:hAnsi="宋体" w:hint="eastAsia"/>
          <w:sz w:val="24"/>
        </w:rPr>
        <w:t>较高，近五年毕业生就业专业相关度均处于</w:t>
      </w:r>
      <w:r w:rsidRPr="001A70DA">
        <w:rPr>
          <w:rFonts w:ascii="宋体" w:hAnsi="宋体"/>
          <w:sz w:val="24"/>
        </w:rPr>
        <w:t>91.00%以上，</w:t>
      </w:r>
      <w:r w:rsidRPr="001A70DA">
        <w:rPr>
          <w:rFonts w:ascii="宋体" w:hAnsi="宋体" w:hint="eastAsia"/>
          <w:sz w:val="24"/>
        </w:rPr>
        <w:t>2017届、2018届、2019届、20</w:t>
      </w:r>
      <w:r w:rsidRPr="001A70DA">
        <w:rPr>
          <w:rFonts w:ascii="宋体" w:hAnsi="宋体"/>
          <w:sz w:val="24"/>
        </w:rPr>
        <w:t>20</w:t>
      </w:r>
      <w:r w:rsidRPr="001A70DA">
        <w:rPr>
          <w:rFonts w:ascii="宋体" w:hAnsi="宋体" w:hint="eastAsia"/>
          <w:sz w:val="24"/>
        </w:rPr>
        <w:t>届和202</w:t>
      </w:r>
      <w:r w:rsidRPr="001A70DA">
        <w:rPr>
          <w:rFonts w:ascii="宋体" w:hAnsi="宋体"/>
          <w:sz w:val="24"/>
        </w:rPr>
        <w:t>1</w:t>
      </w:r>
      <w:r w:rsidRPr="001A70DA">
        <w:rPr>
          <w:rFonts w:ascii="宋体" w:hAnsi="宋体" w:hint="eastAsia"/>
          <w:sz w:val="24"/>
        </w:rPr>
        <w:t>届毕业生对口就业率分别为93.74%、93.25%、95.08%、91.</w:t>
      </w:r>
      <w:r w:rsidRPr="001A70DA">
        <w:rPr>
          <w:rFonts w:ascii="宋体" w:hAnsi="宋体"/>
          <w:sz w:val="24"/>
        </w:rPr>
        <w:t>70</w:t>
      </w:r>
      <w:r w:rsidRPr="001A70DA">
        <w:rPr>
          <w:rFonts w:ascii="宋体" w:hAnsi="宋体" w:cs="宋体" w:hint="eastAsia"/>
          <w:sz w:val="24"/>
          <w:szCs w:val="24"/>
        </w:rPr>
        <w:t>%、9</w:t>
      </w:r>
      <w:r w:rsidRPr="001A70DA">
        <w:rPr>
          <w:rFonts w:ascii="宋体" w:hAnsi="宋体" w:cs="宋体"/>
          <w:sz w:val="24"/>
          <w:szCs w:val="24"/>
        </w:rPr>
        <w:t>3.94%</w:t>
      </w:r>
      <w:r w:rsidRPr="001A70DA">
        <w:rPr>
          <w:rFonts w:ascii="宋体" w:hAnsi="宋体" w:hint="eastAsia"/>
          <w:sz w:val="24"/>
        </w:rPr>
        <w:t>。</w:t>
      </w:r>
    </w:p>
    <w:p w14:paraId="35220DAB" w14:textId="77777777" w:rsidR="00C80FD1" w:rsidRPr="001A70DA" w:rsidRDefault="002E16C6">
      <w:pPr>
        <w:jc w:val="center"/>
      </w:pPr>
      <w:r w:rsidRPr="001A70DA">
        <w:rPr>
          <w:noProof/>
        </w:rPr>
        <w:drawing>
          <wp:inline distT="0" distB="0" distL="0" distR="0" wp14:anchorId="4F9E19F7" wp14:editId="7F56EA79">
            <wp:extent cx="4410075" cy="1793875"/>
            <wp:effectExtent l="0" t="0" r="0" b="0"/>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6732C5D" w14:textId="3A13A4A4" w:rsidR="00C80FD1" w:rsidRPr="001A70DA" w:rsidRDefault="002E16C6">
      <w:pPr>
        <w:jc w:val="center"/>
        <w:rPr>
          <w:rFonts w:ascii="宋体" w:hAnsi="宋体"/>
          <w:b/>
          <w:sz w:val="18"/>
          <w:szCs w:val="18"/>
        </w:rPr>
      </w:pPr>
      <w:r w:rsidRPr="001A70DA">
        <w:rPr>
          <w:rFonts w:ascii="宋体" w:hAnsi="宋体" w:hint="eastAsia"/>
          <w:b/>
          <w:sz w:val="18"/>
          <w:szCs w:val="18"/>
        </w:rPr>
        <w:t>图1-1</w:t>
      </w:r>
      <w:r w:rsidR="00317F14" w:rsidRPr="001A70DA">
        <w:rPr>
          <w:rFonts w:ascii="宋体" w:hAnsi="宋体"/>
          <w:b/>
          <w:sz w:val="18"/>
          <w:szCs w:val="18"/>
        </w:rPr>
        <w:t>4</w:t>
      </w:r>
      <w:r w:rsidRPr="001A70DA">
        <w:rPr>
          <w:rFonts w:ascii="宋体" w:hAnsi="宋体" w:hint="eastAsia"/>
          <w:b/>
          <w:sz w:val="18"/>
          <w:szCs w:val="18"/>
        </w:rPr>
        <w:t xml:space="preserve">  学院2020届毕业生就业专业相关度情况（单位：%）</w:t>
      </w:r>
    </w:p>
    <w:p w14:paraId="3B79E46C"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w:t>
      </w:r>
      <w:r w:rsidRPr="001A70DA">
        <w:rPr>
          <w:rFonts w:ascii="宋体" w:hAnsi="宋体" w:cs="宋体" w:hint="eastAsia"/>
          <w:b/>
          <w:bCs/>
          <w:sz w:val="18"/>
          <w:szCs w:val="18"/>
        </w:rPr>
        <w:t>《湖南化工职业技术学院2020年高等职业教育质量年度报告》</w:t>
      </w:r>
    </w:p>
    <w:p w14:paraId="4E3CC7CB" w14:textId="77777777" w:rsidR="00C80FD1" w:rsidRPr="001A70DA" w:rsidRDefault="002E16C6">
      <w:pPr>
        <w:pStyle w:val="3"/>
        <w:spacing w:beforeLines="50" w:before="156"/>
        <w:ind w:firstLine="482"/>
        <w:rPr>
          <w:rFonts w:ascii="宋体" w:eastAsia="宋体" w:hAnsi="宋体" w:cs="宋体"/>
          <w:color w:val="auto"/>
        </w:rPr>
      </w:pPr>
      <w:bookmarkStart w:id="39" w:name="_Toc345_WPSOffice_Level3"/>
      <w:bookmarkStart w:id="40" w:name="_Toc22327"/>
      <w:bookmarkStart w:id="41" w:name="_Toc89289331"/>
      <w:r w:rsidRPr="001A70DA">
        <w:rPr>
          <w:rFonts w:ascii="宋体" w:eastAsia="宋体" w:hAnsi="宋体" w:cs="宋体" w:hint="eastAsia"/>
          <w:color w:val="auto"/>
        </w:rPr>
        <w:t xml:space="preserve">1.2.3 </w:t>
      </w:r>
      <w:r w:rsidRPr="001A70DA">
        <w:rPr>
          <w:rFonts w:ascii="宋体" w:eastAsia="宋体" w:hAnsi="宋体" w:cs="宋体"/>
          <w:color w:val="auto"/>
        </w:rPr>
        <w:t xml:space="preserve"> </w:t>
      </w:r>
      <w:bookmarkEnd w:id="39"/>
      <w:bookmarkEnd w:id="40"/>
      <w:r w:rsidR="00C21AA6" w:rsidRPr="001A70DA">
        <w:rPr>
          <w:rFonts w:ascii="宋体" w:eastAsia="宋体" w:hAnsi="宋体" w:cs="宋体" w:hint="eastAsia"/>
          <w:color w:val="auto"/>
        </w:rPr>
        <w:t>主干专业毕业生起薪点未受疫情影响，不降反升</w:t>
      </w:r>
      <w:bookmarkEnd w:id="41"/>
    </w:p>
    <w:p w14:paraId="0CC9984E"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整体来看，学院近几届毕业生月收入水平明显高于全省高职院校平均水平。受疫情影响，学院2020届和2</w:t>
      </w:r>
      <w:r w:rsidRPr="001A70DA">
        <w:rPr>
          <w:rFonts w:ascii="宋体" w:hAnsi="宋体"/>
          <w:sz w:val="24"/>
        </w:rPr>
        <w:t>021届</w:t>
      </w:r>
      <w:r w:rsidRPr="001A70DA">
        <w:rPr>
          <w:rFonts w:ascii="宋体" w:hAnsi="宋体" w:hint="eastAsia"/>
          <w:sz w:val="24"/>
        </w:rPr>
        <w:t>毕业生起薪点有所回落，但应用化工技术、工业分析技术等传统优势专业和工业机器人技术、高分子材料工程技术等面向新兴产业的专业依旧保持较快增长。</w:t>
      </w:r>
    </w:p>
    <w:p w14:paraId="2CE4AED8" w14:textId="77777777" w:rsidR="00C80FD1" w:rsidRPr="001A70DA" w:rsidRDefault="002E16C6">
      <w:pPr>
        <w:adjustRightInd w:val="0"/>
        <w:snapToGrid w:val="0"/>
        <w:spacing w:line="360" w:lineRule="auto"/>
        <w:ind w:firstLineChars="200" w:firstLine="420"/>
        <w:rPr>
          <w:rFonts w:ascii="宋体" w:hAnsi="宋体"/>
          <w:sz w:val="24"/>
        </w:rPr>
      </w:pPr>
      <w:r w:rsidRPr="001A70DA">
        <w:rPr>
          <w:noProof/>
        </w:rPr>
        <w:lastRenderedPageBreak/>
        <w:drawing>
          <wp:inline distT="0" distB="0" distL="0" distR="0" wp14:anchorId="446E2AAE" wp14:editId="51681F77">
            <wp:extent cx="5048250" cy="2228850"/>
            <wp:effectExtent l="0" t="0" r="0" b="0"/>
            <wp:docPr id="25" name="图表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C146B62" w14:textId="7C65EBE6" w:rsidR="00C80FD1" w:rsidRPr="001A70DA" w:rsidRDefault="002E16C6">
      <w:pPr>
        <w:jc w:val="center"/>
        <w:rPr>
          <w:rFonts w:ascii="宋体" w:hAnsi="宋体"/>
          <w:b/>
          <w:sz w:val="18"/>
          <w:szCs w:val="18"/>
        </w:rPr>
      </w:pPr>
      <w:bookmarkStart w:id="42" w:name="_Toc452740113"/>
      <w:bookmarkStart w:id="43" w:name="_Toc448151691"/>
      <w:bookmarkStart w:id="44" w:name="_Toc447710720"/>
      <w:bookmarkStart w:id="45" w:name="_Toc447804398"/>
      <w:bookmarkStart w:id="46" w:name="_Toc452477193"/>
      <w:bookmarkStart w:id="47" w:name="_Toc455392335"/>
      <w:bookmarkStart w:id="48" w:name="_Toc447118618"/>
      <w:bookmarkStart w:id="49" w:name="_Toc453918299"/>
      <w:r w:rsidRPr="001A70DA">
        <w:rPr>
          <w:rFonts w:ascii="宋体" w:hAnsi="宋体" w:hint="eastAsia"/>
          <w:b/>
          <w:sz w:val="18"/>
          <w:szCs w:val="18"/>
        </w:rPr>
        <w:t>图1-1</w:t>
      </w:r>
      <w:r w:rsidR="00317F14" w:rsidRPr="001A70DA">
        <w:rPr>
          <w:rFonts w:ascii="宋体" w:hAnsi="宋体"/>
          <w:b/>
          <w:sz w:val="18"/>
          <w:szCs w:val="18"/>
        </w:rPr>
        <w:t>5</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近五届毕业生平均起薪点变化</w:t>
      </w:r>
      <w:bookmarkEnd w:id="42"/>
      <w:bookmarkEnd w:id="43"/>
      <w:bookmarkEnd w:id="44"/>
      <w:bookmarkEnd w:id="45"/>
      <w:bookmarkEnd w:id="46"/>
      <w:bookmarkEnd w:id="47"/>
      <w:bookmarkEnd w:id="48"/>
      <w:bookmarkEnd w:id="49"/>
      <w:r w:rsidRPr="001A70DA">
        <w:rPr>
          <w:rFonts w:ascii="宋体" w:hAnsi="宋体" w:hint="eastAsia"/>
          <w:b/>
          <w:sz w:val="18"/>
          <w:szCs w:val="18"/>
        </w:rPr>
        <w:t>（单位：元）</w:t>
      </w:r>
    </w:p>
    <w:p w14:paraId="1668836B" w14:textId="77777777" w:rsidR="00C80FD1" w:rsidRPr="001A70DA" w:rsidRDefault="002E16C6">
      <w:pPr>
        <w:tabs>
          <w:tab w:val="left" w:pos="321"/>
        </w:tabs>
        <w:adjustRightInd w:val="0"/>
        <w:ind w:firstLineChars="200" w:firstLine="361"/>
        <w:contextualSpacing/>
        <w:jc w:val="left"/>
        <w:rPr>
          <w:rFonts w:eastAsia="仿宋_GB2312"/>
          <w:sz w:val="18"/>
          <w:szCs w:val="18"/>
        </w:rPr>
      </w:pPr>
      <w:r w:rsidRPr="001A70DA">
        <w:rPr>
          <w:rFonts w:ascii="宋体" w:hAnsi="宋体" w:hint="eastAsia"/>
          <w:b/>
          <w:sz w:val="18"/>
          <w:szCs w:val="18"/>
        </w:rPr>
        <w:t>数据来源：全国高职院校状态数据采集与管理系统、</w:t>
      </w:r>
      <w:r w:rsidRPr="001A70DA">
        <w:rPr>
          <w:rFonts w:ascii="宋体" w:hAnsi="宋体" w:cs="宋体" w:hint="eastAsia"/>
          <w:b/>
          <w:bCs/>
          <w:sz w:val="18"/>
          <w:szCs w:val="18"/>
        </w:rPr>
        <w:t>《湖南化工职业技术学院2020年高等职业教育质量年度报告》</w:t>
      </w:r>
    </w:p>
    <w:p w14:paraId="42865A2A" w14:textId="77777777" w:rsidR="00C80FD1" w:rsidRPr="001A70DA" w:rsidRDefault="002E16C6">
      <w:pPr>
        <w:pStyle w:val="3"/>
        <w:ind w:firstLine="482"/>
        <w:rPr>
          <w:rFonts w:ascii="宋体" w:eastAsia="宋体" w:hAnsi="宋体" w:cs="宋体"/>
          <w:color w:val="auto"/>
        </w:rPr>
      </w:pPr>
      <w:bookmarkStart w:id="50" w:name="_Toc15887"/>
      <w:bookmarkStart w:id="51" w:name="_Toc25714_WPSOffice_Level3"/>
      <w:bookmarkStart w:id="52" w:name="_Toc89289332"/>
      <w:r w:rsidRPr="001A70DA">
        <w:rPr>
          <w:rFonts w:ascii="宋体" w:eastAsia="宋体" w:hAnsi="宋体" w:cs="宋体" w:hint="eastAsia"/>
          <w:color w:val="auto"/>
        </w:rPr>
        <w:t>1.2.4</w:t>
      </w:r>
      <w:r w:rsidRPr="001A70DA">
        <w:rPr>
          <w:rFonts w:ascii="宋体" w:eastAsia="宋体" w:hAnsi="宋体" w:cs="宋体"/>
          <w:color w:val="auto"/>
        </w:rPr>
        <w:t xml:space="preserve"> </w:t>
      </w:r>
      <w:r w:rsidRPr="001A70DA">
        <w:rPr>
          <w:rFonts w:ascii="宋体" w:eastAsia="宋体" w:hAnsi="宋体" w:cs="宋体" w:hint="eastAsia"/>
          <w:color w:val="auto"/>
        </w:rPr>
        <w:t xml:space="preserve"> 人才培养质量和就业质量得到了用人单位和毕业生的高度认可</w:t>
      </w:r>
      <w:bookmarkEnd w:id="50"/>
      <w:bookmarkEnd w:id="51"/>
      <w:bookmarkEnd w:id="52"/>
    </w:p>
    <w:p w14:paraId="373DE33C"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一是用人单位对学院毕业生满意度高。学院近五届毕业生的用人单位满意度均处于较高水平，且高于湖南省高职平均水平，其中202</w:t>
      </w:r>
      <w:r w:rsidRPr="001A70DA">
        <w:rPr>
          <w:rFonts w:ascii="宋体" w:hAnsi="宋体"/>
          <w:sz w:val="24"/>
        </w:rPr>
        <w:t>1</w:t>
      </w:r>
      <w:r w:rsidRPr="001A70DA">
        <w:rPr>
          <w:rFonts w:ascii="宋体" w:hAnsi="宋体" w:hint="eastAsia"/>
          <w:sz w:val="24"/>
        </w:rPr>
        <w:t>届毕业生用人单位满意度为9</w:t>
      </w:r>
      <w:r w:rsidRPr="001A70DA">
        <w:rPr>
          <w:rFonts w:ascii="宋体" w:hAnsi="宋体"/>
          <w:sz w:val="24"/>
        </w:rPr>
        <w:t>6.69</w:t>
      </w:r>
      <w:r w:rsidRPr="001A70DA">
        <w:rPr>
          <w:rFonts w:ascii="宋体" w:hAnsi="宋体" w:hint="eastAsia"/>
          <w:sz w:val="24"/>
        </w:rPr>
        <w:t>%。</w:t>
      </w:r>
    </w:p>
    <w:p w14:paraId="5C4356CD" w14:textId="77777777" w:rsidR="00C80FD1" w:rsidRPr="001A70DA" w:rsidRDefault="002E16C6">
      <w:pPr>
        <w:adjustRightInd w:val="0"/>
        <w:snapToGrid w:val="0"/>
        <w:spacing w:line="360" w:lineRule="auto"/>
        <w:ind w:firstLineChars="200" w:firstLine="420"/>
        <w:rPr>
          <w:rFonts w:ascii="宋体" w:hAnsi="宋体"/>
          <w:sz w:val="24"/>
        </w:rPr>
      </w:pPr>
      <w:r w:rsidRPr="001A70DA">
        <w:rPr>
          <w:noProof/>
        </w:rPr>
        <w:drawing>
          <wp:inline distT="0" distB="0" distL="0" distR="0" wp14:anchorId="228BF24C" wp14:editId="6DDB0DD2">
            <wp:extent cx="5105400" cy="2305050"/>
            <wp:effectExtent l="0" t="0" r="0" b="0"/>
            <wp:docPr id="38" name="图表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E65E6CB" w14:textId="04C0D4CD" w:rsidR="00C80FD1" w:rsidRPr="001A70DA" w:rsidRDefault="002E16C6">
      <w:pPr>
        <w:jc w:val="center"/>
        <w:rPr>
          <w:rFonts w:ascii="宋体" w:hAnsi="宋体"/>
          <w:b/>
          <w:sz w:val="18"/>
          <w:szCs w:val="18"/>
        </w:rPr>
      </w:pPr>
      <w:r w:rsidRPr="001A70DA">
        <w:rPr>
          <w:rFonts w:ascii="宋体" w:hAnsi="宋体" w:hint="eastAsia"/>
          <w:b/>
          <w:sz w:val="18"/>
          <w:szCs w:val="18"/>
        </w:rPr>
        <w:t>图1-1</w:t>
      </w:r>
      <w:r w:rsidR="00317F14" w:rsidRPr="001A70DA">
        <w:rPr>
          <w:rFonts w:ascii="宋体" w:hAnsi="宋体"/>
          <w:b/>
          <w:sz w:val="18"/>
          <w:szCs w:val="18"/>
        </w:rPr>
        <w:t>6</w:t>
      </w:r>
      <w:r w:rsidRPr="001A70DA">
        <w:rPr>
          <w:rFonts w:ascii="宋体" w:hAnsi="宋体" w:hint="eastAsia"/>
          <w:b/>
          <w:sz w:val="18"/>
          <w:szCs w:val="18"/>
        </w:rPr>
        <w:t xml:space="preserve">  用人单位对学院毕业生满意度变化（单位：%）</w:t>
      </w:r>
    </w:p>
    <w:p w14:paraId="4653B7F0"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w:t>
      </w:r>
      <w:r w:rsidRPr="001A70DA">
        <w:rPr>
          <w:rFonts w:ascii="宋体" w:hAnsi="宋体" w:cs="宋体" w:hint="eastAsia"/>
          <w:b/>
          <w:bCs/>
          <w:sz w:val="18"/>
          <w:szCs w:val="18"/>
        </w:rPr>
        <w:t>《湖南化工职业技术学院2020年高等职业教育质量年度报告》</w:t>
      </w:r>
    </w:p>
    <w:p w14:paraId="14C442E3" w14:textId="77777777" w:rsidR="00C80FD1" w:rsidRPr="001A70DA" w:rsidRDefault="002E16C6">
      <w:pPr>
        <w:adjustRightInd w:val="0"/>
        <w:snapToGrid w:val="0"/>
        <w:spacing w:beforeLines="50" w:before="156" w:line="360" w:lineRule="auto"/>
        <w:ind w:firstLineChars="200" w:firstLine="480"/>
        <w:rPr>
          <w:rFonts w:ascii="宋体" w:hAnsi="宋体"/>
          <w:sz w:val="24"/>
        </w:rPr>
      </w:pPr>
      <w:r w:rsidRPr="001A70DA">
        <w:rPr>
          <w:rFonts w:ascii="宋体" w:hAnsi="宋体" w:hint="eastAsia"/>
          <w:sz w:val="24"/>
        </w:rPr>
        <w:t>二是毕业生对母校满意度高。学院毕业生对学院人才培养工作、就业指导服务、校园文化等均给予了高度评价，学院近五届毕业生对母校满意度均处于较高水平，其中202</w:t>
      </w:r>
      <w:r w:rsidRPr="001A70DA">
        <w:rPr>
          <w:rFonts w:ascii="宋体" w:hAnsi="宋体"/>
          <w:sz w:val="24"/>
        </w:rPr>
        <w:t>1</w:t>
      </w:r>
      <w:r w:rsidRPr="001A70DA">
        <w:rPr>
          <w:rFonts w:ascii="宋体" w:hAnsi="宋体" w:hint="eastAsia"/>
          <w:sz w:val="24"/>
        </w:rPr>
        <w:t>届毕业生对母校满意度为9</w:t>
      </w:r>
      <w:r w:rsidRPr="001A70DA">
        <w:rPr>
          <w:rFonts w:ascii="宋体" w:hAnsi="宋体"/>
          <w:sz w:val="24"/>
        </w:rPr>
        <w:t>4.00</w:t>
      </w:r>
      <w:r w:rsidRPr="001A70DA">
        <w:rPr>
          <w:rFonts w:ascii="宋体" w:hAnsi="宋体" w:hint="eastAsia"/>
          <w:sz w:val="24"/>
        </w:rPr>
        <w:t>%。</w:t>
      </w:r>
    </w:p>
    <w:p w14:paraId="4846C9FE" w14:textId="77777777" w:rsidR="00C80FD1" w:rsidRPr="001A70DA" w:rsidRDefault="002E16C6">
      <w:pPr>
        <w:adjustRightInd w:val="0"/>
        <w:snapToGrid w:val="0"/>
        <w:spacing w:beforeLines="50" w:before="156" w:line="360" w:lineRule="auto"/>
        <w:ind w:firstLineChars="200" w:firstLine="420"/>
        <w:rPr>
          <w:rFonts w:ascii="宋体" w:hAnsi="宋体"/>
          <w:sz w:val="24"/>
        </w:rPr>
      </w:pPr>
      <w:r w:rsidRPr="001A70DA">
        <w:rPr>
          <w:noProof/>
        </w:rPr>
        <w:lastRenderedPageBreak/>
        <w:drawing>
          <wp:inline distT="0" distB="0" distL="0" distR="0" wp14:anchorId="07AE24AF" wp14:editId="3EC1F68F">
            <wp:extent cx="4410075" cy="1793875"/>
            <wp:effectExtent l="0" t="0" r="0" b="0"/>
            <wp:docPr id="39" name="图表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EBFF2B5" w14:textId="3056285B" w:rsidR="00C80FD1" w:rsidRPr="001A70DA" w:rsidRDefault="002E16C6">
      <w:pPr>
        <w:spacing w:line="360" w:lineRule="auto"/>
        <w:jc w:val="center"/>
        <w:rPr>
          <w:rFonts w:ascii="宋体" w:hAnsi="宋体"/>
          <w:b/>
          <w:sz w:val="18"/>
          <w:szCs w:val="18"/>
        </w:rPr>
      </w:pPr>
      <w:r w:rsidRPr="001A70DA">
        <w:rPr>
          <w:rFonts w:ascii="宋体" w:hAnsi="宋体" w:cs="宋体" w:hint="eastAsia"/>
          <w:b/>
          <w:sz w:val="18"/>
          <w:szCs w:val="18"/>
        </w:rPr>
        <w:t>图1-</w:t>
      </w:r>
      <w:r w:rsidRPr="001A70DA">
        <w:rPr>
          <w:rFonts w:ascii="宋体" w:hAnsi="宋体" w:cs="宋体"/>
          <w:b/>
          <w:sz w:val="18"/>
          <w:szCs w:val="18"/>
        </w:rPr>
        <w:t>1</w:t>
      </w:r>
      <w:r w:rsidR="00317F14" w:rsidRPr="001A70DA">
        <w:rPr>
          <w:rFonts w:ascii="宋体" w:hAnsi="宋体" w:cs="宋体"/>
          <w:b/>
          <w:sz w:val="18"/>
          <w:szCs w:val="18"/>
        </w:rPr>
        <w:t>7</w:t>
      </w:r>
      <w:r w:rsidRPr="001A70DA">
        <w:rPr>
          <w:rFonts w:ascii="宋体" w:hAnsi="宋体" w:cs="宋体" w:hint="eastAsia"/>
          <w:b/>
          <w:sz w:val="18"/>
          <w:szCs w:val="18"/>
        </w:rPr>
        <w:t xml:space="preserve">  </w:t>
      </w:r>
      <w:r w:rsidRPr="001A70DA">
        <w:rPr>
          <w:rFonts w:ascii="宋体" w:hAnsi="宋体" w:hint="eastAsia"/>
          <w:b/>
          <w:sz w:val="18"/>
          <w:szCs w:val="18"/>
        </w:rPr>
        <w:t>学院毕业生对母校满意度（单位：%）</w:t>
      </w:r>
    </w:p>
    <w:p w14:paraId="04CEF701" w14:textId="77777777" w:rsidR="00C80FD1" w:rsidRPr="001A70DA" w:rsidRDefault="002E16C6">
      <w:pPr>
        <w:jc w:val="left"/>
        <w:rPr>
          <w:rFonts w:ascii="宋体" w:hAnsi="宋体"/>
          <w:b/>
          <w:sz w:val="18"/>
          <w:szCs w:val="18"/>
        </w:rPr>
      </w:pPr>
      <w:bookmarkStart w:id="53" w:name="_Toc13893"/>
      <w:bookmarkStart w:id="54" w:name="_Toc10280"/>
      <w:r w:rsidRPr="001A70DA">
        <w:rPr>
          <w:rFonts w:ascii="宋体" w:hAnsi="宋体" w:hint="eastAsia"/>
          <w:b/>
          <w:sz w:val="18"/>
          <w:szCs w:val="18"/>
        </w:rPr>
        <w:t>数据来源：</w:t>
      </w:r>
      <w:bookmarkEnd w:id="53"/>
      <w:bookmarkEnd w:id="54"/>
      <w:r w:rsidRPr="001A70DA">
        <w:rPr>
          <w:rFonts w:ascii="宋体" w:hAnsi="宋体" w:cs="宋体" w:hint="eastAsia"/>
          <w:b/>
          <w:bCs/>
          <w:sz w:val="18"/>
          <w:szCs w:val="18"/>
        </w:rPr>
        <w:t>《湖南化工职业技术学院2020年高等职业教育质量年度报告》、第三方机构2</w:t>
      </w:r>
      <w:r w:rsidRPr="001A70DA">
        <w:rPr>
          <w:rFonts w:ascii="宋体" w:hAnsi="宋体" w:cs="宋体"/>
          <w:b/>
          <w:bCs/>
          <w:sz w:val="18"/>
          <w:szCs w:val="18"/>
        </w:rPr>
        <w:t>021届</w:t>
      </w:r>
      <w:r w:rsidRPr="001A70DA">
        <w:rPr>
          <w:rFonts w:ascii="宋体" w:hAnsi="宋体" w:cs="宋体" w:hint="eastAsia"/>
          <w:b/>
          <w:bCs/>
          <w:sz w:val="18"/>
          <w:szCs w:val="18"/>
        </w:rPr>
        <w:t>毕业生调查</w:t>
      </w:r>
    </w:p>
    <w:p w14:paraId="12E68E66" w14:textId="77777777" w:rsidR="00C80FD1" w:rsidRPr="001A70DA" w:rsidRDefault="002E16C6">
      <w:pPr>
        <w:pStyle w:val="2"/>
      </w:pPr>
      <w:bookmarkStart w:id="55" w:name="_Toc23797_WPSOffice_Level2"/>
      <w:bookmarkStart w:id="56" w:name="_Toc89289333"/>
      <w:r w:rsidRPr="001A70DA">
        <w:rPr>
          <w:rFonts w:hint="eastAsia"/>
        </w:rPr>
        <w:t xml:space="preserve">1.3 </w:t>
      </w:r>
      <w:r w:rsidRPr="001A70DA">
        <w:t xml:space="preserve"> </w:t>
      </w:r>
      <w:r w:rsidRPr="001A70DA">
        <w:rPr>
          <w:rFonts w:hint="eastAsia"/>
        </w:rPr>
        <w:t>成长成才</w:t>
      </w:r>
      <w:bookmarkEnd w:id="55"/>
      <w:bookmarkEnd w:id="56"/>
    </w:p>
    <w:p w14:paraId="31F198E7" w14:textId="77777777" w:rsidR="00C80FD1" w:rsidRPr="001A70DA" w:rsidRDefault="002E16C6">
      <w:pPr>
        <w:pStyle w:val="3"/>
        <w:ind w:firstLine="482"/>
        <w:rPr>
          <w:rFonts w:ascii="宋体" w:eastAsia="宋体" w:hAnsi="宋体" w:cs="宋体"/>
          <w:color w:val="auto"/>
        </w:rPr>
      </w:pPr>
      <w:bookmarkStart w:id="57" w:name="_Toc24925_WPSOffice_Level3"/>
      <w:bookmarkStart w:id="58" w:name="_Toc89289334"/>
      <w:r w:rsidRPr="001A70DA">
        <w:rPr>
          <w:rFonts w:ascii="宋体" w:eastAsia="宋体" w:hAnsi="宋体" w:cs="宋体" w:hint="eastAsia"/>
          <w:color w:val="auto"/>
        </w:rPr>
        <w:t xml:space="preserve">1.3.1 </w:t>
      </w:r>
      <w:r w:rsidRPr="001A70DA">
        <w:rPr>
          <w:rFonts w:ascii="宋体" w:eastAsia="宋体" w:hAnsi="宋体" w:cs="宋体"/>
          <w:color w:val="auto"/>
        </w:rPr>
        <w:t xml:space="preserve"> </w:t>
      </w:r>
      <w:r w:rsidRPr="001A70DA">
        <w:rPr>
          <w:rFonts w:ascii="宋体" w:eastAsia="宋体" w:hAnsi="宋体" w:cs="宋体" w:hint="eastAsia"/>
          <w:color w:val="auto"/>
        </w:rPr>
        <w:t>毕业三年后月收入增长较快</w:t>
      </w:r>
      <w:bookmarkEnd w:id="57"/>
      <w:bookmarkEnd w:id="58"/>
    </w:p>
    <w:p w14:paraId="7E882A5C" w14:textId="4A747F3C" w:rsidR="00C80FD1" w:rsidRPr="001A70DA" w:rsidRDefault="002E16C6" w:rsidP="00CE1706">
      <w:pPr>
        <w:adjustRightInd w:val="0"/>
        <w:snapToGrid w:val="0"/>
        <w:spacing w:line="360" w:lineRule="auto"/>
        <w:ind w:firstLine="480"/>
        <w:rPr>
          <w:rFonts w:ascii="宋体" w:hAnsi="宋体" w:cs="宋体"/>
          <w:sz w:val="24"/>
        </w:rPr>
      </w:pPr>
      <w:r w:rsidRPr="001A70DA">
        <w:rPr>
          <w:rFonts w:ascii="宋体" w:hAnsi="宋体" w:cs="宋体" w:hint="eastAsia"/>
          <w:sz w:val="24"/>
        </w:rPr>
        <w:t>通过抽样调查发现：学院2015—2017届高职毕业生毕业三年后月收入均明显增长，其中2017届毕业生毕业三年后月收入达5893元(抽样调查人数300人，有效数据269人)，与毕业当年相比，增幅达48.11%。且远远高于全省高职院校平均水平(湖南省2014届、2015届、2016届高职毕业生毕业三年后月收入分别为4490元、4836元、5071元)。</w:t>
      </w:r>
    </w:p>
    <w:p w14:paraId="22506790" w14:textId="32B5143E" w:rsidR="00C621B4" w:rsidRPr="001A70DA" w:rsidRDefault="003D7087">
      <w:pPr>
        <w:adjustRightInd w:val="0"/>
        <w:snapToGrid w:val="0"/>
        <w:spacing w:line="360" w:lineRule="auto"/>
        <w:jc w:val="center"/>
      </w:pPr>
      <w:r w:rsidRPr="001A70DA">
        <w:rPr>
          <w:rFonts w:hint="eastAsia"/>
          <w:noProof/>
        </w:rPr>
        <w:drawing>
          <wp:inline distT="0" distB="0" distL="0" distR="0" wp14:anchorId="67D6625E" wp14:editId="01ED3793">
            <wp:extent cx="5274310" cy="3076575"/>
            <wp:effectExtent l="0" t="0" r="2540" b="0"/>
            <wp:docPr id="155" name="图表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8CDF97E" w14:textId="46951D8F" w:rsidR="00C80FD1" w:rsidRPr="001A70DA" w:rsidRDefault="002E16C6">
      <w:pPr>
        <w:adjustRightInd w:val="0"/>
        <w:snapToGrid w:val="0"/>
        <w:jc w:val="center"/>
        <w:rPr>
          <w:rFonts w:ascii="宋体" w:hAnsi="宋体"/>
          <w:b/>
          <w:sz w:val="18"/>
          <w:szCs w:val="18"/>
        </w:rPr>
      </w:pPr>
      <w:r w:rsidRPr="001A70DA">
        <w:rPr>
          <w:rFonts w:ascii="宋体" w:hAnsi="宋体" w:hint="eastAsia"/>
          <w:b/>
          <w:sz w:val="18"/>
          <w:szCs w:val="18"/>
        </w:rPr>
        <w:t>图1-1</w:t>
      </w:r>
      <w:r w:rsidR="00317F14" w:rsidRPr="001A70DA">
        <w:rPr>
          <w:rFonts w:ascii="宋体" w:hAnsi="宋体"/>
          <w:b/>
          <w:sz w:val="18"/>
          <w:szCs w:val="18"/>
        </w:rPr>
        <w:t>8</w:t>
      </w:r>
      <w:r w:rsidRPr="001A70DA">
        <w:rPr>
          <w:rFonts w:ascii="宋体" w:hAnsi="宋体" w:hint="eastAsia"/>
          <w:b/>
          <w:sz w:val="18"/>
          <w:szCs w:val="18"/>
        </w:rPr>
        <w:t xml:space="preserve">  学院2014—2017届毕业生毕业三年后收月收入变化</w:t>
      </w:r>
    </w:p>
    <w:p w14:paraId="20E92A2C" w14:textId="77777777" w:rsidR="00C80FD1" w:rsidRPr="001A70DA" w:rsidRDefault="002E16C6">
      <w:pPr>
        <w:adjustRightInd w:val="0"/>
        <w:snapToGrid w:val="0"/>
        <w:jc w:val="left"/>
        <w:rPr>
          <w:rFonts w:ascii="宋体" w:hAnsi="宋体"/>
          <w:b/>
          <w:sz w:val="18"/>
          <w:szCs w:val="18"/>
        </w:rPr>
      </w:pPr>
      <w:r w:rsidRPr="001A70DA">
        <w:rPr>
          <w:rFonts w:ascii="宋体" w:hAnsi="宋体" w:hint="eastAsia"/>
          <w:b/>
          <w:sz w:val="18"/>
          <w:szCs w:val="18"/>
        </w:rPr>
        <w:t>数据来源：学院2017—2020年毕业生抽样跟踪调查数据(招就处)</w:t>
      </w:r>
    </w:p>
    <w:p w14:paraId="2C0393D5" w14:textId="77777777" w:rsidR="00C80FD1" w:rsidRPr="001A70DA" w:rsidRDefault="00C80FD1">
      <w:pPr>
        <w:adjustRightInd w:val="0"/>
        <w:snapToGrid w:val="0"/>
        <w:jc w:val="right"/>
        <w:rPr>
          <w:rFonts w:ascii="宋体" w:hAnsi="宋体"/>
          <w:b/>
          <w:sz w:val="18"/>
          <w:szCs w:val="18"/>
        </w:rPr>
      </w:pPr>
    </w:p>
    <w:p w14:paraId="204B0E8C" w14:textId="77777777" w:rsidR="00C80FD1" w:rsidRPr="001A70DA" w:rsidRDefault="002E16C6">
      <w:pPr>
        <w:pStyle w:val="3"/>
        <w:ind w:firstLine="482"/>
        <w:rPr>
          <w:rFonts w:ascii="宋体" w:eastAsia="宋体" w:hAnsi="宋体" w:cs="宋体"/>
          <w:color w:val="auto"/>
        </w:rPr>
      </w:pPr>
      <w:bookmarkStart w:id="59" w:name="_Toc15786_WPSOffice_Level3"/>
      <w:bookmarkStart w:id="60" w:name="_Toc89289335"/>
      <w:r w:rsidRPr="001A70DA">
        <w:rPr>
          <w:rFonts w:ascii="宋体" w:eastAsia="宋体" w:hAnsi="宋体" w:cs="宋体" w:hint="eastAsia"/>
          <w:color w:val="auto"/>
        </w:rPr>
        <w:lastRenderedPageBreak/>
        <w:t xml:space="preserve">1.3.2 </w:t>
      </w:r>
      <w:r w:rsidRPr="001A70DA">
        <w:rPr>
          <w:rFonts w:ascii="宋体" w:eastAsia="宋体" w:hAnsi="宋体" w:cs="宋体"/>
          <w:color w:val="auto"/>
        </w:rPr>
        <w:t xml:space="preserve"> </w:t>
      </w:r>
      <w:r w:rsidRPr="001A70DA">
        <w:rPr>
          <w:rFonts w:ascii="宋体" w:eastAsia="宋体" w:hAnsi="宋体" w:cs="宋体" w:hint="eastAsia"/>
          <w:color w:val="auto"/>
        </w:rPr>
        <w:t>留得下、上得来，毕业生职业发展好</w:t>
      </w:r>
      <w:bookmarkEnd w:id="59"/>
      <w:bookmarkEnd w:id="60"/>
    </w:p>
    <w:p w14:paraId="315BD024" w14:textId="572BD642" w:rsidR="00C80FD1" w:rsidRPr="001A70DA" w:rsidRDefault="002E16C6" w:rsidP="00CE1706">
      <w:pPr>
        <w:adjustRightInd w:val="0"/>
        <w:snapToGrid w:val="0"/>
        <w:spacing w:line="360" w:lineRule="auto"/>
        <w:ind w:firstLine="480"/>
        <w:rPr>
          <w:rFonts w:ascii="宋体" w:hAnsi="宋体" w:cs="宋体"/>
          <w:sz w:val="24"/>
        </w:rPr>
      </w:pPr>
      <w:r w:rsidRPr="001A70DA">
        <w:rPr>
          <w:rFonts w:ascii="宋体" w:hAnsi="宋体" w:cs="宋体" w:hint="eastAsia"/>
          <w:sz w:val="24"/>
        </w:rPr>
        <w:t>基于学院毕业生就业相关度高、职业吻合度高、收入高的良好基础，毕业生就业稳定率长期保持较高水平。用人单位反馈信息显示：学院毕业生在用人单位</w:t>
      </w:r>
      <w:r w:rsidRPr="001A70DA">
        <w:rPr>
          <w:rFonts w:ascii="宋体" w:hAnsi="宋体" w:cs="宋体" w:hint="eastAsia"/>
          <w:b/>
          <w:bCs/>
          <w:sz w:val="24"/>
        </w:rPr>
        <w:t>在留得下、上得来</w:t>
      </w:r>
      <w:r w:rsidRPr="001A70DA">
        <w:rPr>
          <w:rFonts w:ascii="宋体" w:hAnsi="宋体" w:cs="宋体" w:hint="eastAsia"/>
          <w:sz w:val="24"/>
        </w:rPr>
        <w:t>，相当比例毕业生也已成为单位骨干、中层管理人员。以2016届毕业生为例，抽样调查数据显示：</w:t>
      </w:r>
      <w:r w:rsidR="00C21AA6" w:rsidRPr="001A70DA">
        <w:rPr>
          <w:rFonts w:ascii="宋体" w:hAnsi="宋体" w:cs="宋体" w:hint="eastAsia"/>
          <w:sz w:val="24"/>
        </w:rPr>
        <w:t>我校2017届毕业生毕业后三年内职位晋升的学生比例高达78.32%，三年内有过两次以上职位晋升的比例达52.31%</w:t>
      </w:r>
      <w:r w:rsidRPr="001A70DA">
        <w:rPr>
          <w:rFonts w:ascii="宋体" w:hAnsi="宋体" w:cs="宋体" w:hint="eastAsia"/>
          <w:sz w:val="24"/>
        </w:rPr>
        <w:t>。</w:t>
      </w:r>
    </w:p>
    <w:p w14:paraId="09FEFB61" w14:textId="5EB3236A" w:rsidR="00CE1706" w:rsidRPr="001A70DA" w:rsidRDefault="00CE1706">
      <w:pPr>
        <w:adjustRightInd w:val="0"/>
        <w:snapToGrid w:val="0"/>
        <w:spacing w:line="360" w:lineRule="auto"/>
        <w:jc w:val="center"/>
      </w:pPr>
      <w:r w:rsidRPr="001A70DA">
        <w:rPr>
          <w:rFonts w:hint="eastAsia"/>
          <w:noProof/>
        </w:rPr>
        <w:drawing>
          <wp:inline distT="0" distB="0" distL="0" distR="0" wp14:anchorId="19628ACD" wp14:editId="19060B78">
            <wp:extent cx="5274310" cy="1949523"/>
            <wp:effectExtent l="0" t="0" r="2540" b="0"/>
            <wp:docPr id="157" name="图表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A4CC87A" w14:textId="48D236BD" w:rsidR="00C80FD1" w:rsidRPr="001A70DA" w:rsidRDefault="002E16C6">
      <w:pPr>
        <w:jc w:val="center"/>
        <w:rPr>
          <w:rFonts w:ascii="宋体" w:hAnsi="宋体"/>
          <w:b/>
          <w:sz w:val="18"/>
          <w:szCs w:val="18"/>
        </w:rPr>
      </w:pPr>
      <w:r w:rsidRPr="001A70DA">
        <w:rPr>
          <w:rFonts w:ascii="宋体" w:hAnsi="宋体" w:hint="eastAsia"/>
          <w:b/>
          <w:sz w:val="18"/>
          <w:szCs w:val="18"/>
        </w:rPr>
        <w:t>图1-1</w:t>
      </w:r>
      <w:r w:rsidR="00317F14" w:rsidRPr="001A70DA">
        <w:rPr>
          <w:rFonts w:ascii="宋体" w:hAnsi="宋体"/>
          <w:b/>
          <w:sz w:val="18"/>
          <w:szCs w:val="18"/>
        </w:rPr>
        <w:t>9</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学院2013—201</w:t>
      </w:r>
      <w:r w:rsidR="000C1A4D" w:rsidRPr="001A70DA">
        <w:rPr>
          <w:rFonts w:ascii="宋体" w:hAnsi="宋体"/>
          <w:b/>
          <w:sz w:val="18"/>
          <w:szCs w:val="18"/>
        </w:rPr>
        <w:t>8</w:t>
      </w:r>
      <w:r w:rsidRPr="001A70DA">
        <w:rPr>
          <w:rFonts w:ascii="宋体" w:hAnsi="宋体" w:hint="eastAsia"/>
          <w:b/>
          <w:sz w:val="18"/>
          <w:szCs w:val="18"/>
        </w:rPr>
        <w:t>届毕业生毕业三年内职位晋升情况</w:t>
      </w:r>
    </w:p>
    <w:p w14:paraId="5EB3AA2A" w14:textId="52E354A5" w:rsidR="00C80FD1" w:rsidRPr="001A70DA" w:rsidRDefault="002E16C6">
      <w:pPr>
        <w:jc w:val="left"/>
        <w:rPr>
          <w:rFonts w:ascii="宋体" w:hAnsi="宋体"/>
          <w:b/>
          <w:sz w:val="18"/>
          <w:szCs w:val="18"/>
        </w:rPr>
      </w:pPr>
      <w:r w:rsidRPr="001A70DA">
        <w:rPr>
          <w:rFonts w:ascii="宋体" w:hAnsi="宋体" w:hint="eastAsia"/>
          <w:b/>
          <w:sz w:val="18"/>
          <w:szCs w:val="18"/>
        </w:rPr>
        <w:t>数据来源：学院2016—20</w:t>
      </w:r>
      <w:r w:rsidR="000C1A4D" w:rsidRPr="001A70DA">
        <w:rPr>
          <w:rFonts w:ascii="宋体" w:hAnsi="宋体"/>
          <w:b/>
          <w:sz w:val="18"/>
          <w:szCs w:val="18"/>
        </w:rPr>
        <w:t>21</w:t>
      </w:r>
      <w:r w:rsidRPr="001A70DA">
        <w:rPr>
          <w:rFonts w:ascii="宋体" w:hAnsi="宋体" w:hint="eastAsia"/>
          <w:b/>
          <w:sz w:val="18"/>
          <w:szCs w:val="18"/>
        </w:rPr>
        <w:t>年毕业生抽样跟踪调查数据(招就处)</w:t>
      </w:r>
    </w:p>
    <w:p w14:paraId="2D93EFCA" w14:textId="77777777" w:rsidR="00C80FD1" w:rsidRPr="001A70DA" w:rsidRDefault="00C80FD1">
      <w:pPr>
        <w:jc w:val="right"/>
        <w:rPr>
          <w:rFonts w:ascii="宋体" w:hAnsi="宋体"/>
          <w:b/>
          <w:sz w:val="18"/>
          <w:szCs w:val="18"/>
        </w:rPr>
      </w:pPr>
    </w:p>
    <w:p w14:paraId="1F62ECC1" w14:textId="77777777" w:rsidR="00C80FD1" w:rsidRPr="001A70DA" w:rsidRDefault="002E16C6">
      <w:pPr>
        <w:pStyle w:val="3"/>
        <w:ind w:firstLine="482"/>
        <w:rPr>
          <w:rFonts w:ascii="宋体" w:eastAsia="宋体" w:hAnsi="宋体" w:cs="宋体"/>
          <w:color w:val="auto"/>
        </w:rPr>
      </w:pPr>
      <w:bookmarkStart w:id="61" w:name="_Toc7813_WPSOffice_Level3"/>
      <w:bookmarkStart w:id="62" w:name="_Toc89289336"/>
      <w:r w:rsidRPr="001A70DA">
        <w:rPr>
          <w:rFonts w:ascii="宋体" w:eastAsia="宋体" w:hAnsi="宋体" w:cs="宋体" w:hint="eastAsia"/>
          <w:color w:val="auto"/>
        </w:rPr>
        <w:t xml:space="preserve">1.3.3 </w:t>
      </w:r>
      <w:r w:rsidRPr="001A70DA">
        <w:rPr>
          <w:rFonts w:ascii="宋体" w:eastAsia="宋体" w:hAnsi="宋体" w:cs="宋体"/>
          <w:color w:val="auto"/>
        </w:rPr>
        <w:t xml:space="preserve"> </w:t>
      </w:r>
      <w:r w:rsidRPr="001A70DA">
        <w:rPr>
          <w:rFonts w:ascii="宋体" w:eastAsia="宋体" w:hAnsi="宋体" w:cs="宋体" w:hint="eastAsia"/>
          <w:color w:val="auto"/>
        </w:rPr>
        <w:t>留得下、稳得住，毕业生工作稳定性持续向好</w:t>
      </w:r>
      <w:bookmarkEnd w:id="61"/>
      <w:bookmarkEnd w:id="62"/>
    </w:p>
    <w:p w14:paraId="31216FD2" w14:textId="7E757A95" w:rsidR="00C80FD1" w:rsidRPr="001A70DA" w:rsidRDefault="002E16C6">
      <w:pPr>
        <w:adjustRightInd w:val="0"/>
        <w:snapToGrid w:val="0"/>
        <w:spacing w:line="360" w:lineRule="auto"/>
        <w:ind w:firstLine="480"/>
        <w:rPr>
          <w:rFonts w:ascii="宋体" w:hAnsi="宋体" w:cs="宋体"/>
          <w:sz w:val="24"/>
        </w:rPr>
      </w:pPr>
      <w:r w:rsidRPr="001A70DA">
        <w:rPr>
          <w:rFonts w:ascii="宋体" w:hAnsi="宋体" w:cs="宋体" w:hint="eastAsia"/>
          <w:sz w:val="24"/>
        </w:rPr>
        <w:t>职业稳定性上，通过对2015、2016、2017</w:t>
      </w:r>
      <w:r w:rsidR="00CE1706" w:rsidRPr="001A70DA">
        <w:rPr>
          <w:rFonts w:ascii="宋体" w:hAnsi="宋体" w:cs="宋体" w:hint="eastAsia"/>
          <w:sz w:val="24"/>
        </w:rPr>
        <w:t>、2</w:t>
      </w:r>
      <w:r w:rsidR="00CE1706" w:rsidRPr="001A70DA">
        <w:rPr>
          <w:rFonts w:ascii="宋体" w:hAnsi="宋体" w:cs="宋体"/>
          <w:sz w:val="24"/>
        </w:rPr>
        <w:t>018</w:t>
      </w:r>
      <w:r w:rsidRPr="001A70DA">
        <w:rPr>
          <w:rFonts w:ascii="宋体" w:hAnsi="宋体" w:cs="宋体" w:hint="eastAsia"/>
          <w:sz w:val="24"/>
        </w:rPr>
        <w:t>届毕业生的抽样调查显示：学院毕业生三年内平均雇主数分别为1.42、1.41</w:t>
      </w:r>
      <w:r w:rsidR="00CE1706" w:rsidRPr="001A70DA">
        <w:rPr>
          <w:rFonts w:ascii="宋体" w:hAnsi="宋体" w:cs="宋体" w:hint="eastAsia"/>
          <w:sz w:val="24"/>
        </w:rPr>
        <w:t>、</w:t>
      </w:r>
      <w:r w:rsidRPr="001A70DA">
        <w:rPr>
          <w:rFonts w:ascii="宋体" w:hAnsi="宋体" w:cs="宋体" w:hint="eastAsia"/>
          <w:sz w:val="24"/>
        </w:rPr>
        <w:t>1.54</w:t>
      </w:r>
      <w:r w:rsidR="00CE1706" w:rsidRPr="001A70DA">
        <w:rPr>
          <w:rFonts w:ascii="宋体" w:hAnsi="宋体" w:cs="宋体" w:hint="eastAsia"/>
          <w:sz w:val="24"/>
        </w:rPr>
        <w:t>和</w:t>
      </w:r>
      <w:r w:rsidR="00750DDB" w:rsidRPr="001A70DA">
        <w:rPr>
          <w:rFonts w:ascii="宋体" w:hAnsi="宋体" w:cs="宋体"/>
          <w:sz w:val="24"/>
        </w:rPr>
        <w:t>1.5</w:t>
      </w:r>
      <w:r w:rsidR="00CE1706" w:rsidRPr="001A70DA">
        <w:rPr>
          <w:rFonts w:ascii="宋体" w:hAnsi="宋体" w:cs="宋体"/>
          <w:sz w:val="24"/>
        </w:rPr>
        <w:t>1</w:t>
      </w:r>
      <w:r w:rsidRPr="001A70DA">
        <w:rPr>
          <w:rFonts w:ascii="宋体" w:hAnsi="宋体" w:cs="宋体" w:hint="eastAsia"/>
          <w:sz w:val="24"/>
        </w:rPr>
        <w:t>，一是体现出学院毕业生用人单位留得下、稳得住；二是与湖南省整体水平相比，明显优于我省高职毕业生三年内平均雇主数。</w:t>
      </w:r>
    </w:p>
    <w:p w14:paraId="6ACB9E9B" w14:textId="77777777" w:rsidR="00C80FD1" w:rsidRPr="001A70DA" w:rsidRDefault="002E16C6">
      <w:pPr>
        <w:jc w:val="center"/>
        <w:rPr>
          <w:rFonts w:ascii="宋体" w:hAnsi="宋体"/>
          <w:b/>
          <w:sz w:val="18"/>
          <w:szCs w:val="18"/>
        </w:rPr>
      </w:pPr>
      <w:r w:rsidRPr="001A70DA">
        <w:rPr>
          <w:rFonts w:ascii="宋体" w:hAnsi="宋体" w:hint="eastAsia"/>
          <w:b/>
          <w:sz w:val="18"/>
          <w:szCs w:val="18"/>
        </w:rPr>
        <w:t>表1-</w:t>
      </w:r>
      <w:r w:rsidRPr="001A70DA">
        <w:rPr>
          <w:rFonts w:ascii="宋体" w:hAnsi="宋体"/>
          <w:b/>
          <w:sz w:val="18"/>
          <w:szCs w:val="18"/>
        </w:rPr>
        <w:t>1</w:t>
      </w:r>
      <w:r w:rsidRPr="001A70DA">
        <w:rPr>
          <w:rFonts w:ascii="宋体" w:hAnsi="宋体" w:hint="eastAsia"/>
          <w:b/>
          <w:sz w:val="18"/>
          <w:szCs w:val="18"/>
        </w:rPr>
        <w:t xml:space="preserve"> 学院2015-</w:t>
      </w:r>
      <w:r w:rsidRPr="001A70DA">
        <w:rPr>
          <w:rFonts w:ascii="宋体" w:hAnsi="宋体"/>
          <w:b/>
          <w:sz w:val="18"/>
          <w:szCs w:val="18"/>
        </w:rPr>
        <w:t>2017</w:t>
      </w:r>
      <w:r w:rsidRPr="001A70DA">
        <w:rPr>
          <w:rFonts w:ascii="宋体" w:hAnsi="宋体" w:hint="eastAsia"/>
          <w:b/>
          <w:sz w:val="18"/>
          <w:szCs w:val="18"/>
        </w:rPr>
        <w:t>届毕业生三年内平均雇主数情况表</w:t>
      </w:r>
    </w:p>
    <w:tbl>
      <w:tblPr>
        <w:tblStyle w:val="ac"/>
        <w:tblW w:w="9646" w:type="dxa"/>
        <w:jc w:val="center"/>
        <w:tblLayout w:type="fixed"/>
        <w:tblLook w:val="04A0" w:firstRow="1" w:lastRow="0" w:firstColumn="1" w:lastColumn="0" w:noHBand="0" w:noVBand="1"/>
      </w:tblPr>
      <w:tblGrid>
        <w:gridCol w:w="700"/>
        <w:gridCol w:w="1789"/>
        <w:gridCol w:w="1790"/>
        <w:gridCol w:w="1789"/>
        <w:gridCol w:w="1789"/>
        <w:gridCol w:w="1789"/>
      </w:tblGrid>
      <w:tr w:rsidR="001A70DA" w:rsidRPr="001A70DA" w14:paraId="58998266" w14:textId="1FD752F2" w:rsidTr="00CE1706">
        <w:trPr>
          <w:trHeight w:val="428"/>
          <w:jc w:val="center"/>
        </w:trPr>
        <w:tc>
          <w:tcPr>
            <w:tcW w:w="700" w:type="dxa"/>
            <w:shd w:val="clear" w:color="auto" w:fill="4472C4" w:themeFill="accent5"/>
            <w:vAlign w:val="center"/>
          </w:tcPr>
          <w:p w14:paraId="20909FEA" w14:textId="77777777" w:rsidR="00CE1706" w:rsidRPr="001A70DA" w:rsidRDefault="00CE1706">
            <w:pPr>
              <w:jc w:val="center"/>
              <w:rPr>
                <w:rFonts w:ascii="宋体" w:hAnsi="宋体"/>
                <w:b/>
                <w:sz w:val="20"/>
                <w:szCs w:val="18"/>
              </w:rPr>
            </w:pPr>
            <w:r w:rsidRPr="001A70DA">
              <w:rPr>
                <w:rFonts w:ascii="宋体" w:hAnsi="宋体" w:hint="eastAsia"/>
                <w:b/>
                <w:sz w:val="20"/>
                <w:szCs w:val="18"/>
              </w:rPr>
              <w:t>序号</w:t>
            </w:r>
          </w:p>
        </w:tc>
        <w:tc>
          <w:tcPr>
            <w:tcW w:w="1789" w:type="dxa"/>
            <w:shd w:val="clear" w:color="auto" w:fill="4472C4" w:themeFill="accent5"/>
            <w:vAlign w:val="center"/>
          </w:tcPr>
          <w:p w14:paraId="6753945F" w14:textId="77777777" w:rsidR="00CE1706" w:rsidRPr="001A70DA" w:rsidRDefault="00CE1706">
            <w:pPr>
              <w:jc w:val="center"/>
              <w:rPr>
                <w:rFonts w:ascii="宋体" w:hAnsi="宋体"/>
                <w:b/>
                <w:sz w:val="20"/>
                <w:szCs w:val="18"/>
              </w:rPr>
            </w:pPr>
            <w:r w:rsidRPr="001A70DA">
              <w:rPr>
                <w:rFonts w:ascii="宋体" w:hAnsi="宋体" w:hint="eastAsia"/>
                <w:b/>
                <w:sz w:val="20"/>
                <w:szCs w:val="18"/>
              </w:rPr>
              <w:t>项目</w:t>
            </w:r>
          </w:p>
        </w:tc>
        <w:tc>
          <w:tcPr>
            <w:tcW w:w="1790" w:type="dxa"/>
            <w:shd w:val="clear" w:color="auto" w:fill="4472C4" w:themeFill="accent5"/>
            <w:vAlign w:val="center"/>
          </w:tcPr>
          <w:p w14:paraId="0C6FDB7A" w14:textId="77777777" w:rsidR="00CE1706" w:rsidRPr="001A70DA" w:rsidRDefault="00CE1706">
            <w:pPr>
              <w:jc w:val="center"/>
              <w:rPr>
                <w:rFonts w:ascii="宋体" w:hAnsi="宋体"/>
                <w:b/>
                <w:sz w:val="20"/>
                <w:szCs w:val="18"/>
              </w:rPr>
            </w:pPr>
            <w:r w:rsidRPr="001A70DA">
              <w:rPr>
                <w:rFonts w:ascii="宋体" w:hAnsi="宋体" w:hint="eastAsia"/>
                <w:b/>
                <w:sz w:val="20"/>
                <w:szCs w:val="18"/>
              </w:rPr>
              <w:t>2015届</w:t>
            </w:r>
          </w:p>
        </w:tc>
        <w:tc>
          <w:tcPr>
            <w:tcW w:w="1789" w:type="dxa"/>
            <w:shd w:val="clear" w:color="auto" w:fill="4472C4" w:themeFill="accent5"/>
            <w:vAlign w:val="center"/>
          </w:tcPr>
          <w:p w14:paraId="3A439E6E" w14:textId="77777777" w:rsidR="00CE1706" w:rsidRPr="001A70DA" w:rsidRDefault="00CE1706">
            <w:pPr>
              <w:jc w:val="center"/>
              <w:rPr>
                <w:rFonts w:ascii="宋体" w:hAnsi="宋体"/>
                <w:b/>
                <w:sz w:val="20"/>
                <w:szCs w:val="18"/>
              </w:rPr>
            </w:pPr>
            <w:r w:rsidRPr="001A70DA">
              <w:rPr>
                <w:rFonts w:ascii="宋体" w:hAnsi="宋体" w:hint="eastAsia"/>
                <w:b/>
                <w:sz w:val="20"/>
                <w:szCs w:val="18"/>
              </w:rPr>
              <w:t>2016届</w:t>
            </w:r>
          </w:p>
        </w:tc>
        <w:tc>
          <w:tcPr>
            <w:tcW w:w="1789" w:type="dxa"/>
            <w:shd w:val="clear" w:color="auto" w:fill="4472C4" w:themeFill="accent5"/>
            <w:vAlign w:val="center"/>
          </w:tcPr>
          <w:p w14:paraId="4F21A3E6" w14:textId="77777777" w:rsidR="00CE1706" w:rsidRPr="001A70DA" w:rsidRDefault="00CE1706">
            <w:pPr>
              <w:jc w:val="center"/>
              <w:rPr>
                <w:rFonts w:ascii="宋体" w:hAnsi="宋体"/>
                <w:b/>
                <w:sz w:val="20"/>
                <w:szCs w:val="18"/>
              </w:rPr>
            </w:pPr>
            <w:r w:rsidRPr="001A70DA">
              <w:rPr>
                <w:rFonts w:ascii="宋体" w:hAnsi="宋体" w:hint="eastAsia"/>
                <w:b/>
                <w:sz w:val="20"/>
                <w:szCs w:val="18"/>
              </w:rPr>
              <w:t>2017届</w:t>
            </w:r>
          </w:p>
        </w:tc>
        <w:tc>
          <w:tcPr>
            <w:tcW w:w="1789" w:type="dxa"/>
            <w:shd w:val="clear" w:color="auto" w:fill="4472C4" w:themeFill="accent5"/>
          </w:tcPr>
          <w:p w14:paraId="2295CB82" w14:textId="4BAC3997" w:rsidR="00CE1706" w:rsidRPr="001A70DA" w:rsidRDefault="00CE1706">
            <w:pPr>
              <w:jc w:val="center"/>
              <w:rPr>
                <w:rFonts w:ascii="宋体" w:hAnsi="宋体"/>
                <w:b/>
                <w:sz w:val="20"/>
                <w:szCs w:val="18"/>
              </w:rPr>
            </w:pPr>
            <w:r w:rsidRPr="001A70DA">
              <w:rPr>
                <w:rFonts w:ascii="宋体" w:hAnsi="宋体" w:hint="eastAsia"/>
                <w:b/>
                <w:sz w:val="20"/>
                <w:szCs w:val="18"/>
              </w:rPr>
              <w:t>2</w:t>
            </w:r>
            <w:r w:rsidRPr="001A70DA">
              <w:rPr>
                <w:rFonts w:ascii="宋体" w:hAnsi="宋体"/>
                <w:b/>
                <w:sz w:val="20"/>
                <w:szCs w:val="18"/>
              </w:rPr>
              <w:t>018</w:t>
            </w:r>
            <w:r w:rsidRPr="001A70DA">
              <w:rPr>
                <w:rFonts w:ascii="宋体" w:hAnsi="宋体" w:hint="eastAsia"/>
                <w:b/>
                <w:sz w:val="20"/>
                <w:szCs w:val="18"/>
              </w:rPr>
              <w:t>届</w:t>
            </w:r>
          </w:p>
        </w:tc>
      </w:tr>
      <w:tr w:rsidR="001A70DA" w:rsidRPr="001A70DA" w14:paraId="73A05DC0" w14:textId="67ACF98A" w:rsidTr="00CE1706">
        <w:trPr>
          <w:trHeight w:val="430"/>
          <w:jc w:val="center"/>
        </w:trPr>
        <w:tc>
          <w:tcPr>
            <w:tcW w:w="700" w:type="dxa"/>
            <w:shd w:val="clear" w:color="auto" w:fill="auto"/>
            <w:vAlign w:val="center"/>
          </w:tcPr>
          <w:p w14:paraId="142C66B6"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1</w:t>
            </w:r>
          </w:p>
        </w:tc>
        <w:tc>
          <w:tcPr>
            <w:tcW w:w="1789" w:type="dxa"/>
            <w:shd w:val="clear" w:color="auto" w:fill="auto"/>
            <w:vAlign w:val="center"/>
          </w:tcPr>
          <w:p w14:paraId="066D1DED"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学院</w:t>
            </w:r>
          </w:p>
        </w:tc>
        <w:tc>
          <w:tcPr>
            <w:tcW w:w="1790" w:type="dxa"/>
            <w:shd w:val="clear" w:color="auto" w:fill="auto"/>
            <w:vAlign w:val="center"/>
          </w:tcPr>
          <w:p w14:paraId="2321BD5B"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1.42</w:t>
            </w:r>
          </w:p>
        </w:tc>
        <w:tc>
          <w:tcPr>
            <w:tcW w:w="1789" w:type="dxa"/>
            <w:shd w:val="clear" w:color="auto" w:fill="auto"/>
            <w:vAlign w:val="center"/>
          </w:tcPr>
          <w:p w14:paraId="6069FEA2"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1.41</w:t>
            </w:r>
          </w:p>
        </w:tc>
        <w:tc>
          <w:tcPr>
            <w:tcW w:w="1789" w:type="dxa"/>
            <w:shd w:val="clear" w:color="auto" w:fill="auto"/>
            <w:vAlign w:val="center"/>
          </w:tcPr>
          <w:p w14:paraId="5D5A7DFE"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1.54</w:t>
            </w:r>
          </w:p>
        </w:tc>
        <w:tc>
          <w:tcPr>
            <w:tcW w:w="1789" w:type="dxa"/>
          </w:tcPr>
          <w:p w14:paraId="71EE0FA0" w14:textId="56EE33B6" w:rsidR="00CE1706" w:rsidRPr="001A70DA" w:rsidRDefault="00750DDB">
            <w:pPr>
              <w:jc w:val="center"/>
              <w:rPr>
                <w:rFonts w:ascii="宋体" w:hAnsi="宋体"/>
                <w:bCs/>
                <w:sz w:val="20"/>
                <w:szCs w:val="18"/>
              </w:rPr>
            </w:pPr>
            <w:r w:rsidRPr="001A70DA">
              <w:rPr>
                <w:rFonts w:ascii="宋体" w:hAnsi="宋体"/>
                <w:bCs/>
                <w:sz w:val="20"/>
                <w:szCs w:val="18"/>
              </w:rPr>
              <w:t>1.51</w:t>
            </w:r>
          </w:p>
        </w:tc>
      </w:tr>
      <w:tr w:rsidR="001A70DA" w:rsidRPr="001A70DA" w14:paraId="49964C03" w14:textId="54DA6DED" w:rsidTr="00CE1706">
        <w:trPr>
          <w:trHeight w:val="454"/>
          <w:jc w:val="center"/>
        </w:trPr>
        <w:tc>
          <w:tcPr>
            <w:tcW w:w="700" w:type="dxa"/>
            <w:shd w:val="clear" w:color="auto" w:fill="auto"/>
            <w:vAlign w:val="center"/>
          </w:tcPr>
          <w:p w14:paraId="6A397ED7"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2</w:t>
            </w:r>
          </w:p>
        </w:tc>
        <w:tc>
          <w:tcPr>
            <w:tcW w:w="1789" w:type="dxa"/>
            <w:shd w:val="clear" w:color="auto" w:fill="auto"/>
            <w:vAlign w:val="center"/>
          </w:tcPr>
          <w:p w14:paraId="3AC3F41E"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湖南省平均</w:t>
            </w:r>
          </w:p>
        </w:tc>
        <w:tc>
          <w:tcPr>
            <w:tcW w:w="1790" w:type="dxa"/>
            <w:shd w:val="clear" w:color="auto" w:fill="auto"/>
            <w:vAlign w:val="center"/>
          </w:tcPr>
          <w:p w14:paraId="0A78FFF7"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2.33</w:t>
            </w:r>
          </w:p>
        </w:tc>
        <w:tc>
          <w:tcPr>
            <w:tcW w:w="1789" w:type="dxa"/>
            <w:shd w:val="clear" w:color="auto" w:fill="auto"/>
            <w:vAlign w:val="center"/>
          </w:tcPr>
          <w:p w14:paraId="5F004AC5"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2.44</w:t>
            </w:r>
          </w:p>
        </w:tc>
        <w:tc>
          <w:tcPr>
            <w:tcW w:w="1789" w:type="dxa"/>
            <w:shd w:val="clear" w:color="auto" w:fill="auto"/>
            <w:vAlign w:val="center"/>
          </w:tcPr>
          <w:p w14:paraId="29414F92" w14:textId="77777777" w:rsidR="00CE1706" w:rsidRPr="001A70DA" w:rsidRDefault="00CE1706">
            <w:pPr>
              <w:jc w:val="center"/>
              <w:rPr>
                <w:rFonts w:ascii="宋体" w:hAnsi="宋体"/>
                <w:bCs/>
                <w:sz w:val="20"/>
                <w:szCs w:val="18"/>
              </w:rPr>
            </w:pPr>
            <w:r w:rsidRPr="001A70DA">
              <w:rPr>
                <w:rFonts w:ascii="宋体" w:hAnsi="宋体" w:hint="eastAsia"/>
                <w:bCs/>
                <w:sz w:val="20"/>
                <w:szCs w:val="18"/>
              </w:rPr>
              <w:t>——</w:t>
            </w:r>
          </w:p>
        </w:tc>
        <w:tc>
          <w:tcPr>
            <w:tcW w:w="1789" w:type="dxa"/>
            <w:vAlign w:val="center"/>
          </w:tcPr>
          <w:p w14:paraId="5AB8003A" w14:textId="5EEEC097" w:rsidR="00CE1706" w:rsidRPr="001A70DA" w:rsidRDefault="00CE1706" w:rsidP="00CE1706">
            <w:pPr>
              <w:jc w:val="center"/>
              <w:rPr>
                <w:rFonts w:ascii="宋体" w:hAnsi="宋体"/>
                <w:bCs/>
                <w:sz w:val="20"/>
                <w:szCs w:val="18"/>
              </w:rPr>
            </w:pPr>
            <w:r w:rsidRPr="001A70DA">
              <w:rPr>
                <w:rFonts w:ascii="宋体" w:hAnsi="宋体" w:hint="eastAsia"/>
                <w:bCs/>
                <w:sz w:val="20"/>
                <w:szCs w:val="18"/>
              </w:rPr>
              <w:t>——</w:t>
            </w:r>
          </w:p>
        </w:tc>
      </w:tr>
    </w:tbl>
    <w:p w14:paraId="25EEDCDE" w14:textId="15B537B6" w:rsidR="00C80FD1" w:rsidRPr="001A70DA" w:rsidRDefault="002E16C6">
      <w:pPr>
        <w:jc w:val="left"/>
        <w:rPr>
          <w:rFonts w:ascii="宋体" w:hAnsi="宋体"/>
          <w:b/>
        </w:rPr>
      </w:pPr>
      <w:r w:rsidRPr="001A70DA">
        <w:rPr>
          <w:rFonts w:ascii="宋体" w:hAnsi="宋体" w:hint="eastAsia"/>
          <w:b/>
          <w:sz w:val="18"/>
          <w:szCs w:val="18"/>
        </w:rPr>
        <w:t>数据来源：湖南化工职业技术学院招就处</w:t>
      </w:r>
    </w:p>
    <w:p w14:paraId="579BF8F4" w14:textId="77777777" w:rsidR="00C80FD1" w:rsidRPr="001A70DA" w:rsidRDefault="002E16C6">
      <w:pPr>
        <w:pStyle w:val="2"/>
      </w:pPr>
      <w:bookmarkStart w:id="63" w:name="_Toc24876_WPSOffice_Level2"/>
      <w:bookmarkStart w:id="64" w:name="_Toc89289337"/>
      <w:r w:rsidRPr="001A70DA">
        <w:rPr>
          <w:rFonts w:hint="eastAsia"/>
        </w:rPr>
        <w:t>1.4</w:t>
      </w:r>
      <w:r w:rsidRPr="001A70DA">
        <w:t xml:space="preserve"> </w:t>
      </w:r>
      <w:r w:rsidRPr="001A70DA">
        <w:rPr>
          <w:rFonts w:hint="eastAsia"/>
        </w:rPr>
        <w:t xml:space="preserve"> </w:t>
      </w:r>
      <w:r w:rsidRPr="001A70DA">
        <w:rPr>
          <w:rFonts w:hint="eastAsia"/>
        </w:rPr>
        <w:t>创新创业</w:t>
      </w:r>
      <w:bookmarkEnd w:id="63"/>
      <w:bookmarkEnd w:id="64"/>
    </w:p>
    <w:p w14:paraId="15AA8D59" w14:textId="77777777" w:rsidR="00C80FD1" w:rsidRPr="001A70DA" w:rsidRDefault="002E16C6">
      <w:pPr>
        <w:pStyle w:val="3"/>
        <w:ind w:firstLine="482"/>
        <w:rPr>
          <w:rFonts w:ascii="宋体" w:eastAsia="宋体" w:hAnsi="宋体" w:cs="宋体"/>
          <w:color w:val="auto"/>
        </w:rPr>
      </w:pPr>
      <w:bookmarkStart w:id="65" w:name="_Toc3549_WPSOffice_Level3"/>
      <w:bookmarkStart w:id="66" w:name="_Toc89289338"/>
      <w:r w:rsidRPr="001A70DA">
        <w:rPr>
          <w:rFonts w:ascii="宋体" w:eastAsia="宋体" w:hAnsi="宋体" w:cs="宋体" w:hint="eastAsia"/>
          <w:color w:val="auto"/>
        </w:rPr>
        <w:t xml:space="preserve">1.4.1 </w:t>
      </w:r>
      <w:r w:rsidRPr="001A70DA">
        <w:rPr>
          <w:rFonts w:ascii="宋体" w:eastAsia="宋体" w:hAnsi="宋体" w:cs="宋体"/>
          <w:color w:val="auto"/>
        </w:rPr>
        <w:t xml:space="preserve"> </w:t>
      </w:r>
      <w:r w:rsidRPr="001A70DA">
        <w:rPr>
          <w:rFonts w:ascii="宋体" w:eastAsia="宋体" w:hAnsi="宋体" w:cs="宋体" w:hint="eastAsia"/>
          <w:color w:val="auto"/>
        </w:rPr>
        <w:t>贴近专业，学生创新能力</w:t>
      </w:r>
      <w:bookmarkEnd w:id="65"/>
      <w:r w:rsidRPr="001A70DA">
        <w:rPr>
          <w:rFonts w:ascii="宋体" w:eastAsia="宋体" w:hAnsi="宋体" w:cs="宋体" w:hint="eastAsia"/>
          <w:color w:val="auto"/>
        </w:rPr>
        <w:t>突出</w:t>
      </w:r>
      <w:bookmarkEnd w:id="66"/>
    </w:p>
    <w:p w14:paraId="4AFD479A" w14:textId="77777777" w:rsidR="00C80FD1" w:rsidRPr="001A70DA" w:rsidRDefault="002E16C6">
      <w:pPr>
        <w:pStyle w:val="L"/>
        <w:ind w:firstLine="480"/>
        <w:rPr>
          <w:rFonts w:eastAsia="仿宋_GB2312"/>
          <w:bCs/>
          <w:color w:val="auto"/>
        </w:rPr>
      </w:pPr>
      <w:bookmarkStart w:id="67" w:name="_Toc2583"/>
      <w:bookmarkStart w:id="68" w:name="_Toc14002"/>
      <w:bookmarkStart w:id="69" w:name="_Toc4808"/>
      <w:bookmarkStart w:id="70" w:name="_Toc19932"/>
      <w:bookmarkStart w:id="71" w:name="_Toc18092"/>
      <w:r w:rsidRPr="001A70DA">
        <w:rPr>
          <w:rFonts w:hint="eastAsia"/>
          <w:color w:val="auto"/>
        </w:rPr>
        <w:t>学校师生与企业共同申请</w:t>
      </w:r>
      <w:r w:rsidRPr="001A70DA">
        <w:rPr>
          <w:rFonts w:asciiTheme="minorEastAsia" w:eastAsiaTheme="minorEastAsia" w:hAnsiTheme="minorEastAsia" w:hint="eastAsia"/>
          <w:color w:val="auto"/>
        </w:rPr>
        <w:t>专利72项，授权专利32项，其中发明专利4项，</w:t>
      </w:r>
      <w:r w:rsidRPr="001A70DA">
        <w:rPr>
          <w:rFonts w:hint="eastAsia"/>
          <w:color w:val="auto"/>
        </w:rPr>
        <w:t>为企业提供技术改造、工艺革新等服务达百次以上。以机电学院为例，依托校企</w:t>
      </w:r>
      <w:r w:rsidRPr="001A70DA">
        <w:rPr>
          <w:rFonts w:hint="eastAsia"/>
          <w:color w:val="auto"/>
        </w:rPr>
        <w:lastRenderedPageBreak/>
        <w:t>共建的智能制造技术研究中心，机电工程学院师生将专业热点、企业需求作为任务点，开展技术创新，开发了新型实用机床线路装调实训台、机床电路维修实训台。工业机器人工装方面的创新项目已获得国家实用新型专利；依托校企共建的化妆品研发与品牌推广中心，化妆品技术专业师生创新团队结合市场需求设计生产了“颜如玉”小清新系列产品。</w:t>
      </w:r>
      <w:bookmarkEnd w:id="67"/>
      <w:bookmarkEnd w:id="68"/>
      <w:bookmarkEnd w:id="69"/>
      <w:bookmarkEnd w:id="70"/>
      <w:bookmarkEnd w:id="71"/>
    </w:p>
    <w:p w14:paraId="71B0C897" w14:textId="77777777" w:rsidR="00C80FD1" w:rsidRPr="001A70DA" w:rsidRDefault="002E16C6">
      <w:pPr>
        <w:pStyle w:val="3"/>
        <w:ind w:firstLine="482"/>
        <w:rPr>
          <w:rFonts w:ascii="宋体" w:eastAsia="宋体" w:hAnsi="宋体" w:cs="宋体"/>
          <w:color w:val="auto"/>
        </w:rPr>
      </w:pPr>
      <w:bookmarkStart w:id="72" w:name="_Toc28816_WPSOffice_Level3"/>
      <w:bookmarkStart w:id="73" w:name="_Toc89289339"/>
      <w:r w:rsidRPr="001A70DA">
        <w:rPr>
          <w:rFonts w:ascii="宋体" w:eastAsia="宋体" w:hAnsi="宋体" w:cs="宋体" w:hint="eastAsia"/>
          <w:color w:val="auto"/>
        </w:rPr>
        <w:t>1.4.2</w:t>
      </w:r>
      <w:r w:rsidRPr="001A70DA">
        <w:rPr>
          <w:rFonts w:ascii="宋体" w:eastAsia="宋体" w:hAnsi="宋体" w:cs="宋体"/>
          <w:color w:val="auto"/>
        </w:rPr>
        <w:t xml:space="preserve"> </w:t>
      </w:r>
      <w:r w:rsidRPr="001A70DA">
        <w:rPr>
          <w:rFonts w:ascii="宋体" w:eastAsia="宋体" w:hAnsi="宋体" w:cs="宋体" w:hint="eastAsia"/>
          <w:color w:val="auto"/>
        </w:rPr>
        <w:t xml:space="preserve"> 增强特色，双创教育</w:t>
      </w:r>
      <w:bookmarkEnd w:id="72"/>
      <w:r w:rsidRPr="001A70DA">
        <w:rPr>
          <w:rFonts w:ascii="宋体" w:eastAsia="宋体" w:hAnsi="宋体" w:cs="宋体" w:hint="eastAsia"/>
          <w:color w:val="auto"/>
        </w:rPr>
        <w:t>成效明显</w:t>
      </w:r>
      <w:bookmarkEnd w:id="73"/>
    </w:p>
    <w:p w14:paraId="260C4D68"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坚持学生职业发展教育和创新创业意识培养相融合、就业指导教育和创新创业训练相结合、创新创业实践与基地孵化相耦合，构建了通过深入推进素质教育项目提升学生综合职业能力、搭建实践训练拓展平台提高学生技能水平、创新就业创业教育模式提高学生就业创业能力、招生培养就业联动提高毕业生市场适应能力的三年不断线的“四轮驱动”就业创业教育体系，实现了就业创业教育全程化、全员化、专业化。就业创业教育系列成果获国家、省级荣誉10余项。2020年学院连续六次获</w:t>
      </w:r>
      <w:proofErr w:type="gramStart"/>
      <w:r w:rsidRPr="001A70DA">
        <w:rPr>
          <w:rFonts w:ascii="宋体" w:hAnsi="宋体" w:cs="宋体" w:hint="eastAsia"/>
          <w:sz w:val="24"/>
          <w:szCs w:val="24"/>
        </w:rPr>
        <w:t>评省就业</w:t>
      </w:r>
      <w:proofErr w:type="gramEnd"/>
      <w:r w:rsidRPr="001A70DA">
        <w:rPr>
          <w:rFonts w:ascii="宋体" w:hAnsi="宋体" w:cs="宋体" w:hint="eastAsia"/>
          <w:sz w:val="24"/>
          <w:szCs w:val="24"/>
        </w:rPr>
        <w:t>创业工作“一把手工程”优秀单位，是首批湖南省大学生就业创业示范校、湖南省大学生就业创业优秀示范校、首批湖南省政府“双创”示范基地(全省高职唯一)和省大学生创新创业孵化示范基地，就业创业教育教学新模式全省示范推广。</w:t>
      </w:r>
    </w:p>
    <w:p w14:paraId="41024EB2"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通过完善教育课程体系、加强就业指导和辅导、强化专兼职人员培训力度等措施，遵循职业发展教育和创新创业意识培养相融合的理念，引导学生以所学专业为基础开展创新型创业，师生一起想点子、攻难关、出成果，形成了多个特色鲜明、具有推广价值和借鉴作用的双创实践模式。校企合作，增设《就业指导》、《创业基础》线上课程，针对孵化基地创新创业学生开设了《创新创业能力训练》课程；充分利用丰富的网络资源，为学生提供个性化、多样化的咨询指导服务，构筑了教师与学生、学生与学生交流平台，以项目立项和实施为抓手，破解就业创业教育的难点。依托校内“三阶”孵化平台和政、校、行、企共建的实践育人创新创业基地，开展普惠式、重点式、精英式培训，努力增强学生创新精神、创业意识和创新创业能力，</w:t>
      </w:r>
      <w:r w:rsidR="00E935BD" w:rsidRPr="001A70DA">
        <w:rPr>
          <w:rFonts w:ascii="宋体" w:hAnsi="宋体" w:cs="宋体" w:hint="eastAsia"/>
          <w:sz w:val="24"/>
          <w:szCs w:val="24"/>
        </w:rPr>
        <w:t>擦亮了为党育人、为国育才的底色</w:t>
      </w:r>
      <w:r w:rsidRPr="001A70DA">
        <w:rPr>
          <w:rFonts w:ascii="宋体" w:hAnsi="宋体" w:cs="宋体" w:hint="eastAsia"/>
          <w:sz w:val="24"/>
          <w:szCs w:val="24"/>
        </w:rPr>
        <w:t>。</w:t>
      </w:r>
    </w:p>
    <w:p w14:paraId="1091DA2F" w14:textId="77777777" w:rsidR="00EB2DCD" w:rsidRPr="001A70DA" w:rsidRDefault="00EB2DCD" w:rsidP="00EB2DCD">
      <w:pPr>
        <w:adjustRightInd w:val="0"/>
        <w:snapToGrid w:val="0"/>
        <w:spacing w:line="360" w:lineRule="auto"/>
        <w:rPr>
          <w:rFonts w:ascii="宋体" w:hAnsi="宋体" w:cs="宋体"/>
          <w:sz w:val="24"/>
          <w:szCs w:val="24"/>
        </w:rPr>
      </w:pPr>
      <w:r w:rsidRPr="001A70DA">
        <w:rPr>
          <w:rFonts w:ascii="宋体" w:hAnsi="宋体" w:cs="宋体"/>
          <w:noProof/>
          <w:sz w:val="24"/>
          <w:szCs w:val="24"/>
        </w:rPr>
        <w:lastRenderedPageBreak/>
        <w:drawing>
          <wp:inline distT="0" distB="0" distL="0" distR="0" wp14:anchorId="5BA5E323" wp14:editId="06079CE5">
            <wp:extent cx="5274310" cy="3662281"/>
            <wp:effectExtent l="0" t="0" r="2540" b="0"/>
            <wp:docPr id="140" name="图片 140" descr="C:\Users\Happy\Desktop\11.29\图片\8.党委书记王雄伟被聘为教育部第一届全国普通高校毕业生就业创业指导委员会委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ppy\Desktop\11.29\图片\8.党委书记王雄伟被聘为教育部第一届全国普通高校毕业生就业创业指导委员会委员.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662281"/>
                    </a:xfrm>
                    <a:prstGeom prst="rect">
                      <a:avLst/>
                    </a:prstGeom>
                    <a:noFill/>
                    <a:ln>
                      <a:noFill/>
                    </a:ln>
                  </pic:spPr>
                </pic:pic>
              </a:graphicData>
            </a:graphic>
          </wp:inline>
        </w:drawing>
      </w:r>
    </w:p>
    <w:p w14:paraId="466BF68B" w14:textId="5D87BC17" w:rsidR="00EB2DCD" w:rsidRPr="001A70DA" w:rsidRDefault="00EB2DCD" w:rsidP="00EB2DCD">
      <w:pPr>
        <w:adjustRightInd w:val="0"/>
        <w:snapToGrid w:val="0"/>
        <w:spacing w:line="360" w:lineRule="auto"/>
        <w:jc w:val="center"/>
        <w:rPr>
          <w:rFonts w:ascii="宋体" w:hAnsi="宋体" w:cs="宋体"/>
          <w:b/>
          <w:bCs/>
          <w:sz w:val="18"/>
          <w:szCs w:val="18"/>
        </w:rPr>
      </w:pPr>
      <w:r w:rsidRPr="001A70DA">
        <w:rPr>
          <w:rFonts w:ascii="宋体" w:hAnsi="宋体" w:cs="宋体" w:hint="eastAsia"/>
          <w:b/>
          <w:bCs/>
          <w:sz w:val="18"/>
          <w:szCs w:val="18"/>
        </w:rPr>
        <w:t>图1-</w:t>
      </w:r>
      <w:r w:rsidR="00317F14" w:rsidRPr="001A70DA">
        <w:rPr>
          <w:rFonts w:ascii="宋体" w:hAnsi="宋体" w:cs="宋体"/>
          <w:b/>
          <w:bCs/>
          <w:sz w:val="18"/>
          <w:szCs w:val="18"/>
        </w:rPr>
        <w:t>20</w:t>
      </w:r>
      <w:r w:rsidRPr="001A70DA">
        <w:rPr>
          <w:rFonts w:ascii="宋体" w:hAnsi="宋体" w:cs="宋体" w:hint="eastAsia"/>
          <w:b/>
          <w:bCs/>
          <w:sz w:val="18"/>
          <w:szCs w:val="18"/>
        </w:rPr>
        <w:t xml:space="preserve">  聘请学校党委书记王雄伟</w:t>
      </w:r>
      <w:r w:rsidR="0096417D" w:rsidRPr="001A70DA">
        <w:rPr>
          <w:rFonts w:ascii="宋体" w:hAnsi="宋体" w:cs="宋体" w:hint="eastAsia"/>
          <w:b/>
          <w:bCs/>
          <w:sz w:val="18"/>
          <w:szCs w:val="18"/>
        </w:rPr>
        <w:t>任第一届全国普通高校毕业生就业创业指导委员会委员</w:t>
      </w:r>
    </w:p>
    <w:p w14:paraId="36DE188D" w14:textId="60D2AAB0"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74" w:name="_Toc89289340"/>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00317F14" w:rsidRPr="001A70DA">
        <w:rPr>
          <w:rFonts w:ascii="宋体" w:hAnsi="宋体" w:cs="宋体"/>
          <w:bCs/>
          <w:color w:val="auto"/>
          <w:szCs w:val="24"/>
        </w:rPr>
        <w:t>7</w:t>
      </w:r>
      <w:r w:rsidRPr="001A70DA">
        <w:rPr>
          <w:rFonts w:ascii="宋体" w:hAnsi="宋体" w:cs="宋体" w:hint="eastAsia"/>
          <w:bCs/>
          <w:color w:val="auto"/>
          <w:szCs w:val="24"/>
        </w:rPr>
        <w:t>】学校党委书记王雄伟</w:t>
      </w:r>
      <w:r w:rsidR="00875F0E" w:rsidRPr="001A70DA">
        <w:rPr>
          <w:rFonts w:ascii="宋体" w:hAnsi="宋体" w:cs="宋体" w:hint="eastAsia"/>
          <w:bCs/>
          <w:color w:val="auto"/>
          <w:szCs w:val="24"/>
        </w:rPr>
        <w:t>做全国</w:t>
      </w:r>
      <w:r w:rsidRPr="001A70DA">
        <w:rPr>
          <w:rFonts w:ascii="宋体" w:hAnsi="宋体" w:cs="宋体" w:hint="eastAsia"/>
          <w:bCs/>
          <w:color w:val="auto"/>
          <w:szCs w:val="24"/>
        </w:rPr>
        <w:t>双创典型经验发言</w:t>
      </w:r>
      <w:bookmarkEnd w:id="74"/>
    </w:p>
    <w:p w14:paraId="01609BD7"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w:t>
      </w:r>
      <w:r w:rsidRPr="001A70DA">
        <w:rPr>
          <w:rFonts w:ascii="仿宋" w:eastAsia="仿宋" w:hAnsi="仿宋" w:hint="eastAsia"/>
          <w:sz w:val="24"/>
          <w:szCs w:val="24"/>
        </w:rPr>
        <w:t>年3月19日，第三届全国大学生创新创业实践联盟年会暨第四届双创实践新技术高峰论坛在杭州举行，全国共600多所高校、40多家企业代表参加本次会议，在全国双创实践新技术高峰论坛发言的仅有两所高职院校，湖南化工职业技术学院是其中一所。学校党委书记王雄伟参加会议，并在双创实践新技术高峰论坛上作题为《“双高背景”下高水平创新创业孵化示范基地建设》的典型经验发言。</w:t>
      </w:r>
    </w:p>
    <w:p w14:paraId="72472693" w14:textId="77777777" w:rsidR="00C80FD1" w:rsidRPr="001A70DA" w:rsidRDefault="002E16C6">
      <w:pPr>
        <w:adjustRightInd w:val="0"/>
        <w:snapToGrid w:val="0"/>
        <w:spacing w:line="360" w:lineRule="auto"/>
        <w:jc w:val="center"/>
        <w:rPr>
          <w:rFonts w:ascii="宋体" w:hAnsi="宋体" w:cs="宋体"/>
          <w:b/>
          <w:sz w:val="24"/>
          <w:szCs w:val="20"/>
        </w:rPr>
      </w:pPr>
      <w:r w:rsidRPr="001A70DA">
        <w:rPr>
          <w:noProof/>
        </w:rPr>
        <w:lastRenderedPageBreak/>
        <w:drawing>
          <wp:inline distT="0" distB="0" distL="0" distR="0" wp14:anchorId="6D1AB53C" wp14:editId="34A7B9E8">
            <wp:extent cx="5198745" cy="3853180"/>
            <wp:effectExtent l="0" t="0" r="1905" b="0"/>
            <wp:docPr id="61" name="图片 61" descr="http://www.hnhgzy.com/upload/resources/image/2021/03/23/70884_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http://www.hnhgzy.com/upload/resources/image/2021/03/23/70884_500x50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03118" cy="3856037"/>
                    </a:xfrm>
                    <a:prstGeom prst="rect">
                      <a:avLst/>
                    </a:prstGeom>
                    <a:noFill/>
                    <a:ln>
                      <a:noFill/>
                    </a:ln>
                  </pic:spPr>
                </pic:pic>
              </a:graphicData>
            </a:graphic>
          </wp:inline>
        </w:drawing>
      </w:r>
    </w:p>
    <w:p w14:paraId="2E9FBA55" w14:textId="48275F7C" w:rsidR="00C80FD1" w:rsidRPr="001A70DA" w:rsidRDefault="002E16C6">
      <w:pPr>
        <w:adjustRightInd w:val="0"/>
        <w:snapToGrid w:val="0"/>
        <w:spacing w:line="360" w:lineRule="auto"/>
        <w:jc w:val="center"/>
        <w:rPr>
          <w:rFonts w:ascii="宋体" w:hAnsi="宋体" w:cs="宋体"/>
          <w:b/>
          <w:bCs/>
          <w:sz w:val="18"/>
          <w:szCs w:val="18"/>
        </w:rPr>
      </w:pPr>
      <w:r w:rsidRPr="001A70DA">
        <w:rPr>
          <w:rFonts w:ascii="宋体" w:hAnsi="宋体" w:cs="宋体" w:hint="eastAsia"/>
          <w:b/>
          <w:bCs/>
          <w:sz w:val="18"/>
          <w:szCs w:val="18"/>
        </w:rPr>
        <w:t>图1-</w:t>
      </w:r>
      <w:r w:rsidR="00B11A5A" w:rsidRPr="001A70DA">
        <w:rPr>
          <w:rFonts w:ascii="宋体" w:hAnsi="宋体" w:cs="宋体"/>
          <w:b/>
          <w:bCs/>
          <w:sz w:val="18"/>
          <w:szCs w:val="18"/>
        </w:rPr>
        <w:t>2</w:t>
      </w:r>
      <w:r w:rsidR="00317F14" w:rsidRPr="001A70DA">
        <w:rPr>
          <w:rFonts w:ascii="宋体" w:hAnsi="宋体" w:cs="宋体"/>
          <w:b/>
          <w:bCs/>
          <w:sz w:val="18"/>
          <w:szCs w:val="18"/>
        </w:rPr>
        <w:t>1</w:t>
      </w:r>
      <w:r w:rsidRPr="001A70DA">
        <w:rPr>
          <w:rFonts w:ascii="宋体" w:hAnsi="宋体" w:cs="宋体" w:hint="eastAsia"/>
          <w:b/>
          <w:bCs/>
          <w:sz w:val="18"/>
          <w:szCs w:val="18"/>
        </w:rPr>
        <w:t xml:space="preserve">  学校党委书记王雄伟在全国第四届双创实践新技术高峰论坛上作典型经验发言</w:t>
      </w:r>
    </w:p>
    <w:p w14:paraId="40BC27A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王雄伟在发言中介绍了学校的发展和学校大学生创新创业基地建设的典型经验和特色做法。他指出，学校构建了“三年不断线”创新创业教育体系，“四轮驱动”实现创新创业教育全程化、全员化、专业化；立足化工行业，校政企联合推进基地建设；坚持推行服务管理优化工程、载体扩容提质工程、素质培育提升工程、资源开放共享工程等四大工程，升级学校双创公共服务平台，倾力打造全国高水平大学生“双创”示范基地。</w:t>
      </w:r>
    </w:p>
    <w:p w14:paraId="0D4AAE54" w14:textId="233984AC"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75" w:name="_Toc89289341"/>
      <w:r w:rsidRPr="001A70DA">
        <w:rPr>
          <w:rFonts w:ascii="宋体" w:hAnsi="宋体" w:cs="宋体" w:hint="eastAsia"/>
          <w:bCs/>
          <w:color w:val="auto"/>
          <w:szCs w:val="24"/>
        </w:rPr>
        <w:t>【典型案例</w:t>
      </w:r>
      <w:r w:rsidRPr="001A70DA">
        <w:rPr>
          <w:rFonts w:ascii="宋体" w:hAnsi="宋体" w:cs="宋体"/>
          <w:bCs/>
          <w:color w:val="auto"/>
          <w:szCs w:val="24"/>
        </w:rPr>
        <w:t>1</w:t>
      </w:r>
      <w:r w:rsidRPr="001A70DA">
        <w:rPr>
          <w:rFonts w:ascii="宋体" w:hAnsi="宋体" w:cs="宋体" w:hint="eastAsia"/>
          <w:bCs/>
          <w:color w:val="auto"/>
          <w:szCs w:val="24"/>
        </w:rPr>
        <w:t>-</w:t>
      </w:r>
      <w:r w:rsidR="00317F14" w:rsidRPr="001A70DA">
        <w:rPr>
          <w:rFonts w:ascii="宋体" w:hAnsi="宋体" w:cs="宋体"/>
          <w:bCs/>
          <w:color w:val="auto"/>
          <w:szCs w:val="24"/>
        </w:rPr>
        <w:t>8</w:t>
      </w:r>
      <w:r w:rsidRPr="001A70DA">
        <w:rPr>
          <w:rFonts w:ascii="宋体" w:hAnsi="宋体" w:cs="宋体" w:hint="eastAsia"/>
          <w:bCs/>
          <w:color w:val="auto"/>
          <w:szCs w:val="24"/>
        </w:rPr>
        <w:t>】肆</w:t>
      </w:r>
      <w:proofErr w:type="gramStart"/>
      <w:r w:rsidRPr="001A70DA">
        <w:rPr>
          <w:rFonts w:ascii="宋体" w:hAnsi="宋体" w:cs="宋体" w:hint="eastAsia"/>
          <w:bCs/>
          <w:color w:val="auto"/>
          <w:szCs w:val="24"/>
        </w:rPr>
        <w:t>鸢</w:t>
      </w:r>
      <w:proofErr w:type="gramEnd"/>
      <w:r w:rsidRPr="001A70DA">
        <w:rPr>
          <w:rFonts w:ascii="宋体" w:hAnsi="宋体" w:cs="宋体" w:hint="eastAsia"/>
          <w:bCs/>
          <w:color w:val="auto"/>
          <w:szCs w:val="24"/>
        </w:rPr>
        <w:t>DIY</w:t>
      </w:r>
      <w:r w:rsidRPr="001A70DA">
        <w:rPr>
          <w:rFonts w:ascii="宋体" w:hAnsi="宋体" w:cs="宋体" w:hint="eastAsia"/>
          <w:bCs/>
          <w:color w:val="auto"/>
          <w:szCs w:val="24"/>
        </w:rPr>
        <w:t>手工坊</w:t>
      </w:r>
      <w:bookmarkEnd w:id="75"/>
    </w:p>
    <w:p w14:paraId="050E92E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“肆</w:t>
      </w:r>
      <w:proofErr w:type="gramStart"/>
      <w:r w:rsidRPr="001A70DA">
        <w:rPr>
          <w:rFonts w:ascii="仿宋" w:eastAsia="仿宋" w:hAnsi="仿宋" w:hint="eastAsia"/>
          <w:sz w:val="24"/>
          <w:szCs w:val="24"/>
        </w:rPr>
        <w:t>鸢</w:t>
      </w:r>
      <w:proofErr w:type="gramEnd"/>
      <w:r w:rsidRPr="001A70DA">
        <w:rPr>
          <w:rFonts w:ascii="仿宋" w:eastAsia="仿宋" w:hAnsi="仿宋" w:hint="eastAsia"/>
          <w:sz w:val="24"/>
          <w:szCs w:val="24"/>
        </w:rPr>
        <w:t>DIY手工坊”项目于2019年参加制药与生物工程学院的创新创业大赛后入驻我校创新创业孵化基地，在创新创业孵化基地孵化项目期间，经过学校老师不断的对我们项目不断的进行指导和培训，本项目在孵化期间营业额为500元，利润为337元。主要利润来源于学校的同学通过我们</w:t>
      </w:r>
      <w:proofErr w:type="gramStart"/>
      <w:r w:rsidRPr="001A70DA">
        <w:rPr>
          <w:rFonts w:ascii="仿宋" w:eastAsia="仿宋" w:hAnsi="仿宋" w:hint="eastAsia"/>
          <w:sz w:val="24"/>
          <w:szCs w:val="24"/>
        </w:rPr>
        <w:t>的微信来</w:t>
      </w:r>
      <w:proofErr w:type="gramEnd"/>
      <w:r w:rsidRPr="001A70DA">
        <w:rPr>
          <w:rFonts w:ascii="仿宋" w:eastAsia="仿宋" w:hAnsi="仿宋" w:hint="eastAsia"/>
          <w:sz w:val="24"/>
          <w:szCs w:val="24"/>
        </w:rPr>
        <w:t>下单定制发簪等。</w:t>
      </w:r>
    </w:p>
    <w:p w14:paraId="1B25645C" w14:textId="639BBFD0"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2019年至今，相继参加了2019年12月在</w:t>
      </w:r>
      <w:proofErr w:type="gramStart"/>
      <w:r w:rsidRPr="001A70DA">
        <w:rPr>
          <w:rFonts w:ascii="仿宋" w:eastAsia="仿宋" w:hAnsi="仿宋" w:hint="eastAsia"/>
          <w:sz w:val="24"/>
          <w:szCs w:val="24"/>
        </w:rPr>
        <w:t>院创新</w:t>
      </w:r>
      <w:proofErr w:type="gramEnd"/>
      <w:r w:rsidRPr="001A70DA">
        <w:rPr>
          <w:rFonts w:ascii="仿宋" w:eastAsia="仿宋" w:hAnsi="仿宋" w:hint="eastAsia"/>
          <w:sz w:val="24"/>
          <w:szCs w:val="24"/>
        </w:rPr>
        <w:t>创业大赛中负责的“DIY手工坊”项目获“优胜奖”；2021年4月在校创新创业大赛中负责的“补铁新食代食品级亚铁营养补充剂的研制”项目获“三等奖”；2021年4月在</w:t>
      </w:r>
      <w:proofErr w:type="gramStart"/>
      <w:r w:rsidRPr="001A70DA">
        <w:rPr>
          <w:rFonts w:ascii="仿宋" w:eastAsia="仿宋" w:hAnsi="仿宋" w:hint="eastAsia"/>
          <w:sz w:val="24"/>
          <w:szCs w:val="24"/>
        </w:rPr>
        <w:t>院创新</w:t>
      </w:r>
      <w:proofErr w:type="gramEnd"/>
      <w:r w:rsidRPr="001A70DA">
        <w:rPr>
          <w:rFonts w:ascii="仿宋" w:eastAsia="仿宋" w:hAnsi="仿宋" w:hint="eastAsia"/>
          <w:sz w:val="24"/>
          <w:szCs w:val="24"/>
        </w:rPr>
        <w:lastRenderedPageBreak/>
        <w:t>创业大赛中负责的“补铁新食代食品级亚铁营养补充剂的研制”项目获“二等奖”；2021年5月在第四届中关村人才</w:t>
      </w:r>
      <w:proofErr w:type="gramStart"/>
      <w:r w:rsidRPr="001A70DA">
        <w:rPr>
          <w:rFonts w:ascii="仿宋" w:eastAsia="仿宋" w:hAnsi="仿宋" w:hint="eastAsia"/>
          <w:sz w:val="24"/>
          <w:szCs w:val="24"/>
        </w:rPr>
        <w:t>创客大赛</w:t>
      </w:r>
      <w:proofErr w:type="gramEnd"/>
      <w:r w:rsidRPr="001A70DA">
        <w:rPr>
          <w:rFonts w:ascii="仿宋" w:eastAsia="仿宋" w:hAnsi="仿宋" w:hint="eastAsia"/>
          <w:sz w:val="24"/>
          <w:szCs w:val="24"/>
        </w:rPr>
        <w:t>湖南分赛区选拔赛中</w:t>
      </w:r>
      <w:r w:rsidR="00EC314F" w:rsidRPr="001A70DA">
        <w:rPr>
          <w:rFonts w:ascii="仿宋" w:eastAsia="仿宋" w:hAnsi="仿宋" w:hint="eastAsia"/>
          <w:sz w:val="24"/>
          <w:szCs w:val="24"/>
        </w:rPr>
        <w:t>“</w:t>
      </w:r>
      <w:r w:rsidRPr="001A70DA">
        <w:rPr>
          <w:rFonts w:ascii="仿宋" w:eastAsia="仿宋" w:hAnsi="仿宋" w:hint="eastAsia"/>
          <w:sz w:val="24"/>
          <w:szCs w:val="24"/>
        </w:rPr>
        <w:t>一种新型食品用金属抗菌剂</w:t>
      </w:r>
      <w:r w:rsidR="00EC314F" w:rsidRPr="001A70DA">
        <w:rPr>
          <w:rFonts w:ascii="仿宋" w:eastAsia="仿宋" w:hAnsi="仿宋" w:hint="eastAsia"/>
          <w:sz w:val="24"/>
          <w:szCs w:val="24"/>
        </w:rPr>
        <w:t>”</w:t>
      </w:r>
      <w:r w:rsidRPr="001A70DA">
        <w:rPr>
          <w:rFonts w:ascii="仿宋" w:eastAsia="仿宋" w:hAnsi="仿宋" w:hint="eastAsia"/>
          <w:sz w:val="24"/>
          <w:szCs w:val="24"/>
        </w:rPr>
        <w:t>项目获“优胜奖”。</w:t>
      </w:r>
    </w:p>
    <w:p w14:paraId="0487CDC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除此之外，项目成员还组织了团建，团建的内容主要是对市场进行了解，以及增加相互之间感情进行聚餐。团队的项目发展规划为根据团队成员对市场的调查，发现大学生是一个具有一定的消费能力，且具有对手工等工艺品的爱好和追求的消费群体，目前该团队想在大学城租一间小的工作室之后结合以休闲娱乐的下午茶和手工艺品相结合的方式开一家温馨的铺面。</w:t>
      </w:r>
    </w:p>
    <w:p w14:paraId="68ED1EA8" w14:textId="55FF5986" w:rsidR="00C80FD1" w:rsidRPr="001A70DA" w:rsidRDefault="002E16C6">
      <w:pPr>
        <w:pStyle w:val="3"/>
        <w:adjustRightInd w:val="0"/>
        <w:ind w:firstLine="482"/>
        <w:rPr>
          <w:rFonts w:ascii="宋体" w:eastAsia="宋体" w:hAnsi="宋体" w:cs="宋体"/>
          <w:color w:val="auto"/>
        </w:rPr>
      </w:pPr>
      <w:bookmarkStart w:id="76" w:name="_Toc17141_WPSOffice_Level3"/>
      <w:bookmarkStart w:id="77" w:name="_Toc89289342"/>
      <w:r w:rsidRPr="001A70DA">
        <w:rPr>
          <w:rFonts w:ascii="宋体" w:eastAsia="宋体" w:hAnsi="宋体" w:cs="宋体" w:hint="eastAsia"/>
          <w:color w:val="auto"/>
        </w:rPr>
        <w:t>1.4.3</w:t>
      </w:r>
      <w:r w:rsidR="00541359" w:rsidRPr="001A70DA">
        <w:rPr>
          <w:rFonts w:ascii="宋体" w:eastAsia="宋体" w:hAnsi="宋体" w:cs="宋体" w:hint="eastAsia"/>
          <w:color w:val="auto"/>
        </w:rPr>
        <w:t>激发创业理想，</w:t>
      </w:r>
      <w:r w:rsidRPr="001A70DA">
        <w:rPr>
          <w:rFonts w:ascii="宋体" w:eastAsia="宋体" w:hAnsi="宋体" w:cs="宋体" w:hint="eastAsia"/>
          <w:color w:val="auto"/>
        </w:rPr>
        <w:t>自主创业</w:t>
      </w:r>
      <w:bookmarkEnd w:id="76"/>
      <w:r w:rsidR="00541359" w:rsidRPr="001A70DA">
        <w:rPr>
          <w:rFonts w:ascii="宋体" w:eastAsia="宋体" w:hAnsi="宋体" w:cs="宋体" w:hint="eastAsia"/>
          <w:color w:val="auto"/>
        </w:rPr>
        <w:t>意识增强</w:t>
      </w:r>
      <w:bookmarkEnd w:id="77"/>
    </w:p>
    <w:p w14:paraId="6BBE000D" w14:textId="6F3E8373"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学院2020届毕业生的自主创业比例为</w:t>
      </w:r>
      <w:r w:rsidRPr="001A70DA">
        <w:rPr>
          <w:rFonts w:ascii="宋体" w:hAnsi="宋体" w:cs="宋体"/>
          <w:sz w:val="24"/>
          <w:szCs w:val="24"/>
        </w:rPr>
        <w:t>0.34</w:t>
      </w:r>
      <w:r w:rsidRPr="001A70DA">
        <w:rPr>
          <w:rFonts w:ascii="宋体" w:hAnsi="宋体" w:cs="宋体" w:hint="eastAsia"/>
          <w:sz w:val="24"/>
          <w:szCs w:val="24"/>
        </w:rPr>
        <w:t>%</w:t>
      </w:r>
      <w:r w:rsidRPr="001A70DA">
        <w:rPr>
          <w:rFonts w:ascii="宋体" w:hAnsi="宋体" w:cs="宋体"/>
          <w:sz w:val="24"/>
          <w:szCs w:val="24"/>
        </w:rPr>
        <w:t>。</w:t>
      </w:r>
      <w:r w:rsidRPr="001A70DA">
        <w:rPr>
          <w:rFonts w:ascii="宋体" w:hAnsi="宋体" w:cs="宋体" w:hint="eastAsia"/>
          <w:sz w:val="24"/>
          <w:szCs w:val="24"/>
        </w:rPr>
        <w:t>通过分析其创业原因发现，毕业生选择自主创业的</w:t>
      </w:r>
      <w:r w:rsidR="00D3196C" w:rsidRPr="001A70DA">
        <w:rPr>
          <w:rFonts w:ascii="宋体" w:hAnsi="宋体" w:cs="宋体" w:hint="eastAsia"/>
          <w:sz w:val="24"/>
          <w:szCs w:val="24"/>
        </w:rPr>
        <w:t>核心动因</w:t>
      </w:r>
      <w:r w:rsidRPr="001A70DA">
        <w:rPr>
          <w:rFonts w:ascii="宋体" w:hAnsi="宋体" w:cs="宋体" w:hint="eastAsia"/>
          <w:sz w:val="24"/>
          <w:szCs w:val="24"/>
        </w:rPr>
        <w:t>是</w:t>
      </w:r>
      <w:r w:rsidR="00D3196C" w:rsidRPr="001A70DA">
        <w:rPr>
          <w:rFonts w:ascii="宋体" w:hAnsi="宋体" w:cs="宋体" w:hint="eastAsia"/>
          <w:sz w:val="24"/>
          <w:szCs w:val="24"/>
        </w:rPr>
        <w:t>“理想就是成为创业者（3</w:t>
      </w:r>
      <w:r w:rsidR="00D3196C" w:rsidRPr="001A70DA">
        <w:rPr>
          <w:rFonts w:ascii="宋体" w:hAnsi="宋体" w:cs="宋体"/>
          <w:sz w:val="24"/>
          <w:szCs w:val="24"/>
        </w:rPr>
        <w:t>3.00</w:t>
      </w:r>
      <w:r w:rsidR="00D3196C" w:rsidRPr="001A70DA">
        <w:rPr>
          <w:rFonts w:ascii="宋体" w:hAnsi="宋体" w:cs="宋体" w:hint="eastAsia"/>
          <w:sz w:val="24"/>
          <w:szCs w:val="24"/>
        </w:rPr>
        <w:t>%）”</w:t>
      </w:r>
      <w:r w:rsidRPr="001A70DA">
        <w:rPr>
          <w:rFonts w:ascii="宋体" w:hAnsi="宋体" w:cs="宋体"/>
          <w:sz w:val="24"/>
          <w:szCs w:val="24"/>
        </w:rPr>
        <w:t>。</w:t>
      </w:r>
    </w:p>
    <w:p w14:paraId="7314D793" w14:textId="77777777" w:rsidR="00C80FD1" w:rsidRPr="001A70DA" w:rsidRDefault="002E16C6">
      <w:pPr>
        <w:adjustRightInd w:val="0"/>
        <w:snapToGrid w:val="0"/>
        <w:spacing w:line="360" w:lineRule="auto"/>
        <w:jc w:val="center"/>
        <w:rPr>
          <w:rFonts w:ascii="宋体" w:hAnsi="宋体"/>
          <w:sz w:val="24"/>
        </w:rPr>
      </w:pPr>
      <w:r w:rsidRPr="001A70DA">
        <w:rPr>
          <w:noProof/>
        </w:rPr>
        <w:drawing>
          <wp:inline distT="0" distB="0" distL="0" distR="0" wp14:anchorId="2193BD8B" wp14:editId="25E3B0C8">
            <wp:extent cx="4290952" cy="2381250"/>
            <wp:effectExtent l="0" t="0" r="0" b="0"/>
            <wp:docPr id="66" name="图表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19F0F21" w14:textId="3BB203D7" w:rsidR="00C80FD1" w:rsidRPr="001A70DA" w:rsidRDefault="002E16C6">
      <w:pPr>
        <w:jc w:val="center"/>
        <w:rPr>
          <w:rFonts w:ascii="宋体" w:hAnsi="宋体"/>
          <w:b/>
          <w:sz w:val="18"/>
          <w:szCs w:val="18"/>
        </w:rPr>
      </w:pPr>
      <w:r w:rsidRPr="001A70DA">
        <w:rPr>
          <w:rFonts w:ascii="宋体" w:hAnsi="宋体" w:hint="eastAsia"/>
          <w:b/>
          <w:sz w:val="18"/>
          <w:szCs w:val="18"/>
        </w:rPr>
        <w:t>图</w:t>
      </w:r>
      <w:r w:rsidRPr="001A70DA">
        <w:rPr>
          <w:rFonts w:ascii="宋体" w:hAnsi="宋体"/>
          <w:b/>
          <w:sz w:val="18"/>
          <w:szCs w:val="18"/>
        </w:rPr>
        <w:t>1</w:t>
      </w:r>
      <w:r w:rsidRPr="001A70DA">
        <w:rPr>
          <w:rFonts w:ascii="宋体" w:hAnsi="宋体" w:hint="eastAsia"/>
          <w:b/>
          <w:sz w:val="18"/>
          <w:szCs w:val="18"/>
        </w:rPr>
        <w:t>-</w:t>
      </w:r>
      <w:r w:rsidRPr="001A70DA">
        <w:rPr>
          <w:rFonts w:ascii="宋体" w:hAnsi="宋体"/>
          <w:b/>
          <w:sz w:val="18"/>
          <w:szCs w:val="18"/>
        </w:rPr>
        <w:t>2</w:t>
      </w:r>
      <w:r w:rsidR="00317F14" w:rsidRPr="001A70DA">
        <w:rPr>
          <w:rFonts w:ascii="宋体" w:hAnsi="宋体"/>
          <w:b/>
          <w:sz w:val="18"/>
          <w:szCs w:val="18"/>
        </w:rPr>
        <w:t>2</w:t>
      </w:r>
      <w:r w:rsidRPr="001A70DA">
        <w:rPr>
          <w:rFonts w:ascii="宋体" w:hAnsi="宋体" w:hint="eastAsia"/>
          <w:b/>
          <w:sz w:val="18"/>
          <w:szCs w:val="18"/>
        </w:rPr>
        <w:t xml:space="preserve">  学院毕业生自主创业的原因分布</w:t>
      </w:r>
    </w:p>
    <w:p w14:paraId="4E1407AE" w14:textId="77777777" w:rsidR="00C80FD1" w:rsidRPr="001A70DA" w:rsidRDefault="002E16C6">
      <w:pPr>
        <w:spacing w:line="360" w:lineRule="auto"/>
        <w:rPr>
          <w:rFonts w:ascii="宋体" w:hAnsi="宋体"/>
          <w:b/>
          <w:sz w:val="18"/>
          <w:szCs w:val="18"/>
        </w:rPr>
      </w:pPr>
      <w:r w:rsidRPr="001A70DA">
        <w:rPr>
          <w:rFonts w:ascii="宋体" w:hAnsi="宋体" w:hint="eastAsia"/>
          <w:b/>
          <w:sz w:val="18"/>
          <w:szCs w:val="18"/>
        </w:rPr>
        <w:t>数据来源：第三方机构2021届毕业生调查</w:t>
      </w:r>
    </w:p>
    <w:p w14:paraId="71777BDF" w14:textId="77777777" w:rsidR="00C80FD1" w:rsidRPr="001A70DA" w:rsidRDefault="002E16C6">
      <w:pPr>
        <w:widowControl/>
        <w:jc w:val="left"/>
        <w:rPr>
          <w:rFonts w:ascii="宋体" w:hAnsi="宋体"/>
          <w:b/>
          <w:szCs w:val="18"/>
        </w:rPr>
      </w:pPr>
      <w:r w:rsidRPr="001A70DA">
        <w:rPr>
          <w:rFonts w:ascii="宋体" w:hAnsi="宋体"/>
          <w:b/>
          <w:szCs w:val="18"/>
        </w:rPr>
        <w:br w:type="page"/>
      </w:r>
    </w:p>
    <w:p w14:paraId="0FD80144" w14:textId="77777777" w:rsidR="00C80FD1" w:rsidRPr="001A70DA" w:rsidRDefault="002E16C6">
      <w:pPr>
        <w:pStyle w:val="1"/>
        <w:spacing w:before="312" w:after="312"/>
        <w:ind w:firstLine="562"/>
      </w:pPr>
      <w:bookmarkStart w:id="78" w:name="_Toc12637_WPSOffice_Level1"/>
      <w:bookmarkStart w:id="79" w:name="_Toc89289343"/>
      <w:r w:rsidRPr="001A70DA">
        <w:rPr>
          <w:rFonts w:hint="eastAsia"/>
        </w:rPr>
        <w:lastRenderedPageBreak/>
        <w:t>2</w:t>
      </w:r>
      <w:r w:rsidRPr="001A70DA">
        <w:rPr>
          <w:rFonts w:hint="eastAsia"/>
        </w:rPr>
        <w:t>．教学改革</w:t>
      </w:r>
      <w:bookmarkEnd w:id="78"/>
      <w:bookmarkEnd w:id="79"/>
    </w:p>
    <w:p w14:paraId="6CB54CDE" w14:textId="1A25EB2D" w:rsidR="00C80FD1" w:rsidRPr="001A70DA" w:rsidRDefault="002E16C6">
      <w:pPr>
        <w:pStyle w:val="2"/>
      </w:pPr>
      <w:bookmarkStart w:id="80" w:name="_Toc25719_WPSOffice_Level2"/>
      <w:bookmarkStart w:id="81" w:name="_Toc89289344"/>
      <w:r w:rsidRPr="001A70DA">
        <w:rPr>
          <w:rFonts w:hint="eastAsia"/>
        </w:rPr>
        <w:t xml:space="preserve">2.1 </w:t>
      </w:r>
      <w:r w:rsidRPr="001A70DA">
        <w:t xml:space="preserve"> </w:t>
      </w:r>
      <w:r w:rsidRPr="001A70DA">
        <w:rPr>
          <w:rFonts w:hint="eastAsia"/>
        </w:rPr>
        <w:t>立德树人</w:t>
      </w:r>
      <w:bookmarkEnd w:id="80"/>
      <w:bookmarkEnd w:id="81"/>
      <w:r w:rsidR="00875F0E" w:rsidRPr="001A70DA">
        <w:rPr>
          <w:rFonts w:hint="eastAsia"/>
        </w:rPr>
        <w:t xml:space="preserve"> </w:t>
      </w:r>
    </w:p>
    <w:p w14:paraId="0252BF36" w14:textId="77777777" w:rsidR="00C80FD1" w:rsidRPr="001A70DA" w:rsidRDefault="002E16C6">
      <w:pPr>
        <w:pStyle w:val="L"/>
        <w:ind w:firstLine="480"/>
        <w:rPr>
          <w:color w:val="auto"/>
        </w:rPr>
      </w:pPr>
      <w:bookmarkStart w:id="82" w:name="_Toc8875"/>
      <w:bookmarkStart w:id="83" w:name="_Toc23616"/>
      <w:bookmarkStart w:id="84" w:name="_Toc30267_WPSOffice_Level3"/>
      <w:r w:rsidRPr="001A70DA">
        <w:rPr>
          <w:rFonts w:hint="eastAsia"/>
          <w:color w:val="auto"/>
        </w:rPr>
        <w:t>学院贯彻落实中共中央国务院印发的《新时代爱国主义教育实施纲要》精神，抓好新时代爱国主义教育；深化思想政治课程改革创新，积极推进</w:t>
      </w:r>
      <w:proofErr w:type="gramStart"/>
      <w:r w:rsidRPr="001A70DA">
        <w:rPr>
          <w:rFonts w:hint="eastAsia"/>
          <w:color w:val="auto"/>
        </w:rPr>
        <w:t>课程思政建设</w:t>
      </w:r>
      <w:proofErr w:type="gramEnd"/>
      <w:r w:rsidRPr="001A70DA">
        <w:rPr>
          <w:rFonts w:hint="eastAsia"/>
          <w:color w:val="auto"/>
        </w:rPr>
        <w:t>；推进“三全育人”综合改革试点，开展中华传统美德职教行、“文明风采”德育实践、“大国工匠”进校园等主题教育活动；加强劳动教育。</w:t>
      </w:r>
    </w:p>
    <w:p w14:paraId="3B7E3716" w14:textId="108BFD90" w:rsidR="00C80FD1" w:rsidRPr="001A70DA" w:rsidRDefault="002E16C6">
      <w:pPr>
        <w:pStyle w:val="L"/>
        <w:ind w:firstLine="480"/>
        <w:rPr>
          <w:rFonts w:asciiTheme="minorEastAsia" w:eastAsiaTheme="minorEastAsia" w:hAnsiTheme="minorEastAsia"/>
          <w:color w:val="auto"/>
        </w:rPr>
      </w:pPr>
      <w:r w:rsidRPr="001A70DA">
        <w:rPr>
          <w:rFonts w:asciiTheme="minorEastAsia" w:eastAsiaTheme="minorEastAsia" w:hAnsiTheme="minorEastAsia" w:hint="eastAsia"/>
          <w:color w:val="auto"/>
        </w:rPr>
        <w:t>学院以立德树人为根本任务，注重大学生思想政治教育，以贯彻党的</w:t>
      </w:r>
      <w:r w:rsidR="00E935BD" w:rsidRPr="001A70DA">
        <w:rPr>
          <w:rFonts w:asciiTheme="minorEastAsia" w:eastAsiaTheme="minorEastAsia" w:hAnsiTheme="minorEastAsia" w:hint="eastAsia"/>
          <w:color w:val="auto"/>
        </w:rPr>
        <w:t>十九大和十九届二中、三中、四中、五中</w:t>
      </w:r>
      <w:r w:rsidR="00D3196C" w:rsidRPr="001A70DA">
        <w:rPr>
          <w:rFonts w:asciiTheme="minorEastAsia" w:eastAsiaTheme="minorEastAsia" w:hAnsiTheme="minorEastAsia" w:hint="eastAsia"/>
          <w:color w:val="auto"/>
        </w:rPr>
        <w:t>、六中</w:t>
      </w:r>
      <w:r w:rsidR="00E935BD" w:rsidRPr="001A70DA">
        <w:rPr>
          <w:rFonts w:asciiTheme="minorEastAsia" w:eastAsiaTheme="minorEastAsia" w:hAnsiTheme="minorEastAsia" w:hint="eastAsia"/>
          <w:color w:val="auto"/>
        </w:rPr>
        <w:t>全会</w:t>
      </w:r>
      <w:r w:rsidR="002427FB" w:rsidRPr="001A70DA">
        <w:rPr>
          <w:rFonts w:asciiTheme="minorEastAsia" w:eastAsiaTheme="minorEastAsia" w:hAnsiTheme="minorEastAsia" w:hint="eastAsia"/>
          <w:color w:val="auto"/>
        </w:rPr>
        <w:t>及湖南省第十二次党代会</w:t>
      </w:r>
      <w:r w:rsidR="00E935BD" w:rsidRPr="001A70DA">
        <w:rPr>
          <w:rFonts w:asciiTheme="minorEastAsia" w:eastAsiaTheme="minorEastAsia" w:hAnsiTheme="minorEastAsia" w:hint="eastAsia"/>
          <w:color w:val="auto"/>
        </w:rPr>
        <w:t>精神</w:t>
      </w:r>
      <w:r w:rsidRPr="001A70DA">
        <w:rPr>
          <w:rFonts w:asciiTheme="minorEastAsia" w:eastAsiaTheme="minorEastAsia" w:hAnsiTheme="minorEastAsia" w:hint="eastAsia"/>
          <w:color w:val="auto"/>
        </w:rPr>
        <w:t>为契机，开展系列社会实践、主题活动和特色活动。</w:t>
      </w:r>
    </w:p>
    <w:p w14:paraId="741410DF" w14:textId="77777777" w:rsidR="00C80FD1" w:rsidRPr="001A70DA" w:rsidRDefault="002E16C6">
      <w:pPr>
        <w:pStyle w:val="L"/>
        <w:ind w:firstLine="480"/>
        <w:rPr>
          <w:rFonts w:asciiTheme="minorEastAsia" w:eastAsiaTheme="minorEastAsia" w:hAnsiTheme="minorEastAsia"/>
          <w:color w:val="auto"/>
        </w:rPr>
      </w:pPr>
      <w:r w:rsidRPr="001A70DA">
        <w:rPr>
          <w:rFonts w:asciiTheme="minorEastAsia" w:eastAsiaTheme="minorEastAsia" w:hAnsiTheme="minorEastAsia" w:hint="eastAsia"/>
          <w:color w:val="auto"/>
        </w:rPr>
        <w:t>近年来，荣获全国最具影响力体育社团荣誉称号1个、湖南省最受欢迎“十佳百优”学生社团评选活动的“十佳优秀社团”1个(全省73所高职院校唯一获此殊荣)、湖南省大学生暑期“三下乡”志愿实践活动优秀团队1个、湖南省大学生暑期“三下乡”志愿实践活动先进单位1个、“株洲市五四红旗团总支”荣誉称号2个、共青团株洲市委“优秀共青团干(员)”荣誉称号3人。</w:t>
      </w:r>
    </w:p>
    <w:p w14:paraId="40D82F9A" w14:textId="77777777" w:rsidR="00C80FD1" w:rsidRPr="001A70DA" w:rsidRDefault="002E16C6">
      <w:pPr>
        <w:pStyle w:val="L"/>
        <w:ind w:firstLine="480"/>
        <w:rPr>
          <w:rFonts w:asciiTheme="minorEastAsia" w:eastAsiaTheme="minorEastAsia" w:hAnsiTheme="minorEastAsia"/>
          <w:color w:val="auto"/>
        </w:rPr>
      </w:pPr>
      <w:r w:rsidRPr="001A70DA">
        <w:rPr>
          <w:rFonts w:asciiTheme="minorEastAsia" w:eastAsiaTheme="minorEastAsia" w:hAnsiTheme="minorEastAsia" w:hint="eastAsia"/>
          <w:color w:val="auto"/>
        </w:rPr>
        <w:t>近年来，学院严格按照教育部办公厅、中央文明办秘书局关于印发《全国高校文明校园测评细则》通知（</w:t>
      </w:r>
      <w:proofErr w:type="gramStart"/>
      <w:r w:rsidRPr="001A70DA">
        <w:rPr>
          <w:rFonts w:asciiTheme="minorEastAsia" w:eastAsiaTheme="minorEastAsia" w:hAnsiTheme="minorEastAsia" w:hint="eastAsia"/>
          <w:color w:val="auto"/>
        </w:rPr>
        <w:t>教思政</w:t>
      </w:r>
      <w:proofErr w:type="gramEnd"/>
      <w:r w:rsidRPr="001A70DA">
        <w:rPr>
          <w:rFonts w:asciiTheme="minorEastAsia" w:eastAsiaTheme="minorEastAsia" w:hAnsiTheme="minorEastAsia" w:hint="eastAsia"/>
          <w:color w:val="auto"/>
        </w:rPr>
        <w:t>厅〔2017〕21号）要求，扎实开展了创建文明校园的各项工作。全面加强党的领导，为创建文明校园提供坚强保障。全面落实立德树人根本任务，让学校思想道德建设再上新水平。全面加强师德师风建设，让为人师表、尊师重教融入化院人的血液。全面推进以文化人、以文育人，让化院文化成为学校事业发展的坚强后盾。全面美化校园环境，让“园林式、山水型校园”成为学校的亮丽品牌。全面强化阵地管理，让正能量和好声音占领化院人的精神家园。</w:t>
      </w:r>
      <w:r w:rsidR="00E935BD" w:rsidRPr="001A70DA">
        <w:rPr>
          <w:rFonts w:asciiTheme="minorEastAsia" w:eastAsiaTheme="minorEastAsia" w:hAnsiTheme="minorEastAsia" w:hint="eastAsia"/>
          <w:color w:val="auto"/>
        </w:rPr>
        <w:t>学院获得湖南省2020届“文明校园”称号以此为契机，不忘初心、牢记使命，珍惜荣誉、再接再厉</w:t>
      </w:r>
      <w:r w:rsidRPr="001A70DA">
        <w:rPr>
          <w:rFonts w:asciiTheme="minorEastAsia" w:eastAsiaTheme="minorEastAsia" w:hAnsiTheme="minorEastAsia" w:hint="eastAsia"/>
          <w:color w:val="auto"/>
        </w:rPr>
        <w:t>，紧紧围绕立德树人根本任务，继续巩固创建成果，完善创建工作长效机制，提高创建活动实效，不断提升师生文明素养和校园文明水平，为办好人民满意的教育</w:t>
      </w:r>
      <w:proofErr w:type="gramStart"/>
      <w:r w:rsidRPr="001A70DA">
        <w:rPr>
          <w:rFonts w:asciiTheme="minorEastAsia" w:eastAsiaTheme="minorEastAsia" w:hAnsiTheme="minorEastAsia" w:hint="eastAsia"/>
          <w:color w:val="auto"/>
        </w:rPr>
        <w:t>作出</w:t>
      </w:r>
      <w:proofErr w:type="gramEnd"/>
      <w:r w:rsidRPr="001A70DA">
        <w:rPr>
          <w:rFonts w:asciiTheme="minorEastAsia" w:eastAsiaTheme="minorEastAsia" w:hAnsiTheme="minorEastAsia" w:hint="eastAsia"/>
          <w:color w:val="auto"/>
        </w:rPr>
        <w:t>新贡献。</w:t>
      </w:r>
    </w:p>
    <w:p w14:paraId="40A6F2B3" w14:textId="55D9F1CA" w:rsidR="00C80FD1" w:rsidRPr="001A70DA" w:rsidRDefault="002E16C6">
      <w:pPr>
        <w:pStyle w:val="3"/>
        <w:ind w:firstLine="482"/>
        <w:rPr>
          <w:rFonts w:ascii="宋体" w:eastAsia="宋体" w:hAnsi="宋体" w:cs="宋体"/>
          <w:color w:val="auto"/>
        </w:rPr>
      </w:pPr>
      <w:bookmarkStart w:id="85" w:name="_Toc89289345"/>
      <w:bookmarkEnd w:id="82"/>
      <w:bookmarkEnd w:id="83"/>
      <w:r w:rsidRPr="001A70DA">
        <w:rPr>
          <w:rFonts w:ascii="宋体" w:eastAsia="宋体" w:hAnsi="宋体" w:cs="宋体" w:hint="eastAsia"/>
          <w:color w:val="auto"/>
        </w:rPr>
        <w:t>2.1.1</w:t>
      </w:r>
      <w:r w:rsidRPr="001A70DA">
        <w:rPr>
          <w:rFonts w:ascii="宋体" w:eastAsia="宋体" w:hAnsi="宋体" w:cs="宋体"/>
          <w:color w:val="auto"/>
        </w:rPr>
        <w:t xml:space="preserve"> </w:t>
      </w:r>
      <w:r w:rsidRPr="001A70DA">
        <w:rPr>
          <w:rFonts w:ascii="宋体" w:eastAsia="宋体" w:hAnsi="宋体" w:cs="宋体" w:hint="eastAsia"/>
          <w:color w:val="auto"/>
        </w:rPr>
        <w:t xml:space="preserve"> 思想政治教育</w:t>
      </w:r>
      <w:bookmarkEnd w:id="84"/>
      <w:r w:rsidR="00875F0E" w:rsidRPr="001A70DA">
        <w:rPr>
          <w:rFonts w:ascii="宋体" w:eastAsia="宋体" w:hAnsi="宋体" w:cs="宋体" w:hint="eastAsia"/>
          <w:color w:val="auto"/>
        </w:rPr>
        <w:t>教学改革有特色</w:t>
      </w:r>
      <w:bookmarkEnd w:id="85"/>
    </w:p>
    <w:p w14:paraId="5FB98901" w14:textId="77777777" w:rsidR="00C80FD1" w:rsidRPr="001A70DA" w:rsidRDefault="002E16C6">
      <w:pPr>
        <w:pStyle w:val="aa"/>
        <w:snapToGrid w:val="0"/>
        <w:spacing w:beforeAutospacing="0" w:afterAutospacing="0" w:line="384" w:lineRule="auto"/>
        <w:ind w:firstLineChars="200" w:firstLine="480"/>
        <w:jc w:val="both"/>
      </w:pPr>
      <w:bookmarkStart w:id="86" w:name="_Toc20278_WPSOffice_Level3"/>
      <w:r w:rsidRPr="001A70DA">
        <w:rPr>
          <w:rFonts w:hint="eastAsia"/>
        </w:rPr>
        <w:t>牢记为党育人、为国育才使命，创建党委统一领导、党政齐抓共管、有关部门各负其责、全院协同配合的思想政治理论课建设工作大格局。</w:t>
      </w:r>
      <w:proofErr w:type="gramStart"/>
      <w:r w:rsidRPr="001A70DA">
        <w:rPr>
          <w:rFonts w:hint="eastAsia"/>
        </w:rPr>
        <w:t>打造思政课程</w:t>
      </w:r>
      <w:proofErr w:type="gramEnd"/>
      <w:r w:rsidRPr="001A70DA">
        <w:rPr>
          <w:rFonts w:hint="eastAsia"/>
        </w:rPr>
        <w:t>和</w:t>
      </w:r>
      <w:r w:rsidRPr="001A70DA">
        <w:rPr>
          <w:rFonts w:hint="eastAsia"/>
        </w:rPr>
        <w:lastRenderedPageBreak/>
        <w:t>课程</w:t>
      </w:r>
      <w:proofErr w:type="gramStart"/>
      <w:r w:rsidRPr="001A70DA">
        <w:rPr>
          <w:rFonts w:hint="eastAsia"/>
        </w:rPr>
        <w:t>思政特色</w:t>
      </w:r>
      <w:proofErr w:type="gramEnd"/>
      <w:r w:rsidRPr="001A70DA">
        <w:rPr>
          <w:rFonts w:hint="eastAsia"/>
        </w:rPr>
        <w:t>品牌。建立党委班子成员集体听</w:t>
      </w:r>
      <w:proofErr w:type="gramStart"/>
      <w:r w:rsidRPr="001A70DA">
        <w:rPr>
          <w:rFonts w:hint="eastAsia"/>
        </w:rPr>
        <w:t>开学思政第一</w:t>
      </w:r>
      <w:proofErr w:type="gramEnd"/>
      <w:r w:rsidRPr="001A70DA">
        <w:rPr>
          <w:rFonts w:hint="eastAsia"/>
        </w:rPr>
        <w:t>课、随堂听课制度，实施</w:t>
      </w:r>
      <w:proofErr w:type="gramStart"/>
      <w:r w:rsidRPr="001A70DA">
        <w:rPr>
          <w:rFonts w:hint="eastAsia"/>
        </w:rPr>
        <w:t>思政课</w:t>
      </w:r>
      <w:proofErr w:type="gramEnd"/>
      <w:r w:rsidRPr="001A70DA">
        <w:rPr>
          <w:rFonts w:hint="eastAsia"/>
        </w:rPr>
        <w:t>创优攻坚计划，</w:t>
      </w:r>
      <w:proofErr w:type="gramStart"/>
      <w:r w:rsidRPr="001A70DA">
        <w:rPr>
          <w:rFonts w:hint="eastAsia"/>
        </w:rPr>
        <w:t>课程思政“金课”</w:t>
      </w:r>
      <w:proofErr w:type="gramEnd"/>
      <w:r w:rsidRPr="001A70DA">
        <w:rPr>
          <w:rFonts w:hint="eastAsia"/>
        </w:rPr>
        <w:t>建设制度，大力</w:t>
      </w:r>
      <w:proofErr w:type="gramStart"/>
      <w:r w:rsidRPr="001A70DA">
        <w:rPr>
          <w:rFonts w:hint="eastAsia"/>
        </w:rPr>
        <w:t>推动思政课程</w:t>
      </w:r>
      <w:proofErr w:type="gramEnd"/>
      <w:r w:rsidRPr="001A70DA">
        <w:rPr>
          <w:rFonts w:hint="eastAsia"/>
        </w:rPr>
        <w:t>与课程</w:t>
      </w:r>
      <w:proofErr w:type="gramStart"/>
      <w:r w:rsidRPr="001A70DA">
        <w:rPr>
          <w:rFonts w:hint="eastAsia"/>
        </w:rPr>
        <w:t>思政有机</w:t>
      </w:r>
      <w:proofErr w:type="gramEnd"/>
      <w:r w:rsidRPr="001A70DA">
        <w:rPr>
          <w:rFonts w:hint="eastAsia"/>
        </w:rPr>
        <w:t>结合，做到学校课程门门有思政，教师人人讲育人，</w:t>
      </w:r>
      <w:proofErr w:type="gramStart"/>
      <w:r w:rsidRPr="001A70DA">
        <w:rPr>
          <w:rFonts w:hint="eastAsia"/>
        </w:rPr>
        <w:t>思政课程</w:t>
      </w:r>
      <w:proofErr w:type="gramEnd"/>
      <w:r w:rsidRPr="001A70DA">
        <w:rPr>
          <w:rFonts w:hint="eastAsia"/>
        </w:rPr>
        <w:t>和</w:t>
      </w:r>
      <w:proofErr w:type="gramStart"/>
      <w:r w:rsidRPr="001A70DA">
        <w:rPr>
          <w:rFonts w:hint="eastAsia"/>
        </w:rPr>
        <w:t>课程思政建设</w:t>
      </w:r>
      <w:proofErr w:type="gramEnd"/>
      <w:r w:rsidRPr="001A70DA">
        <w:rPr>
          <w:rFonts w:hint="eastAsia"/>
        </w:rPr>
        <w:t>成效被国家和省级相关媒体报道。</w:t>
      </w:r>
    </w:p>
    <w:p w14:paraId="6BC9CC3E" w14:textId="6F958A61" w:rsidR="00C80FD1" w:rsidRPr="001A70DA" w:rsidRDefault="002E16C6" w:rsidP="00875F0E">
      <w:pPr>
        <w:pStyle w:val="aa"/>
        <w:snapToGrid w:val="0"/>
        <w:spacing w:beforeAutospacing="0" w:afterAutospacing="0" w:line="384" w:lineRule="auto"/>
        <w:ind w:firstLineChars="200" w:firstLine="482"/>
        <w:jc w:val="both"/>
        <w:rPr>
          <w:rFonts w:ascii="宋体" w:hAnsi="宋体"/>
          <w:b/>
          <w:sz w:val="18"/>
          <w:szCs w:val="18"/>
        </w:rPr>
      </w:pPr>
      <w:r w:rsidRPr="001A70DA">
        <w:rPr>
          <w:rFonts w:ascii="宋体" w:hAnsi="宋体" w:cs="宋体" w:hint="eastAsia"/>
          <w:b/>
          <w:kern w:val="2"/>
          <w:szCs w:val="24"/>
        </w:rPr>
        <w:t>扎实</w:t>
      </w:r>
      <w:proofErr w:type="gramStart"/>
      <w:r w:rsidRPr="001A70DA">
        <w:rPr>
          <w:rFonts w:ascii="宋体" w:hAnsi="宋体" w:cs="宋体" w:hint="eastAsia"/>
          <w:b/>
          <w:kern w:val="2"/>
          <w:szCs w:val="24"/>
        </w:rPr>
        <w:t>推进</w:t>
      </w:r>
      <w:r w:rsidR="00875F0E" w:rsidRPr="001A70DA">
        <w:rPr>
          <w:rFonts w:ascii="宋体" w:hAnsi="宋体" w:cs="宋体" w:hint="eastAsia"/>
          <w:b/>
          <w:kern w:val="2"/>
          <w:szCs w:val="24"/>
        </w:rPr>
        <w:t>思政</w:t>
      </w:r>
      <w:r w:rsidR="00875F0E" w:rsidRPr="001A70DA">
        <w:rPr>
          <w:rFonts w:ascii="宋体" w:hAnsi="宋体" w:cs="宋体" w:hint="eastAsia"/>
          <w:b/>
          <w:kern w:val="2"/>
          <w:szCs w:val="24"/>
        </w:rPr>
        <w:t>课程</w:t>
      </w:r>
      <w:proofErr w:type="gramEnd"/>
      <w:r w:rsidR="00875F0E" w:rsidRPr="001A70DA">
        <w:rPr>
          <w:rFonts w:ascii="宋体" w:hAnsi="宋体" w:cs="宋体" w:hint="eastAsia"/>
          <w:b/>
          <w:kern w:val="2"/>
          <w:szCs w:val="24"/>
        </w:rPr>
        <w:t>资源建设</w:t>
      </w:r>
      <w:r w:rsidR="00875F0E" w:rsidRPr="001A70DA">
        <w:rPr>
          <w:rFonts w:ascii="宋体" w:hAnsi="宋体" w:cs="宋体" w:hint="eastAsia"/>
          <w:b/>
          <w:kern w:val="2"/>
          <w:szCs w:val="24"/>
        </w:rPr>
        <w:t>。</w:t>
      </w:r>
      <w:r w:rsidR="00875F0E" w:rsidRPr="001A70DA">
        <w:rPr>
          <w:rFonts w:ascii="宋体" w:hAnsi="宋体" w:cs="宋体" w:hint="eastAsia"/>
          <w:kern w:val="2"/>
          <w:szCs w:val="24"/>
        </w:rPr>
        <w:t>目前</w:t>
      </w:r>
      <w:r w:rsidRPr="001A70DA">
        <w:rPr>
          <w:rFonts w:ascii="宋体" w:hAnsi="宋体" w:cs="宋体" w:hint="eastAsia"/>
          <w:kern w:val="2"/>
          <w:szCs w:val="24"/>
        </w:rPr>
        <w:t>《毛泽东思想和中国特色社会主义理论体系概论》课程已经成为选课人数多、资源丰富时效强、互动数据大、社会辐射广泛的省级精品在线开放课程。</w:t>
      </w:r>
      <w:proofErr w:type="gramStart"/>
      <w:r w:rsidRPr="001A70DA">
        <w:rPr>
          <w:rFonts w:ascii="宋体" w:hAnsi="宋体" w:cs="宋体" w:hint="eastAsia"/>
          <w:kern w:val="2"/>
          <w:szCs w:val="24"/>
        </w:rPr>
        <w:t>微课视频</w:t>
      </w:r>
      <w:proofErr w:type="gramEnd"/>
      <w:r w:rsidRPr="001A70DA">
        <w:rPr>
          <w:rFonts w:ascii="宋体" w:hAnsi="宋体" w:cs="宋体" w:hint="eastAsia"/>
          <w:kern w:val="2"/>
          <w:szCs w:val="24"/>
        </w:rPr>
        <w:t>、配套 PPT、试题库等资源全系列呈现，满足学生课内外自定步调的学习要求。</w:t>
      </w:r>
      <w:proofErr w:type="gramStart"/>
      <w:r w:rsidRPr="001A70DA">
        <w:rPr>
          <w:rFonts w:ascii="宋体" w:hAnsi="宋体" w:cs="宋体" w:hint="eastAsia"/>
          <w:kern w:val="2"/>
          <w:szCs w:val="24"/>
        </w:rPr>
        <w:t>课程广</w:t>
      </w:r>
      <w:proofErr w:type="gramEnd"/>
      <w:r w:rsidRPr="001A70DA">
        <w:rPr>
          <w:rFonts w:ascii="宋体" w:hAnsi="宋体" w:cs="宋体" w:hint="eastAsia"/>
          <w:kern w:val="2"/>
          <w:szCs w:val="24"/>
        </w:rPr>
        <w:t>受欢迎，辐射社会、应用性强。</w:t>
      </w:r>
    </w:p>
    <w:p w14:paraId="37AD6168" w14:textId="6772B806" w:rsidR="00C80FD1" w:rsidRPr="001A70DA" w:rsidRDefault="002E16C6">
      <w:pPr>
        <w:pStyle w:val="aa"/>
        <w:snapToGrid w:val="0"/>
        <w:spacing w:beforeAutospacing="0" w:afterAutospacing="0" w:line="384" w:lineRule="auto"/>
        <w:ind w:firstLineChars="200" w:firstLine="480"/>
        <w:jc w:val="both"/>
        <w:rPr>
          <w:rFonts w:ascii="仿宋" w:eastAsia="仿宋" w:hAnsi="仿宋"/>
          <w:sz w:val="28"/>
          <w:szCs w:val="28"/>
        </w:rPr>
      </w:pPr>
      <w:bookmarkStart w:id="87" w:name="_Toc41760552"/>
      <w:r w:rsidRPr="001A70DA">
        <w:rPr>
          <w:rFonts w:ascii="宋体" w:hAnsi="宋体" w:cs="宋体" w:hint="eastAsia"/>
          <w:kern w:val="2"/>
          <w:szCs w:val="24"/>
        </w:rPr>
        <w:t>创新“系统化+模块化”</w:t>
      </w:r>
      <w:proofErr w:type="gramStart"/>
      <w:r w:rsidR="00875F0E" w:rsidRPr="001A70DA">
        <w:rPr>
          <w:rFonts w:ascii="宋体" w:hAnsi="宋体" w:cs="宋体" w:hint="eastAsia"/>
          <w:kern w:val="2"/>
          <w:szCs w:val="24"/>
        </w:rPr>
        <w:t>思政课</w:t>
      </w:r>
      <w:proofErr w:type="gramEnd"/>
      <w:r w:rsidRPr="001A70DA">
        <w:rPr>
          <w:rFonts w:ascii="宋体" w:hAnsi="宋体" w:cs="宋体" w:hint="eastAsia"/>
          <w:kern w:val="2"/>
          <w:szCs w:val="24"/>
        </w:rPr>
        <w:t>教学组织形式</w:t>
      </w:r>
      <w:bookmarkEnd w:id="87"/>
      <w:r w:rsidRPr="001A70DA">
        <w:rPr>
          <w:rFonts w:ascii="宋体" w:hAnsi="宋体" w:cs="宋体" w:hint="eastAsia"/>
          <w:kern w:val="2"/>
          <w:szCs w:val="24"/>
        </w:rPr>
        <w:t>。在教学实践中，根据“系统化+模块化”的理念，教学团队探索</w:t>
      </w:r>
      <w:proofErr w:type="gramStart"/>
      <w:r w:rsidRPr="001A70DA">
        <w:rPr>
          <w:rFonts w:ascii="宋体" w:hAnsi="宋体" w:cs="宋体" w:hint="eastAsia"/>
          <w:kern w:val="2"/>
          <w:szCs w:val="24"/>
        </w:rPr>
        <w:t>了思政课程</w:t>
      </w:r>
      <w:proofErr w:type="gramEnd"/>
      <w:r w:rsidRPr="001A70DA">
        <w:rPr>
          <w:rFonts w:ascii="宋体" w:hAnsi="宋体" w:cs="宋体" w:hint="eastAsia"/>
          <w:kern w:val="2"/>
          <w:szCs w:val="24"/>
        </w:rPr>
        <w:t>“五化”教学路径，积极</w:t>
      </w:r>
      <w:proofErr w:type="gramStart"/>
      <w:r w:rsidRPr="001A70DA">
        <w:rPr>
          <w:rFonts w:ascii="宋体" w:hAnsi="宋体" w:cs="宋体" w:hint="eastAsia"/>
          <w:kern w:val="2"/>
          <w:szCs w:val="24"/>
        </w:rPr>
        <w:t>推动思政课程</w:t>
      </w:r>
      <w:proofErr w:type="gramEnd"/>
      <w:r w:rsidRPr="001A70DA">
        <w:rPr>
          <w:rFonts w:ascii="宋体" w:hAnsi="宋体" w:cs="宋体" w:hint="eastAsia"/>
          <w:kern w:val="2"/>
          <w:szCs w:val="24"/>
        </w:rPr>
        <w:t>教学组织方式改革。将教学内容分为互相呼应的大单元和子专题，</w:t>
      </w:r>
      <w:proofErr w:type="gramStart"/>
      <w:r w:rsidRPr="001A70DA">
        <w:rPr>
          <w:rFonts w:ascii="宋体" w:hAnsi="宋体" w:cs="宋体" w:hint="eastAsia"/>
          <w:kern w:val="2"/>
          <w:szCs w:val="24"/>
        </w:rPr>
        <w:t>由思政课程</w:t>
      </w:r>
      <w:proofErr w:type="gramEnd"/>
      <w:r w:rsidRPr="001A70DA">
        <w:rPr>
          <w:rFonts w:ascii="宋体" w:hAnsi="宋体" w:cs="宋体" w:hint="eastAsia"/>
          <w:kern w:val="2"/>
          <w:szCs w:val="24"/>
        </w:rPr>
        <w:t>团队教师承担不同单元的教学内容。参与模块化教学的教师集体备课，打破教师的专业隔阂，避免模块化教学各自为阵，提高教师教学水平。教学团队将教育信息化理念融入其中，资源共建共享，共同管理班级。</w:t>
      </w:r>
    </w:p>
    <w:p w14:paraId="117EA86D" w14:textId="22B5C259" w:rsidR="00C80FD1" w:rsidRPr="001A70DA" w:rsidRDefault="00875F0E" w:rsidP="00875F0E">
      <w:pPr>
        <w:pStyle w:val="aa"/>
        <w:snapToGrid w:val="0"/>
        <w:spacing w:beforeAutospacing="0" w:afterAutospacing="0" w:line="384" w:lineRule="auto"/>
        <w:ind w:firstLineChars="200" w:firstLine="482"/>
        <w:jc w:val="both"/>
        <w:rPr>
          <w:rFonts w:ascii="宋体" w:hAnsi="宋体"/>
          <w:b/>
          <w:kern w:val="2"/>
          <w:sz w:val="18"/>
          <w:szCs w:val="18"/>
        </w:rPr>
      </w:pPr>
      <w:bookmarkStart w:id="88" w:name="_Toc41760553"/>
      <w:r w:rsidRPr="001A70DA">
        <w:rPr>
          <w:rFonts w:ascii="宋体" w:hAnsi="宋体" w:cs="宋体" w:hint="eastAsia"/>
          <w:b/>
          <w:kern w:val="2"/>
          <w:szCs w:val="24"/>
        </w:rPr>
        <w:t>深化</w:t>
      </w:r>
      <w:r w:rsidR="002E16C6" w:rsidRPr="001A70DA">
        <w:rPr>
          <w:rFonts w:ascii="宋体" w:hAnsi="宋体" w:cs="宋体" w:hint="eastAsia"/>
          <w:b/>
          <w:kern w:val="2"/>
          <w:szCs w:val="24"/>
        </w:rPr>
        <w:t>推</w:t>
      </w:r>
      <w:r w:rsidRPr="001A70DA">
        <w:rPr>
          <w:rFonts w:ascii="宋体" w:hAnsi="宋体" w:cs="宋体" w:hint="eastAsia"/>
          <w:b/>
          <w:kern w:val="2"/>
          <w:szCs w:val="24"/>
        </w:rPr>
        <w:t>进</w:t>
      </w:r>
      <w:proofErr w:type="gramStart"/>
      <w:r w:rsidR="002E16C6" w:rsidRPr="001A70DA">
        <w:rPr>
          <w:rFonts w:ascii="宋体" w:hAnsi="宋体" w:cs="宋体" w:hint="eastAsia"/>
          <w:b/>
          <w:kern w:val="2"/>
          <w:szCs w:val="24"/>
        </w:rPr>
        <w:t>思政课</w:t>
      </w:r>
      <w:proofErr w:type="gramEnd"/>
      <w:r w:rsidR="002E16C6" w:rsidRPr="001A70DA">
        <w:rPr>
          <w:rFonts w:ascii="宋体" w:hAnsi="宋体" w:cs="宋体" w:hint="eastAsia"/>
          <w:b/>
          <w:kern w:val="2"/>
          <w:szCs w:val="24"/>
        </w:rPr>
        <w:t>和人文课程、专业课程相结合的“双师课堂”课程渗透教学</w:t>
      </w:r>
      <w:bookmarkEnd w:id="88"/>
      <w:r w:rsidRPr="001A70DA">
        <w:rPr>
          <w:rFonts w:ascii="宋体" w:hAnsi="宋体" w:cs="宋体" w:hint="eastAsia"/>
          <w:b/>
          <w:kern w:val="2"/>
          <w:szCs w:val="24"/>
        </w:rPr>
        <w:t>改革</w:t>
      </w:r>
      <w:r w:rsidR="002E16C6" w:rsidRPr="001A70DA">
        <w:rPr>
          <w:rFonts w:ascii="宋体" w:hAnsi="宋体" w:cs="宋体" w:hint="eastAsia"/>
          <w:b/>
          <w:kern w:val="2"/>
          <w:szCs w:val="24"/>
        </w:rPr>
        <w:t>。</w:t>
      </w:r>
      <w:proofErr w:type="gramStart"/>
      <w:r w:rsidR="002E16C6" w:rsidRPr="001A70DA">
        <w:rPr>
          <w:rFonts w:ascii="宋体" w:hAnsi="宋体" w:cs="宋体" w:hint="eastAsia"/>
          <w:kern w:val="2"/>
          <w:szCs w:val="24"/>
        </w:rPr>
        <w:t>思政课</w:t>
      </w:r>
      <w:proofErr w:type="gramEnd"/>
      <w:r w:rsidR="002E16C6" w:rsidRPr="001A70DA">
        <w:rPr>
          <w:rFonts w:ascii="宋体" w:hAnsi="宋体" w:cs="宋体" w:hint="eastAsia"/>
          <w:kern w:val="2"/>
          <w:szCs w:val="24"/>
        </w:rPr>
        <w:t>是一门集政治性、思想性、理论性、实践性于一体的综合性课程。为提升立德树人的质量，基于协同育人理念，邀请人文课程和专业课程教师融入</w:t>
      </w:r>
      <w:proofErr w:type="gramStart"/>
      <w:r w:rsidR="002E16C6" w:rsidRPr="001A70DA">
        <w:rPr>
          <w:rFonts w:ascii="宋体" w:hAnsi="宋体" w:cs="宋体" w:hint="eastAsia"/>
          <w:kern w:val="2"/>
          <w:szCs w:val="24"/>
        </w:rPr>
        <w:t>思政课</w:t>
      </w:r>
      <w:proofErr w:type="gramEnd"/>
      <w:r w:rsidR="002E16C6" w:rsidRPr="001A70DA">
        <w:rPr>
          <w:rFonts w:ascii="宋体" w:hAnsi="宋体" w:cs="宋体" w:hint="eastAsia"/>
          <w:kern w:val="2"/>
          <w:szCs w:val="24"/>
        </w:rPr>
        <w:t>教学过程，集体备课，资源共享，课中共同主持教学活动，从不同角度分析中国经济社会发展的理论与实践问题，提升学生的思想政治素养、人文素养、专业素养，构建全员、全过程、全方位</w:t>
      </w:r>
      <w:proofErr w:type="gramStart"/>
      <w:r w:rsidR="002E16C6" w:rsidRPr="001A70DA">
        <w:rPr>
          <w:rFonts w:ascii="宋体" w:hAnsi="宋体" w:cs="宋体" w:hint="eastAsia"/>
          <w:kern w:val="2"/>
          <w:szCs w:val="24"/>
        </w:rPr>
        <w:t>大思政格局</w:t>
      </w:r>
      <w:proofErr w:type="gramEnd"/>
      <w:r w:rsidR="002E16C6" w:rsidRPr="001A70DA">
        <w:rPr>
          <w:rFonts w:ascii="宋体" w:hAnsi="宋体" w:cs="宋体" w:hint="eastAsia"/>
          <w:kern w:val="2"/>
          <w:szCs w:val="24"/>
        </w:rPr>
        <w:t>。团队还将“双师课堂”从校内学生延伸至外国交流生，传播中华传统文化的独特魅力，弘扬“四个自信”。</w:t>
      </w:r>
    </w:p>
    <w:p w14:paraId="431028AD" w14:textId="25D0E7C7" w:rsidR="00C80FD1" w:rsidRPr="001A70DA" w:rsidRDefault="00875F0E" w:rsidP="00875F0E">
      <w:pPr>
        <w:pStyle w:val="aa"/>
        <w:snapToGrid w:val="0"/>
        <w:spacing w:beforeAutospacing="0" w:afterAutospacing="0" w:line="384" w:lineRule="auto"/>
        <w:ind w:firstLineChars="200" w:firstLine="482"/>
        <w:jc w:val="both"/>
        <w:rPr>
          <w:rFonts w:ascii="宋体" w:hAnsi="宋体" w:cs="宋体"/>
          <w:kern w:val="2"/>
          <w:szCs w:val="24"/>
        </w:rPr>
      </w:pPr>
      <w:bookmarkStart w:id="89" w:name="_Toc41760554"/>
      <w:r w:rsidRPr="001A70DA">
        <w:rPr>
          <w:rFonts w:ascii="宋体" w:hAnsi="宋体" w:cs="宋体" w:hint="eastAsia"/>
          <w:b/>
          <w:kern w:val="2"/>
          <w:szCs w:val="24"/>
        </w:rPr>
        <w:t>创</w:t>
      </w:r>
      <w:r w:rsidR="002E16C6" w:rsidRPr="001A70DA">
        <w:rPr>
          <w:rFonts w:ascii="宋体" w:hAnsi="宋体" w:cs="宋体" w:hint="eastAsia"/>
          <w:b/>
          <w:kern w:val="2"/>
          <w:szCs w:val="24"/>
        </w:rPr>
        <w:t>建“课堂实践—校园实践—社会实践”三位一体的实践教学体系</w:t>
      </w:r>
      <w:bookmarkEnd w:id="89"/>
      <w:r w:rsidR="002E16C6" w:rsidRPr="001A70DA">
        <w:rPr>
          <w:rFonts w:ascii="宋体" w:hAnsi="宋体" w:cs="宋体" w:hint="eastAsia"/>
          <w:b/>
          <w:kern w:val="2"/>
          <w:szCs w:val="24"/>
        </w:rPr>
        <w:t>。</w:t>
      </w:r>
      <w:r w:rsidR="002E16C6" w:rsidRPr="001A70DA">
        <w:rPr>
          <w:rFonts w:ascii="宋体" w:hAnsi="宋体" w:cs="宋体" w:hint="eastAsia"/>
          <w:kern w:val="2"/>
          <w:szCs w:val="24"/>
        </w:rPr>
        <w:t>通过“抓教学重点、聚关注焦点、出活动亮点”，将实践教学与</w:t>
      </w:r>
      <w:proofErr w:type="gramStart"/>
      <w:r w:rsidR="002E16C6" w:rsidRPr="001A70DA">
        <w:rPr>
          <w:rFonts w:ascii="宋体" w:hAnsi="宋体" w:cs="宋体" w:hint="eastAsia"/>
          <w:kern w:val="2"/>
          <w:szCs w:val="24"/>
        </w:rPr>
        <w:t>思政课</w:t>
      </w:r>
      <w:proofErr w:type="gramEnd"/>
      <w:r w:rsidR="002E16C6" w:rsidRPr="001A70DA">
        <w:rPr>
          <w:rFonts w:ascii="宋体" w:hAnsi="宋体" w:cs="宋体" w:hint="eastAsia"/>
          <w:kern w:val="2"/>
          <w:szCs w:val="24"/>
        </w:rPr>
        <w:t>教材、教学紧密联系在一起，实现实践教学由简单化、形式化向规范化、一体化转变。</w:t>
      </w:r>
      <w:proofErr w:type="gramStart"/>
      <w:r w:rsidR="002E16C6" w:rsidRPr="001A70DA">
        <w:rPr>
          <w:rFonts w:ascii="宋体" w:hAnsi="宋体" w:cs="宋体" w:hint="eastAsia"/>
          <w:kern w:val="2"/>
          <w:szCs w:val="24"/>
        </w:rPr>
        <w:t>思政课堂</w:t>
      </w:r>
      <w:proofErr w:type="gramEnd"/>
      <w:r w:rsidR="002E16C6" w:rsidRPr="001A70DA">
        <w:rPr>
          <w:rFonts w:ascii="宋体" w:hAnsi="宋体" w:cs="宋体" w:hint="eastAsia"/>
          <w:kern w:val="2"/>
          <w:szCs w:val="24"/>
        </w:rPr>
        <w:t>上，“时事开讲”、模拟“两会”、辩论赛、爱国诗歌朗诵会、社会调研成果展示等活动贯穿；校园实践中，全校参与的“德润人生”情景剧直播、“变废为宝”环保作品展览、创新创业大赛等活动已成为固定节目；社会实践中，通过协同实践育人基地，开展田野调查、庭审观摩、社区志愿服务等，将</w:t>
      </w:r>
      <w:proofErr w:type="gramStart"/>
      <w:r w:rsidR="002E16C6" w:rsidRPr="001A70DA">
        <w:rPr>
          <w:rFonts w:ascii="宋体" w:hAnsi="宋体" w:cs="宋体" w:hint="eastAsia"/>
          <w:kern w:val="2"/>
          <w:szCs w:val="24"/>
        </w:rPr>
        <w:t>思政小</w:t>
      </w:r>
      <w:proofErr w:type="gramEnd"/>
      <w:r w:rsidR="002E16C6" w:rsidRPr="001A70DA">
        <w:rPr>
          <w:rFonts w:ascii="宋体" w:hAnsi="宋体" w:cs="宋体" w:hint="eastAsia"/>
          <w:kern w:val="2"/>
          <w:szCs w:val="24"/>
        </w:rPr>
        <w:t>课堂融</w:t>
      </w:r>
      <w:r w:rsidR="002E16C6" w:rsidRPr="001A70DA">
        <w:rPr>
          <w:rFonts w:ascii="宋体" w:hAnsi="宋体" w:cs="宋体" w:hint="eastAsia"/>
          <w:kern w:val="2"/>
          <w:szCs w:val="24"/>
        </w:rPr>
        <w:lastRenderedPageBreak/>
        <w:t>入社会大课堂。</w:t>
      </w:r>
    </w:p>
    <w:p w14:paraId="5DF54ED6" w14:textId="77777777" w:rsidR="00C80FD1" w:rsidRPr="001A70DA" w:rsidRDefault="002E16C6">
      <w:pPr>
        <w:pStyle w:val="aa"/>
        <w:snapToGrid w:val="0"/>
        <w:spacing w:beforeAutospacing="0" w:afterAutospacing="0" w:line="396" w:lineRule="auto"/>
        <w:jc w:val="center"/>
        <w:rPr>
          <w:rFonts w:ascii="仿宋" w:eastAsia="仿宋" w:hAnsi="仿宋"/>
          <w:sz w:val="28"/>
          <w:szCs w:val="28"/>
        </w:rPr>
      </w:pPr>
      <w:r w:rsidRPr="001A70DA">
        <w:rPr>
          <w:rFonts w:ascii="仿宋" w:eastAsia="仿宋" w:hAnsi="仿宋"/>
          <w:noProof/>
          <w:sz w:val="28"/>
          <w:szCs w:val="28"/>
        </w:rPr>
        <w:drawing>
          <wp:inline distT="0" distB="0" distL="0" distR="0" wp14:anchorId="65AD12B3" wp14:editId="3BB358CF">
            <wp:extent cx="1543050" cy="2976245"/>
            <wp:effectExtent l="0" t="0" r="0" b="1460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44">
                      <a:extLst>
                        <a:ext uri="{28A0092B-C50C-407E-A947-70E740481C1C}">
                          <a14:useLocalDpi xmlns:a14="http://schemas.microsoft.com/office/drawing/2010/main" val="0"/>
                        </a:ext>
                      </a:extLst>
                    </a:blip>
                    <a:srcRect l="50264"/>
                    <a:stretch>
                      <a:fillRect/>
                    </a:stretch>
                  </pic:blipFill>
                  <pic:spPr>
                    <a:xfrm>
                      <a:off x="0" y="0"/>
                      <a:ext cx="1551919" cy="2993772"/>
                    </a:xfrm>
                    <a:prstGeom prst="rect">
                      <a:avLst/>
                    </a:prstGeom>
                  </pic:spPr>
                </pic:pic>
              </a:graphicData>
            </a:graphic>
          </wp:inline>
        </w:drawing>
      </w:r>
      <w:r w:rsidRPr="001A70DA">
        <w:rPr>
          <w:rFonts w:ascii="仿宋" w:eastAsia="仿宋" w:hAnsi="仿宋"/>
          <w:noProof/>
          <w:sz w:val="28"/>
          <w:szCs w:val="28"/>
        </w:rPr>
        <w:drawing>
          <wp:inline distT="0" distB="0" distL="0" distR="0" wp14:anchorId="6A62D9BC" wp14:editId="6D47E7A5">
            <wp:extent cx="1778000" cy="2982595"/>
            <wp:effectExtent l="0" t="0" r="12700" b="8255"/>
            <wp:docPr id="33" name="图片 33" descr="C:\Users\45175\Documents\Tencent Files\45175678\FileRecv\MobileFile\Image\~M~PI27]%`9HW9NH`X]7X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45175\Documents\Tencent Files\45175678\FileRecv\MobileFile\Image\~M~PI27]%`9HW9NH`X]7X7D.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787433" cy="2998976"/>
                    </a:xfrm>
                    <a:prstGeom prst="rect">
                      <a:avLst/>
                    </a:prstGeom>
                    <a:noFill/>
                    <a:ln>
                      <a:noFill/>
                    </a:ln>
                  </pic:spPr>
                </pic:pic>
              </a:graphicData>
            </a:graphic>
          </wp:inline>
        </w:drawing>
      </w:r>
      <w:r w:rsidRPr="001A70DA">
        <w:rPr>
          <w:rFonts w:ascii="仿宋" w:eastAsia="仿宋" w:hAnsi="仿宋"/>
          <w:noProof/>
          <w:sz w:val="28"/>
          <w:szCs w:val="28"/>
        </w:rPr>
        <w:drawing>
          <wp:inline distT="0" distB="0" distL="0" distR="0" wp14:anchorId="7A8EA9C9" wp14:editId="4E14862B">
            <wp:extent cx="1866900" cy="2924175"/>
            <wp:effectExtent l="0" t="0" r="0" b="9525"/>
            <wp:docPr id="34" name="图片 34" descr="http://www.hnhgzy.com/upload/resources/image/2019/12/23/6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http://www.hnhgzy.com/upload/resources/image/2019/12/23/628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890318" cy="2961472"/>
                    </a:xfrm>
                    <a:prstGeom prst="rect">
                      <a:avLst/>
                    </a:prstGeom>
                    <a:noFill/>
                    <a:ln>
                      <a:noFill/>
                    </a:ln>
                  </pic:spPr>
                </pic:pic>
              </a:graphicData>
            </a:graphic>
          </wp:inline>
        </w:drawing>
      </w:r>
    </w:p>
    <w:p w14:paraId="26DE475A" w14:textId="77777777" w:rsidR="00C80FD1" w:rsidRPr="001A70DA" w:rsidRDefault="002E16C6">
      <w:pPr>
        <w:pStyle w:val="aa"/>
        <w:snapToGrid w:val="0"/>
        <w:spacing w:beforeAutospacing="0" w:afterAutospacing="0" w:line="396" w:lineRule="auto"/>
        <w:jc w:val="center"/>
        <w:rPr>
          <w:rFonts w:ascii="宋体" w:hAnsi="宋体"/>
          <w:b/>
          <w:kern w:val="2"/>
          <w:sz w:val="18"/>
          <w:szCs w:val="18"/>
        </w:rPr>
      </w:pPr>
      <w:r w:rsidRPr="001A70DA">
        <w:rPr>
          <w:rFonts w:ascii="宋体" w:hAnsi="宋体" w:hint="eastAsia"/>
          <w:b/>
          <w:kern w:val="2"/>
          <w:sz w:val="18"/>
          <w:szCs w:val="18"/>
        </w:rPr>
        <w:t>图2-</w:t>
      </w:r>
      <w:r w:rsidRPr="001A70DA">
        <w:rPr>
          <w:rFonts w:ascii="宋体" w:hAnsi="宋体"/>
          <w:b/>
          <w:kern w:val="2"/>
          <w:sz w:val="18"/>
          <w:szCs w:val="18"/>
        </w:rPr>
        <w:t>1</w:t>
      </w:r>
      <w:r w:rsidRPr="001A70DA">
        <w:rPr>
          <w:rFonts w:ascii="宋体" w:hAnsi="宋体" w:hint="eastAsia"/>
          <w:b/>
          <w:kern w:val="2"/>
          <w:sz w:val="18"/>
          <w:szCs w:val="18"/>
        </w:rPr>
        <w:t xml:space="preserve">  三位一体的实践教学</w:t>
      </w:r>
    </w:p>
    <w:p w14:paraId="386418D8" w14:textId="5C2865E1"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90" w:name="_Toc89289346"/>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1</w:t>
      </w:r>
      <w:r w:rsidRPr="001A70DA">
        <w:rPr>
          <w:rFonts w:ascii="宋体" w:hAnsi="宋体" w:cs="宋体" w:hint="eastAsia"/>
          <w:bCs/>
          <w:color w:val="auto"/>
          <w:szCs w:val="24"/>
        </w:rPr>
        <w:t>】书记、校长与教师</w:t>
      </w:r>
      <w:r w:rsidR="00875F0E" w:rsidRPr="001A70DA">
        <w:rPr>
          <w:rFonts w:ascii="宋体" w:hAnsi="宋体" w:cs="宋体" w:hint="eastAsia"/>
          <w:bCs/>
          <w:color w:val="auto"/>
          <w:szCs w:val="24"/>
        </w:rPr>
        <w:t>共同</w:t>
      </w:r>
      <w:proofErr w:type="gramStart"/>
      <w:r w:rsidRPr="001A70DA">
        <w:rPr>
          <w:rFonts w:ascii="宋体" w:hAnsi="宋体" w:cs="宋体" w:hint="eastAsia"/>
          <w:bCs/>
          <w:color w:val="auto"/>
          <w:szCs w:val="24"/>
        </w:rPr>
        <w:t>研</w:t>
      </w:r>
      <w:r w:rsidR="00875F0E" w:rsidRPr="001A70DA">
        <w:rPr>
          <w:rFonts w:ascii="宋体" w:hAnsi="宋体" w:cs="宋体" w:hint="eastAsia"/>
          <w:bCs/>
          <w:color w:val="auto"/>
          <w:szCs w:val="24"/>
        </w:rPr>
        <w:t>讨</w:t>
      </w:r>
      <w:r w:rsidRPr="001A70DA">
        <w:rPr>
          <w:rFonts w:ascii="宋体" w:hAnsi="宋体" w:cs="宋体" w:hint="eastAsia"/>
          <w:bCs/>
          <w:color w:val="auto"/>
          <w:szCs w:val="24"/>
        </w:rPr>
        <w:t>思政公开课</w:t>
      </w:r>
      <w:bookmarkEnd w:id="90"/>
      <w:proofErr w:type="gramEnd"/>
    </w:p>
    <w:p w14:paraId="7319E571"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sz w:val="24"/>
          <w:szCs w:val="24"/>
        </w:rPr>
        <w:t>2021年</w:t>
      </w:r>
      <w:r w:rsidRPr="001A70DA">
        <w:rPr>
          <w:rFonts w:ascii="仿宋" w:eastAsia="仿宋" w:hAnsi="仿宋" w:hint="eastAsia"/>
          <w:sz w:val="24"/>
          <w:szCs w:val="24"/>
        </w:rPr>
        <w:t>3月17日是湖南化工职业技术学院第二批返校学生线下教学上课第一天，为抓实抓</w:t>
      </w:r>
      <w:proofErr w:type="gramStart"/>
      <w:r w:rsidRPr="001A70DA">
        <w:rPr>
          <w:rFonts w:ascii="仿宋" w:eastAsia="仿宋" w:hAnsi="仿宋" w:hint="eastAsia"/>
          <w:sz w:val="24"/>
          <w:szCs w:val="24"/>
        </w:rPr>
        <w:t>强思想</w:t>
      </w:r>
      <w:proofErr w:type="gramEnd"/>
      <w:r w:rsidRPr="001A70DA">
        <w:rPr>
          <w:rFonts w:ascii="仿宋" w:eastAsia="仿宋" w:hAnsi="仿宋" w:hint="eastAsia"/>
          <w:sz w:val="24"/>
          <w:szCs w:val="24"/>
        </w:rPr>
        <w:t>政治教育，切实上好“开学第一课”，学校推出“思政课程”和“课程思政”为特色的两堂全校性公开课，一堂为校级教学督导员、</w:t>
      </w:r>
      <w:proofErr w:type="gramStart"/>
      <w:r w:rsidRPr="001A70DA">
        <w:rPr>
          <w:rFonts w:ascii="仿宋" w:eastAsia="仿宋" w:hAnsi="仿宋" w:hint="eastAsia"/>
          <w:sz w:val="24"/>
          <w:szCs w:val="24"/>
        </w:rPr>
        <w:t>思政课部教师</w:t>
      </w:r>
      <w:proofErr w:type="gramEnd"/>
      <w:r w:rsidRPr="001A70DA">
        <w:rPr>
          <w:rFonts w:ascii="仿宋" w:eastAsia="仿宋" w:hAnsi="仿宋" w:hint="eastAsia"/>
          <w:sz w:val="24"/>
          <w:szCs w:val="24"/>
        </w:rPr>
        <w:t>李菡在应用化工技术20103-4</w:t>
      </w:r>
      <w:proofErr w:type="gramStart"/>
      <w:r w:rsidRPr="001A70DA">
        <w:rPr>
          <w:rFonts w:ascii="仿宋" w:eastAsia="仿宋" w:hAnsi="仿宋" w:hint="eastAsia"/>
          <w:sz w:val="24"/>
          <w:szCs w:val="24"/>
        </w:rPr>
        <w:t>班主讲</w:t>
      </w:r>
      <w:proofErr w:type="gramEnd"/>
      <w:r w:rsidRPr="001A70DA">
        <w:rPr>
          <w:rFonts w:ascii="仿宋" w:eastAsia="仿宋" w:hAnsi="仿宋" w:hint="eastAsia"/>
          <w:sz w:val="24"/>
          <w:szCs w:val="24"/>
        </w:rPr>
        <w:t>的《毛泽东思想和中国特色社会主义理论体系概论》课，一堂为基础课部教学督导员、教研室主任邓滢在化妆品技术20103-4</w:t>
      </w:r>
      <w:proofErr w:type="gramStart"/>
      <w:r w:rsidRPr="001A70DA">
        <w:rPr>
          <w:rFonts w:ascii="仿宋" w:eastAsia="仿宋" w:hAnsi="仿宋" w:hint="eastAsia"/>
          <w:sz w:val="24"/>
          <w:szCs w:val="24"/>
        </w:rPr>
        <w:t>班主讲</w:t>
      </w:r>
      <w:proofErr w:type="gramEnd"/>
      <w:r w:rsidRPr="001A70DA">
        <w:rPr>
          <w:rFonts w:ascii="仿宋" w:eastAsia="仿宋" w:hAnsi="仿宋" w:hint="eastAsia"/>
          <w:sz w:val="24"/>
          <w:szCs w:val="24"/>
        </w:rPr>
        <w:t>的《大学语文》课。湖南化工职业技术学院校领导、中层干部、部分教师、企业代表、家长代表共计87人参加听课，两堂公开课广获好评，反响强烈。</w:t>
      </w:r>
    </w:p>
    <w:p w14:paraId="43840B20"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学校党委书记王雄伟认为：“党史学习教育要成为思政课程教学中的重要环节，党史学习教育元素要作为课程思政元素的重要组成部分，更要成为高校落实立德树人根本任务的重要抓手。”</w:t>
      </w:r>
    </w:p>
    <w:p w14:paraId="3BAB93D5"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学校为进一步抓实抓</w:t>
      </w:r>
      <w:proofErr w:type="gramStart"/>
      <w:r w:rsidRPr="001A70DA">
        <w:rPr>
          <w:rFonts w:ascii="仿宋" w:eastAsia="仿宋" w:hAnsi="仿宋" w:hint="eastAsia"/>
          <w:sz w:val="24"/>
          <w:szCs w:val="24"/>
        </w:rPr>
        <w:t>强思想</w:t>
      </w:r>
      <w:proofErr w:type="gramEnd"/>
      <w:r w:rsidRPr="001A70DA">
        <w:rPr>
          <w:rFonts w:ascii="仿宋" w:eastAsia="仿宋" w:hAnsi="仿宋" w:hint="eastAsia"/>
          <w:sz w:val="24"/>
          <w:szCs w:val="24"/>
        </w:rPr>
        <w:t>政治教育，破解任课教师在</w:t>
      </w:r>
      <w:proofErr w:type="gramStart"/>
      <w:r w:rsidRPr="001A70DA">
        <w:rPr>
          <w:rFonts w:ascii="仿宋" w:eastAsia="仿宋" w:hAnsi="仿宋" w:hint="eastAsia"/>
          <w:sz w:val="24"/>
          <w:szCs w:val="24"/>
        </w:rPr>
        <w:t>落实思政课程</w:t>
      </w:r>
      <w:proofErr w:type="gramEnd"/>
      <w:r w:rsidRPr="001A70DA">
        <w:rPr>
          <w:rFonts w:ascii="仿宋" w:eastAsia="仿宋" w:hAnsi="仿宋" w:hint="eastAsia"/>
          <w:sz w:val="24"/>
          <w:szCs w:val="24"/>
        </w:rPr>
        <w:t>和课程</w:t>
      </w:r>
      <w:proofErr w:type="gramStart"/>
      <w:r w:rsidRPr="001A70DA">
        <w:rPr>
          <w:rFonts w:ascii="仿宋" w:eastAsia="仿宋" w:hAnsi="仿宋" w:hint="eastAsia"/>
          <w:sz w:val="24"/>
          <w:szCs w:val="24"/>
        </w:rPr>
        <w:t>思政教育</w:t>
      </w:r>
      <w:proofErr w:type="gramEnd"/>
      <w:r w:rsidRPr="001A70DA">
        <w:rPr>
          <w:rFonts w:ascii="仿宋" w:eastAsia="仿宋" w:hAnsi="仿宋" w:hint="eastAsia"/>
          <w:sz w:val="24"/>
          <w:szCs w:val="24"/>
        </w:rPr>
        <w:t>中所面临的难点问题，学校党委书记、校长带头</w:t>
      </w:r>
      <w:proofErr w:type="gramStart"/>
      <w:r w:rsidRPr="001A70DA">
        <w:rPr>
          <w:rFonts w:ascii="仿宋" w:eastAsia="仿宋" w:hAnsi="仿宋" w:hint="eastAsia"/>
          <w:sz w:val="24"/>
          <w:szCs w:val="24"/>
        </w:rPr>
        <w:t>抓思政</w:t>
      </w:r>
      <w:proofErr w:type="gramEnd"/>
      <w:r w:rsidRPr="001A70DA">
        <w:rPr>
          <w:rFonts w:ascii="仿宋" w:eastAsia="仿宋" w:hAnsi="仿宋" w:hint="eastAsia"/>
          <w:sz w:val="24"/>
          <w:szCs w:val="24"/>
        </w:rPr>
        <w:t>课堂，在公开课之前，书记、校长与</w:t>
      </w:r>
      <w:proofErr w:type="gramStart"/>
      <w:r w:rsidRPr="001A70DA">
        <w:rPr>
          <w:rFonts w:ascii="仿宋" w:eastAsia="仿宋" w:hAnsi="仿宋" w:hint="eastAsia"/>
          <w:sz w:val="24"/>
          <w:szCs w:val="24"/>
        </w:rPr>
        <w:t>思政课部</w:t>
      </w:r>
      <w:proofErr w:type="gramEnd"/>
      <w:r w:rsidRPr="001A70DA">
        <w:rPr>
          <w:rFonts w:ascii="仿宋" w:eastAsia="仿宋" w:hAnsi="仿宋" w:hint="eastAsia"/>
          <w:sz w:val="24"/>
          <w:szCs w:val="24"/>
        </w:rPr>
        <w:t>、基础课部有关老师在一起，共同研讨《毛泽东思想和中国特色社会主义理论体系概论》和《大学语文》公开课，对素材选取、路</w:t>
      </w:r>
      <w:r w:rsidRPr="001A70DA">
        <w:rPr>
          <w:rFonts w:ascii="仿宋" w:eastAsia="仿宋" w:hAnsi="仿宋" w:hint="eastAsia"/>
          <w:sz w:val="24"/>
          <w:szCs w:val="24"/>
        </w:rPr>
        <w:lastRenderedPageBreak/>
        <w:t>径设计、策略制定和组织实施等方面深入探讨，最终确保了课堂效果。</w:t>
      </w:r>
    </w:p>
    <w:p w14:paraId="4053179D" w14:textId="77777777" w:rsidR="00C80FD1" w:rsidRPr="001A70DA" w:rsidRDefault="002E16C6">
      <w:pPr>
        <w:spacing w:line="360" w:lineRule="auto"/>
        <w:jc w:val="center"/>
        <w:rPr>
          <w:rFonts w:ascii="仿宋" w:eastAsia="仿宋" w:hAnsi="仿宋"/>
          <w:sz w:val="24"/>
          <w:szCs w:val="24"/>
        </w:rPr>
      </w:pPr>
      <w:r w:rsidRPr="001A70DA">
        <w:rPr>
          <w:noProof/>
        </w:rPr>
        <w:drawing>
          <wp:inline distT="0" distB="0" distL="0" distR="0" wp14:anchorId="046C0D18" wp14:editId="403F13A8">
            <wp:extent cx="4763135" cy="3506470"/>
            <wp:effectExtent l="0" t="0" r="0" b="0"/>
            <wp:docPr id="8" name="图片 8" descr="http://www.hnhgzy.com/upload/resources/image/2021/03/22/70842_500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http://www.hnhgzy.com/upload/resources/image/2021/03/22/70842_500x50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763135" cy="3506470"/>
                    </a:xfrm>
                    <a:prstGeom prst="rect">
                      <a:avLst/>
                    </a:prstGeom>
                    <a:noFill/>
                    <a:ln>
                      <a:noFill/>
                    </a:ln>
                  </pic:spPr>
                </pic:pic>
              </a:graphicData>
            </a:graphic>
          </wp:inline>
        </w:drawing>
      </w:r>
    </w:p>
    <w:p w14:paraId="4EBDB594" w14:textId="77777777" w:rsidR="00C80FD1" w:rsidRPr="001A70DA" w:rsidRDefault="002E16C6">
      <w:pPr>
        <w:pStyle w:val="aa"/>
        <w:snapToGrid w:val="0"/>
        <w:spacing w:beforeAutospacing="0" w:afterAutospacing="0"/>
        <w:jc w:val="center"/>
        <w:rPr>
          <w:rFonts w:ascii="宋体" w:hAnsi="宋体"/>
          <w:b/>
          <w:kern w:val="2"/>
          <w:sz w:val="18"/>
          <w:szCs w:val="18"/>
        </w:rPr>
      </w:pPr>
      <w:r w:rsidRPr="001A70DA">
        <w:rPr>
          <w:rFonts w:ascii="宋体" w:hAnsi="宋体" w:hint="eastAsia"/>
          <w:b/>
          <w:kern w:val="2"/>
          <w:sz w:val="18"/>
          <w:szCs w:val="18"/>
        </w:rPr>
        <w:t>图2-</w:t>
      </w:r>
      <w:r w:rsidRPr="001A70DA">
        <w:rPr>
          <w:rFonts w:ascii="宋体" w:hAnsi="宋体"/>
          <w:b/>
          <w:kern w:val="2"/>
          <w:sz w:val="18"/>
          <w:szCs w:val="18"/>
        </w:rPr>
        <w:t>2</w:t>
      </w:r>
      <w:r w:rsidRPr="001A70DA">
        <w:rPr>
          <w:rFonts w:ascii="宋体" w:hAnsi="宋体" w:hint="eastAsia"/>
          <w:b/>
          <w:kern w:val="2"/>
          <w:sz w:val="18"/>
          <w:szCs w:val="18"/>
        </w:rPr>
        <w:t xml:space="preserve">  学校书记、校长与</w:t>
      </w:r>
      <w:proofErr w:type="gramStart"/>
      <w:r w:rsidRPr="001A70DA">
        <w:rPr>
          <w:rFonts w:ascii="宋体" w:hAnsi="宋体" w:hint="eastAsia"/>
          <w:b/>
          <w:kern w:val="2"/>
          <w:sz w:val="18"/>
          <w:szCs w:val="18"/>
        </w:rPr>
        <w:t>思政老师</w:t>
      </w:r>
      <w:proofErr w:type="gramEnd"/>
      <w:r w:rsidRPr="001A70DA">
        <w:rPr>
          <w:rFonts w:ascii="宋体" w:hAnsi="宋体" w:hint="eastAsia"/>
          <w:b/>
          <w:kern w:val="2"/>
          <w:sz w:val="18"/>
          <w:szCs w:val="18"/>
        </w:rPr>
        <w:t>等一起研讨公开课</w:t>
      </w:r>
    </w:p>
    <w:p w14:paraId="5EEBDCE9"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学校校长陈超表示：“湖南化工职业技术学院将准确把握课程思政的理念和内涵，明确教师在课程思政教学改革中的责任与使命，不断实践，努力探究，提升教师对课程的理解与驾驭能力。”</w:t>
      </w:r>
    </w:p>
    <w:p w14:paraId="1986B0F0"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91" w:name="_Toc89289347"/>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2</w:t>
      </w:r>
      <w:r w:rsidRPr="001A70DA">
        <w:rPr>
          <w:rFonts w:ascii="宋体" w:hAnsi="宋体" w:cs="宋体" w:hint="eastAsia"/>
          <w:bCs/>
          <w:color w:val="auto"/>
          <w:szCs w:val="24"/>
        </w:rPr>
        <w:t>】社团百花齐放，助力学生成长</w:t>
      </w:r>
      <w:bookmarkEnd w:id="91"/>
    </w:p>
    <w:p w14:paraId="5F3E95F1"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生社团是校园文化的重要组成部分，在大学生思想政治教育中有着很重要的作用。目前我校已成立68个学生社团，其中校级学生社团45个，每个校级学生社团有1名对口联系的领导干部及1名指导老师负责管理。各社团（协会）不定期开展灵活性、创造性的各类活动和专业交流会，汇聚有志于从事专业方向的人才与爱好者，提高学生的专业知识学习能力和职业道德水平，促进理论与实践相结合、专业技能和专业技术应用能力相结合、创新能力与综合技能相结合。在一定程度上还促进了大学生的健康成长、增强大学生的社会责任感、培养大学生的团队精神，更有利于繁荣校园文化，促进校风建设等。</w:t>
      </w:r>
    </w:p>
    <w:p w14:paraId="7F0B2593"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生社团对学生素质的培养具有重要作用，学生社团的建设和发展直接关系到人才培养的质量，社团（协会）作为高职院校中各专业的第二课堂，在推动专业技能大赛、促进专业人才培养方面的作用尤为突出，以我校的HX化工协会为</w:t>
      </w:r>
      <w:r w:rsidRPr="001A70DA">
        <w:rPr>
          <w:rFonts w:ascii="仿宋" w:eastAsia="仿宋" w:hAnsi="仿宋" w:hint="eastAsia"/>
          <w:sz w:val="24"/>
          <w:szCs w:val="24"/>
        </w:rPr>
        <w:lastRenderedPageBreak/>
        <w:t>例，该协会每年组织多项专业竞赛和专业交流会，通过这些专业知识竞赛和交流会，既能让社团学生提高自身专业素养，又能为专业技能大赛选拔优秀人才，对社团优秀成员实行阶梯选拔。</w:t>
      </w:r>
    </w:p>
    <w:p w14:paraId="69AD6F3D"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HX化工协会成立于2005年4月28日，直属校团委，是由学生自发组织的一个兴趣团体。他们秉承“相互交流、共同提高、谋求发展”的创会宗旨，努力提高广大同学的学习积极性、活跃同学们的思维能力以及科学素养。</w:t>
      </w:r>
    </w:p>
    <w:p w14:paraId="3D91544C"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HX化工协会每年定期举办知识抢答赛等大中型专业赛事，同时邀请学院优秀名师为大家排难解疑；协会成员通过相互交流、统一集训、共同探讨，在全国各大赛事中成绩斐然。协会自办的刊物内容丰富、设计科学、资源全面、影响颇大。</w:t>
      </w:r>
    </w:p>
    <w:p w14:paraId="0B5BB8FC"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HX化工协会现有会员109人，历届会员共一千多人，每一届会员对协会都有着深厚的感情，2008年历届会员提请协会委员会倡议成立“协会发展基金会”，经协会委员会商讨研究正式发布2008年1号重要文件决定成立“协会发展基金会”，发展基金会以“立足于协会内部成员利益，着力于协会长期稳定发展”为宗旨，开展或参与经常性的公益活动、改善协会的硬件和软件设施以及其它相关活动，促进化工及其它相关事业的健康发展。</w:t>
      </w:r>
    </w:p>
    <w:p w14:paraId="58D45910"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92" w:name="_Toc89289348"/>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3</w:t>
      </w:r>
      <w:r w:rsidRPr="001A70DA">
        <w:rPr>
          <w:rFonts w:ascii="宋体" w:hAnsi="宋体" w:cs="宋体" w:hint="eastAsia"/>
          <w:bCs/>
          <w:color w:val="auto"/>
          <w:szCs w:val="24"/>
        </w:rPr>
        <w:t>】充分发挥引领作用，助力</w:t>
      </w:r>
      <w:proofErr w:type="gramStart"/>
      <w:r w:rsidRPr="001A70DA">
        <w:rPr>
          <w:rFonts w:ascii="宋体" w:hAnsi="宋体" w:cs="宋体" w:hint="eastAsia"/>
          <w:bCs/>
          <w:color w:val="auto"/>
          <w:szCs w:val="24"/>
        </w:rPr>
        <w:t>课程思政</w:t>
      </w:r>
      <w:proofErr w:type="gramEnd"/>
      <w:r w:rsidRPr="001A70DA">
        <w:rPr>
          <w:rFonts w:ascii="宋体" w:hAnsi="宋体" w:cs="宋体" w:hint="eastAsia"/>
          <w:bCs/>
          <w:color w:val="auto"/>
          <w:szCs w:val="24"/>
        </w:rPr>
        <w:t>+</w:t>
      </w:r>
      <w:proofErr w:type="gramStart"/>
      <w:r w:rsidRPr="001A70DA">
        <w:rPr>
          <w:rFonts w:ascii="宋体" w:hAnsi="宋体" w:cs="宋体" w:hint="eastAsia"/>
          <w:bCs/>
          <w:color w:val="auto"/>
          <w:szCs w:val="24"/>
        </w:rPr>
        <w:t>社团思政建设</w:t>
      </w:r>
      <w:bookmarkEnd w:id="92"/>
      <w:proofErr w:type="gramEnd"/>
    </w:p>
    <w:p w14:paraId="65699985"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我校</w:t>
      </w:r>
      <w:proofErr w:type="gramStart"/>
      <w:r w:rsidRPr="001A70DA">
        <w:rPr>
          <w:rFonts w:ascii="仿宋" w:eastAsia="仿宋" w:hAnsi="仿宋" w:hint="eastAsia"/>
          <w:sz w:val="24"/>
          <w:szCs w:val="24"/>
        </w:rPr>
        <w:t>思政部教师</w:t>
      </w:r>
      <w:proofErr w:type="gramEnd"/>
      <w:r w:rsidRPr="001A70DA">
        <w:rPr>
          <w:rFonts w:ascii="仿宋" w:eastAsia="仿宋" w:hAnsi="仿宋" w:hint="eastAsia"/>
          <w:sz w:val="24"/>
          <w:szCs w:val="24"/>
        </w:rPr>
        <w:t>充分发挥专业特长，积极参与学校</w:t>
      </w:r>
      <w:proofErr w:type="gramStart"/>
      <w:r w:rsidRPr="001A70DA">
        <w:rPr>
          <w:rFonts w:ascii="仿宋" w:eastAsia="仿宋" w:hAnsi="仿宋" w:hint="eastAsia"/>
          <w:sz w:val="24"/>
          <w:szCs w:val="24"/>
        </w:rPr>
        <w:t>课程思政的</w:t>
      </w:r>
      <w:proofErr w:type="gramEnd"/>
      <w:r w:rsidRPr="001A70DA">
        <w:rPr>
          <w:rFonts w:ascii="仿宋" w:eastAsia="仿宋" w:hAnsi="仿宋" w:hint="eastAsia"/>
          <w:sz w:val="24"/>
          <w:szCs w:val="24"/>
        </w:rPr>
        <w:t>建设。例如，在基础课部邓滢老师立项的大学语文</w:t>
      </w:r>
      <w:proofErr w:type="gramStart"/>
      <w:r w:rsidRPr="001A70DA">
        <w:rPr>
          <w:rFonts w:ascii="仿宋" w:eastAsia="仿宋" w:hAnsi="仿宋" w:hint="eastAsia"/>
          <w:sz w:val="24"/>
          <w:szCs w:val="24"/>
        </w:rPr>
        <w:t>课程思政建设项目</w:t>
      </w:r>
      <w:proofErr w:type="gramEnd"/>
      <w:r w:rsidRPr="001A70DA">
        <w:rPr>
          <w:rFonts w:ascii="仿宋" w:eastAsia="仿宋" w:hAnsi="仿宋" w:hint="eastAsia"/>
          <w:sz w:val="24"/>
          <w:szCs w:val="24"/>
        </w:rPr>
        <w:t>中，</w:t>
      </w:r>
      <w:proofErr w:type="gramStart"/>
      <w:r w:rsidRPr="001A70DA">
        <w:rPr>
          <w:rFonts w:ascii="仿宋" w:eastAsia="仿宋" w:hAnsi="仿宋" w:hint="eastAsia"/>
          <w:sz w:val="24"/>
          <w:szCs w:val="24"/>
        </w:rPr>
        <w:t>思政部老师</w:t>
      </w:r>
      <w:proofErr w:type="gramEnd"/>
      <w:r w:rsidRPr="001A70DA">
        <w:rPr>
          <w:rFonts w:ascii="仿宋" w:eastAsia="仿宋" w:hAnsi="仿宋" w:hint="eastAsia"/>
          <w:sz w:val="24"/>
          <w:szCs w:val="24"/>
        </w:rPr>
        <w:t>李菡参与建设，两位老师紧密配合，积极探索“双师课堂”改革，将知识传授与价值引领相结合，打造学生喜爱的“金课”，努力</w:t>
      </w:r>
      <w:proofErr w:type="gramStart"/>
      <w:r w:rsidRPr="001A70DA">
        <w:rPr>
          <w:rFonts w:ascii="仿宋" w:eastAsia="仿宋" w:hAnsi="仿宋" w:hint="eastAsia"/>
          <w:sz w:val="24"/>
          <w:szCs w:val="24"/>
        </w:rPr>
        <w:t>构筑思政课程</w:t>
      </w:r>
      <w:proofErr w:type="gramEnd"/>
      <w:r w:rsidRPr="001A70DA">
        <w:rPr>
          <w:rFonts w:ascii="仿宋" w:eastAsia="仿宋" w:hAnsi="仿宋" w:hint="eastAsia"/>
          <w:sz w:val="24"/>
          <w:szCs w:val="24"/>
        </w:rPr>
        <w:t>与</w:t>
      </w:r>
      <w:proofErr w:type="gramStart"/>
      <w:r w:rsidRPr="001A70DA">
        <w:rPr>
          <w:rFonts w:ascii="仿宋" w:eastAsia="仿宋" w:hAnsi="仿宋" w:hint="eastAsia"/>
          <w:sz w:val="24"/>
          <w:szCs w:val="24"/>
        </w:rPr>
        <w:t>课程思政的</w:t>
      </w:r>
      <w:proofErr w:type="gramEnd"/>
      <w:r w:rsidRPr="001A70DA">
        <w:rPr>
          <w:rFonts w:ascii="仿宋" w:eastAsia="仿宋" w:hAnsi="仿宋" w:hint="eastAsia"/>
          <w:sz w:val="24"/>
          <w:szCs w:val="24"/>
        </w:rPr>
        <w:t>同心圆。“双师课堂”是“思政课+课程思政”教学模式改革创新项目之一，也是协同育人理念的进一步体现。</w:t>
      </w:r>
    </w:p>
    <w:p w14:paraId="1F3373F0" w14:textId="77777777" w:rsidR="00C80FD1" w:rsidRPr="001A70DA" w:rsidRDefault="002E16C6">
      <w:pPr>
        <w:pStyle w:val="aa"/>
        <w:widowControl/>
        <w:shd w:val="clear" w:color="auto" w:fill="FFFFFF"/>
        <w:spacing w:beforeAutospacing="0" w:afterAutospacing="0"/>
        <w:jc w:val="center"/>
        <w:rPr>
          <w:rFonts w:ascii="微软雅黑" w:eastAsia="微软雅黑" w:hAnsi="微软雅黑" w:cs="微软雅黑"/>
          <w:sz w:val="21"/>
        </w:rPr>
      </w:pPr>
      <w:r w:rsidRPr="001A70DA">
        <w:rPr>
          <w:rFonts w:ascii="微软雅黑" w:eastAsia="微软雅黑" w:hAnsi="微软雅黑" w:cs="微软雅黑" w:hint="eastAsia"/>
          <w:noProof/>
          <w:sz w:val="21"/>
          <w:shd w:val="clear" w:color="auto" w:fill="FFFFFF"/>
        </w:rPr>
        <w:lastRenderedPageBreak/>
        <w:drawing>
          <wp:inline distT="0" distB="0" distL="114300" distR="114300" wp14:anchorId="4EE1E7E0" wp14:editId="4B896007">
            <wp:extent cx="4762500" cy="3133725"/>
            <wp:effectExtent l="0" t="0" r="0" b="9525"/>
            <wp:docPr id="68" name="图片 20" descr="IMG_258">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descr="IMG_258"/>
                    <pic:cNvPicPr>
                      <a:picLocks noChangeAspect="1"/>
                    </pic:cNvPicPr>
                  </pic:nvPicPr>
                  <pic:blipFill>
                    <a:blip r:embed="rId49"/>
                    <a:stretch>
                      <a:fillRect/>
                    </a:stretch>
                  </pic:blipFill>
                  <pic:spPr>
                    <a:xfrm>
                      <a:off x="0" y="0"/>
                      <a:ext cx="4762500" cy="3133725"/>
                    </a:xfrm>
                    <a:prstGeom prst="rect">
                      <a:avLst/>
                    </a:prstGeom>
                    <a:noFill/>
                    <a:ln w="9525">
                      <a:noFill/>
                    </a:ln>
                  </pic:spPr>
                </pic:pic>
              </a:graphicData>
            </a:graphic>
          </wp:inline>
        </w:drawing>
      </w:r>
    </w:p>
    <w:p w14:paraId="13F371E4" w14:textId="77777777" w:rsidR="00C80FD1" w:rsidRPr="001A70DA" w:rsidRDefault="002E16C6">
      <w:pPr>
        <w:pStyle w:val="aa"/>
        <w:snapToGrid w:val="0"/>
        <w:spacing w:beforeAutospacing="0" w:afterAutospacing="0"/>
        <w:jc w:val="center"/>
        <w:rPr>
          <w:rFonts w:ascii="宋体" w:hAnsi="宋体"/>
          <w:b/>
          <w:kern w:val="2"/>
          <w:sz w:val="18"/>
          <w:szCs w:val="18"/>
        </w:rPr>
      </w:pPr>
      <w:r w:rsidRPr="001A70DA">
        <w:rPr>
          <w:rFonts w:ascii="宋体" w:hAnsi="宋体" w:hint="eastAsia"/>
          <w:b/>
          <w:kern w:val="2"/>
          <w:sz w:val="18"/>
          <w:szCs w:val="18"/>
        </w:rPr>
        <w:t>图2-</w:t>
      </w:r>
      <w:r w:rsidRPr="001A70DA">
        <w:rPr>
          <w:rFonts w:ascii="宋体" w:hAnsi="宋体"/>
          <w:b/>
          <w:kern w:val="2"/>
          <w:sz w:val="18"/>
          <w:szCs w:val="18"/>
        </w:rPr>
        <w:t>3</w:t>
      </w:r>
      <w:r w:rsidRPr="001A70DA">
        <w:rPr>
          <w:rFonts w:ascii="宋体" w:hAnsi="宋体" w:hint="eastAsia"/>
          <w:b/>
          <w:kern w:val="2"/>
          <w:sz w:val="18"/>
          <w:szCs w:val="18"/>
        </w:rPr>
        <w:t xml:space="preserve">  李菡与邓滢同上 “文化自信”双师课堂示范课</w:t>
      </w:r>
    </w:p>
    <w:p w14:paraId="7D64F80A" w14:textId="77777777" w:rsidR="00C80FD1" w:rsidRPr="001A70DA" w:rsidRDefault="002E16C6">
      <w:pPr>
        <w:spacing w:line="360" w:lineRule="auto"/>
        <w:ind w:firstLineChars="200" w:firstLine="480"/>
        <w:rPr>
          <w:rFonts w:ascii="仿宋" w:eastAsia="仿宋" w:hAnsi="仿宋"/>
          <w:sz w:val="24"/>
          <w:szCs w:val="24"/>
        </w:rPr>
      </w:pPr>
      <w:proofErr w:type="gramStart"/>
      <w:r w:rsidRPr="001A70DA">
        <w:rPr>
          <w:rFonts w:ascii="仿宋" w:eastAsia="仿宋" w:hAnsi="仿宋" w:hint="eastAsia"/>
          <w:sz w:val="24"/>
          <w:szCs w:val="24"/>
        </w:rPr>
        <w:t>思政教学</w:t>
      </w:r>
      <w:proofErr w:type="gramEnd"/>
      <w:r w:rsidRPr="001A70DA">
        <w:rPr>
          <w:rFonts w:ascii="仿宋" w:eastAsia="仿宋" w:hAnsi="仿宋" w:hint="eastAsia"/>
          <w:sz w:val="24"/>
          <w:szCs w:val="24"/>
        </w:rPr>
        <w:t>团队还与学校商务英语专业教学团队举行协同教研活动，就</w:t>
      </w:r>
      <w:proofErr w:type="gramStart"/>
      <w:r w:rsidRPr="001A70DA">
        <w:rPr>
          <w:rFonts w:ascii="仿宋" w:eastAsia="仿宋" w:hAnsi="仿宋" w:hint="eastAsia"/>
          <w:sz w:val="24"/>
          <w:szCs w:val="24"/>
        </w:rPr>
        <w:t>课程思政融入</w:t>
      </w:r>
      <w:proofErr w:type="gramEnd"/>
      <w:r w:rsidRPr="001A70DA">
        <w:rPr>
          <w:rFonts w:ascii="仿宋" w:eastAsia="仿宋" w:hAnsi="仿宋" w:hint="eastAsia"/>
          <w:sz w:val="24"/>
          <w:szCs w:val="24"/>
        </w:rPr>
        <w:t>、</w:t>
      </w:r>
      <w:proofErr w:type="gramStart"/>
      <w:r w:rsidRPr="001A70DA">
        <w:rPr>
          <w:rFonts w:ascii="仿宋" w:eastAsia="仿宋" w:hAnsi="仿宋" w:hint="eastAsia"/>
          <w:sz w:val="24"/>
          <w:szCs w:val="24"/>
        </w:rPr>
        <w:t>思政课</w:t>
      </w:r>
      <w:proofErr w:type="gramEnd"/>
      <w:r w:rsidRPr="001A70DA">
        <w:rPr>
          <w:rFonts w:ascii="仿宋" w:eastAsia="仿宋" w:hAnsi="仿宋" w:hint="eastAsia"/>
          <w:sz w:val="24"/>
          <w:szCs w:val="24"/>
        </w:rPr>
        <w:t>与专业课教学融合等内容展开深入讨论。在协同备课常态化的基础上，邀请不同领域的老师从后台走向讲台，</w:t>
      </w:r>
      <w:r w:rsidRPr="001A70DA">
        <w:rPr>
          <w:rFonts w:ascii="仿宋" w:eastAsia="仿宋" w:hAnsi="仿宋"/>
          <w:sz w:val="24"/>
          <w:szCs w:val="24"/>
        </w:rPr>
        <w:t>推进</w:t>
      </w:r>
      <w:proofErr w:type="gramStart"/>
      <w:r w:rsidRPr="001A70DA">
        <w:rPr>
          <w:rFonts w:ascii="仿宋" w:eastAsia="仿宋" w:hAnsi="仿宋"/>
          <w:sz w:val="24"/>
          <w:szCs w:val="24"/>
        </w:rPr>
        <w:t>思政课</w:t>
      </w:r>
      <w:proofErr w:type="gramEnd"/>
      <w:r w:rsidRPr="001A70DA">
        <w:rPr>
          <w:rFonts w:ascii="仿宋" w:eastAsia="仿宋" w:hAnsi="仿宋"/>
          <w:sz w:val="24"/>
          <w:szCs w:val="24"/>
        </w:rPr>
        <w:t>与人文课同心同向同行，协同完成立德树人根本任务。</w:t>
      </w:r>
    </w:p>
    <w:p w14:paraId="258C8B06" w14:textId="77777777" w:rsidR="00C80FD1" w:rsidRPr="001A70DA" w:rsidRDefault="002E16C6">
      <w:pPr>
        <w:spacing w:line="360" w:lineRule="auto"/>
        <w:jc w:val="center"/>
        <w:rPr>
          <w:rFonts w:ascii="宋体" w:hAnsi="宋体"/>
          <w:b/>
          <w:sz w:val="18"/>
          <w:szCs w:val="18"/>
        </w:rPr>
      </w:pPr>
      <w:r w:rsidRPr="001A70DA">
        <w:rPr>
          <w:rFonts w:ascii="仿宋" w:eastAsia="仿宋" w:hAnsi="仿宋" w:hint="eastAsia"/>
          <w:noProof/>
          <w:sz w:val="32"/>
          <w:szCs w:val="32"/>
        </w:rPr>
        <w:drawing>
          <wp:inline distT="0" distB="0" distL="0" distR="0" wp14:anchorId="7035DCB5" wp14:editId="5D6108BC">
            <wp:extent cx="4762500" cy="3038475"/>
            <wp:effectExtent l="0" t="0" r="0" b="9525"/>
            <wp:docPr id="4" name="图片 0" descr="67131_500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0" descr="67131_500x500.png"/>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62500" cy="3038475"/>
                    </a:xfrm>
                    <a:prstGeom prst="rect">
                      <a:avLst/>
                    </a:prstGeom>
                  </pic:spPr>
                </pic:pic>
              </a:graphicData>
            </a:graphic>
          </wp:inline>
        </w:drawing>
      </w:r>
    </w:p>
    <w:p w14:paraId="1BBE3488" w14:textId="77777777" w:rsidR="00C80FD1" w:rsidRPr="001A70DA" w:rsidRDefault="002E16C6">
      <w:pPr>
        <w:jc w:val="center"/>
        <w:rPr>
          <w:rFonts w:ascii="宋体" w:hAnsi="宋体"/>
          <w:b/>
          <w:sz w:val="18"/>
          <w:szCs w:val="18"/>
        </w:rPr>
      </w:pPr>
      <w:r w:rsidRPr="001A70DA">
        <w:rPr>
          <w:rFonts w:ascii="宋体" w:hAnsi="宋体" w:hint="eastAsia"/>
          <w:b/>
          <w:sz w:val="18"/>
          <w:szCs w:val="18"/>
        </w:rPr>
        <w:t xml:space="preserve">图2-4  </w:t>
      </w:r>
      <w:proofErr w:type="gramStart"/>
      <w:r w:rsidRPr="001A70DA">
        <w:rPr>
          <w:rFonts w:ascii="宋体" w:hAnsi="宋体" w:hint="eastAsia"/>
          <w:b/>
          <w:sz w:val="18"/>
          <w:szCs w:val="18"/>
        </w:rPr>
        <w:t>思政部老师</w:t>
      </w:r>
      <w:proofErr w:type="gramEnd"/>
      <w:r w:rsidRPr="001A70DA">
        <w:rPr>
          <w:rFonts w:ascii="宋体" w:hAnsi="宋体" w:hint="eastAsia"/>
          <w:b/>
          <w:sz w:val="18"/>
          <w:szCs w:val="18"/>
        </w:rPr>
        <w:t>与学校商务英语专业教学团队集体备课</w:t>
      </w:r>
    </w:p>
    <w:p w14:paraId="6AF20697"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在学生社团建设中，</w:t>
      </w:r>
      <w:proofErr w:type="gramStart"/>
      <w:r w:rsidRPr="001A70DA">
        <w:rPr>
          <w:rFonts w:ascii="仿宋" w:eastAsia="仿宋" w:hAnsi="仿宋" w:hint="eastAsia"/>
          <w:sz w:val="24"/>
          <w:szCs w:val="24"/>
        </w:rPr>
        <w:t>思政部教师</w:t>
      </w:r>
      <w:proofErr w:type="gramEnd"/>
      <w:r w:rsidRPr="001A70DA">
        <w:rPr>
          <w:rFonts w:ascii="仿宋" w:eastAsia="仿宋" w:hAnsi="仿宋" w:hint="eastAsia"/>
          <w:sz w:val="24"/>
          <w:szCs w:val="24"/>
        </w:rPr>
        <w:t>深度参与其中，把社会主义核心价值观充分融入社团活动。例如佘知资指导“马克思主义经典著作研读社”，龙显辉老师指导“红旗社”、刘秋云老师指导“青马社”，李菡老师指导“斯年国学社”，肖</w:t>
      </w:r>
      <w:r w:rsidRPr="001A70DA">
        <w:rPr>
          <w:rFonts w:ascii="仿宋" w:eastAsia="仿宋" w:hAnsi="仿宋" w:hint="eastAsia"/>
          <w:sz w:val="24"/>
          <w:szCs w:val="24"/>
        </w:rPr>
        <w:lastRenderedPageBreak/>
        <w:t>威老师指导“商学院辩论队”、“化工学院话剧社”等等，引导社团活动积极向上。</w:t>
      </w:r>
    </w:p>
    <w:p w14:paraId="61F3D01B" w14:textId="77777777" w:rsidR="00C80FD1" w:rsidRPr="001A70DA" w:rsidRDefault="002E16C6">
      <w:pPr>
        <w:spacing w:line="360" w:lineRule="auto"/>
        <w:jc w:val="center"/>
        <w:rPr>
          <w:rFonts w:ascii="仿宋" w:eastAsia="仿宋" w:hAnsi="仿宋"/>
          <w:sz w:val="24"/>
          <w:szCs w:val="24"/>
        </w:rPr>
      </w:pPr>
      <w:r w:rsidRPr="001A70DA">
        <w:rPr>
          <w:rFonts w:ascii="仿宋" w:eastAsia="仿宋" w:hAnsi="仿宋"/>
          <w:noProof/>
          <w:sz w:val="32"/>
          <w:szCs w:val="32"/>
        </w:rPr>
        <w:drawing>
          <wp:inline distT="0" distB="0" distL="0" distR="0" wp14:anchorId="6E98ED3C" wp14:editId="7BD207EF">
            <wp:extent cx="5101590" cy="3105150"/>
            <wp:effectExtent l="0" t="0" r="3810" b="0"/>
            <wp:docPr id="103" name="图片 4" descr="QQ图片2020122910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descr="QQ图片20201229103245.jpg"/>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13544" cy="3112084"/>
                    </a:xfrm>
                    <a:prstGeom prst="rect">
                      <a:avLst/>
                    </a:prstGeom>
                  </pic:spPr>
                </pic:pic>
              </a:graphicData>
            </a:graphic>
          </wp:inline>
        </w:drawing>
      </w:r>
    </w:p>
    <w:p w14:paraId="61838262" w14:textId="77777777"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5</w:t>
      </w:r>
      <w:r w:rsidRPr="001A70DA">
        <w:rPr>
          <w:rFonts w:ascii="宋体" w:hAnsi="宋体" w:hint="eastAsia"/>
          <w:b/>
          <w:sz w:val="18"/>
          <w:szCs w:val="18"/>
        </w:rPr>
        <w:t xml:space="preserve">  龙显辉老师指导学生社团红旗社活动</w:t>
      </w:r>
    </w:p>
    <w:p w14:paraId="0D2DDCFF" w14:textId="2A922BDB" w:rsidR="00C80FD1" w:rsidRPr="001A70DA" w:rsidRDefault="002E16C6">
      <w:pPr>
        <w:pStyle w:val="3"/>
        <w:ind w:firstLine="482"/>
        <w:rPr>
          <w:rFonts w:ascii="宋体" w:eastAsia="宋体" w:hAnsi="宋体" w:cs="宋体"/>
          <w:color w:val="auto"/>
        </w:rPr>
      </w:pPr>
      <w:bookmarkStart w:id="93" w:name="_Toc89289349"/>
      <w:r w:rsidRPr="001A70DA">
        <w:rPr>
          <w:rFonts w:ascii="宋体" w:eastAsia="宋体" w:hAnsi="宋体" w:cs="宋体" w:hint="eastAsia"/>
          <w:color w:val="auto"/>
        </w:rPr>
        <w:t>2.1.</w:t>
      </w:r>
      <w:r w:rsidRPr="001A70DA">
        <w:rPr>
          <w:rFonts w:ascii="宋体" w:eastAsia="宋体" w:hAnsi="宋体" w:cs="宋体"/>
          <w:color w:val="auto"/>
        </w:rPr>
        <w:t xml:space="preserve">2  </w:t>
      </w:r>
      <w:r w:rsidR="00E935BD" w:rsidRPr="001A70DA">
        <w:rPr>
          <w:rFonts w:ascii="宋体" w:eastAsia="宋体" w:hAnsi="宋体" w:cs="宋体" w:hint="eastAsia"/>
          <w:color w:val="auto"/>
        </w:rPr>
        <w:t>三全</w:t>
      </w:r>
      <w:r w:rsidRPr="001A70DA">
        <w:rPr>
          <w:rFonts w:ascii="宋体" w:eastAsia="宋体" w:hAnsi="宋体" w:cs="宋体" w:hint="eastAsia"/>
          <w:color w:val="auto"/>
        </w:rPr>
        <w:t>育人</w:t>
      </w:r>
      <w:bookmarkStart w:id="94" w:name="_Toc6555"/>
      <w:bookmarkStart w:id="95" w:name="_Toc19964"/>
      <w:bookmarkStart w:id="96" w:name="_Toc3043"/>
      <w:bookmarkStart w:id="97" w:name="_Toc17976"/>
      <w:bookmarkStart w:id="98" w:name="_Toc20176"/>
      <w:bookmarkEnd w:id="86"/>
      <w:r w:rsidR="00875F0E" w:rsidRPr="001A70DA">
        <w:rPr>
          <w:rFonts w:ascii="宋体" w:eastAsia="宋体" w:hAnsi="宋体" w:cs="宋体" w:hint="eastAsia"/>
          <w:color w:val="auto"/>
        </w:rPr>
        <w:t>全面深化推进</w:t>
      </w:r>
      <w:bookmarkEnd w:id="93"/>
    </w:p>
    <w:p w14:paraId="62277A50" w14:textId="3E2EA669" w:rsidR="00C80FD1" w:rsidRPr="001A70DA" w:rsidRDefault="00E935BD">
      <w:pPr>
        <w:pStyle w:val="L"/>
        <w:ind w:firstLine="480"/>
        <w:rPr>
          <w:color w:val="auto"/>
        </w:rPr>
      </w:pPr>
      <w:r w:rsidRPr="001A70DA">
        <w:rPr>
          <w:rFonts w:hint="eastAsia"/>
          <w:color w:val="auto"/>
        </w:rPr>
        <w:t>深入贯彻落</w:t>
      </w:r>
      <w:proofErr w:type="gramStart"/>
      <w:r w:rsidRPr="001A70DA">
        <w:rPr>
          <w:rFonts w:hint="eastAsia"/>
          <w:color w:val="auto"/>
        </w:rPr>
        <w:t>实习近</w:t>
      </w:r>
      <w:proofErr w:type="gramEnd"/>
      <w:r w:rsidRPr="001A70DA">
        <w:rPr>
          <w:rFonts w:hint="eastAsia"/>
          <w:color w:val="auto"/>
        </w:rPr>
        <w:t>平总书记</w:t>
      </w:r>
      <w:proofErr w:type="gramStart"/>
      <w:r w:rsidRPr="001A70DA">
        <w:rPr>
          <w:rFonts w:hint="eastAsia"/>
          <w:color w:val="auto"/>
        </w:rPr>
        <w:t>对思政课程</w:t>
      </w:r>
      <w:proofErr w:type="gramEnd"/>
      <w:r w:rsidRPr="001A70DA">
        <w:rPr>
          <w:rFonts w:hint="eastAsia"/>
          <w:color w:val="auto"/>
        </w:rPr>
        <w:t>建设提出的“八个相统一”和思想政治课教师提出的“六项要求”，加快思想政治课教师引进力度，确保师资配备到位。建立系统化培养方案，帮助每一位新进教师制定职业成长规划，配备思想教育和教学实施能力辅导“双导师”；抓实</w:t>
      </w:r>
      <w:proofErr w:type="gramStart"/>
      <w:r w:rsidRPr="001A70DA">
        <w:rPr>
          <w:rFonts w:hint="eastAsia"/>
          <w:color w:val="auto"/>
        </w:rPr>
        <w:t>大思政课堂</w:t>
      </w:r>
      <w:proofErr w:type="gramEnd"/>
      <w:r w:rsidRPr="001A70DA">
        <w:rPr>
          <w:rFonts w:hint="eastAsia"/>
          <w:color w:val="auto"/>
        </w:rPr>
        <w:t>教学，进一步规范和落实《心理健康教育》《就业创业教育》《国防教育》《劳动教育》《安全教育》，充分发挥中华美德教育研究院平台作用，创新中华传统美德教育，培养工匠精神；以书记、校长开局项目为抓手，大力推动</w:t>
      </w:r>
      <w:proofErr w:type="gramStart"/>
      <w:r w:rsidRPr="001A70DA">
        <w:rPr>
          <w:rFonts w:hint="eastAsia"/>
          <w:color w:val="auto"/>
        </w:rPr>
        <w:t>课程思政改革</w:t>
      </w:r>
      <w:proofErr w:type="gramEnd"/>
      <w:r w:rsidRPr="001A70DA">
        <w:rPr>
          <w:rFonts w:hint="eastAsia"/>
          <w:color w:val="auto"/>
        </w:rPr>
        <w:t>，全面落实全员、全过程、全方位育人。</w:t>
      </w:r>
      <w:r w:rsidR="002E16C6" w:rsidRPr="001A70DA">
        <w:rPr>
          <w:rFonts w:hint="eastAsia"/>
          <w:color w:val="auto"/>
        </w:rPr>
        <w:t>坚持以立德树人为根本，以学生思想政治教育工作为主线，多维并举、分层分段、</w:t>
      </w:r>
      <w:proofErr w:type="gramStart"/>
      <w:r w:rsidR="002E16C6" w:rsidRPr="001A70DA">
        <w:rPr>
          <w:rFonts w:hint="eastAsia"/>
          <w:color w:val="auto"/>
        </w:rPr>
        <w:t>德技并</w:t>
      </w:r>
      <w:proofErr w:type="gramEnd"/>
      <w:r w:rsidR="002E16C6" w:rsidRPr="001A70DA">
        <w:rPr>
          <w:rFonts w:hint="eastAsia"/>
          <w:color w:val="auto"/>
        </w:rPr>
        <w:t>修，</w:t>
      </w:r>
      <w:r w:rsidR="00875F0E" w:rsidRPr="001A70DA">
        <w:rPr>
          <w:rFonts w:hint="eastAsia"/>
          <w:color w:val="auto"/>
        </w:rPr>
        <w:t>打造</w:t>
      </w:r>
      <w:r w:rsidR="002E16C6" w:rsidRPr="001A70DA">
        <w:rPr>
          <w:rFonts w:hint="eastAsia"/>
          <w:color w:val="auto"/>
        </w:rPr>
        <w:t>“三全育人”综合改革示范的特色品牌。</w:t>
      </w:r>
      <w:r w:rsidR="002E16C6" w:rsidRPr="001A70DA">
        <w:rPr>
          <w:rFonts w:asciiTheme="minorEastAsia" w:eastAsiaTheme="minorEastAsia" w:hAnsiTheme="minorEastAsia" w:hint="eastAsia"/>
          <w:color w:val="auto"/>
        </w:rPr>
        <w:t>2020年8月，化学工程学院立项湖南省“三全育人”综合改革试点院（系），组织育人、文化育人等</w:t>
      </w:r>
      <w:proofErr w:type="gramStart"/>
      <w:r w:rsidR="002E16C6" w:rsidRPr="001A70DA">
        <w:rPr>
          <w:rFonts w:asciiTheme="minorEastAsia" w:eastAsiaTheme="minorEastAsia" w:hAnsiTheme="minorEastAsia" w:hint="eastAsia"/>
          <w:color w:val="auto"/>
        </w:rPr>
        <w:t>省级思政项目</w:t>
      </w:r>
      <w:proofErr w:type="gramEnd"/>
      <w:r w:rsidR="002E16C6" w:rsidRPr="001A70DA">
        <w:rPr>
          <w:rFonts w:asciiTheme="minorEastAsia" w:eastAsiaTheme="minorEastAsia" w:hAnsiTheme="minorEastAsia" w:hint="eastAsia"/>
          <w:color w:val="auto"/>
        </w:rPr>
        <w:t>20余项；《“思政社团+社团思政”学生社团的构建</w:t>
      </w:r>
      <w:r w:rsidR="002E16C6" w:rsidRPr="001A70DA">
        <w:rPr>
          <w:rFonts w:hint="eastAsia"/>
          <w:color w:val="auto"/>
        </w:rPr>
        <w:t>与实践》立项为报湖南省高校思想政治工作精品项目、《高校“社团思政”的构建与实践》《“化院春雨”精准帮扶从心而育》入选湖南省高校“十大”育人示范案例。</w:t>
      </w:r>
      <w:bookmarkEnd w:id="94"/>
      <w:bookmarkEnd w:id="95"/>
    </w:p>
    <w:p w14:paraId="1F8C29F4" w14:textId="77777777" w:rsidR="00C80FD1" w:rsidRPr="001A70DA" w:rsidRDefault="002E16C6" w:rsidP="00875F0E">
      <w:pPr>
        <w:pStyle w:val="L"/>
        <w:ind w:firstLine="482"/>
        <w:rPr>
          <w:color w:val="auto"/>
        </w:rPr>
      </w:pPr>
      <w:bookmarkStart w:id="99" w:name="_Toc21688"/>
      <w:bookmarkStart w:id="100" w:name="_Toc29682"/>
      <w:r w:rsidRPr="001A70DA">
        <w:rPr>
          <w:rFonts w:hint="eastAsia"/>
          <w:b/>
          <w:color w:val="auto"/>
        </w:rPr>
        <w:lastRenderedPageBreak/>
        <w:t>多维并进，营造了全员育人氛围。</w:t>
      </w:r>
      <w:r w:rsidRPr="001A70DA">
        <w:rPr>
          <w:rFonts w:hint="eastAsia"/>
          <w:color w:val="auto"/>
        </w:rPr>
        <w:t>党委统一领导，扎实推进“三全育人”综合改革工作。加强队伍建设，发挥辅导员班主任骨干育人作用，两课教师和专业教师协同育人作用，行政管理人员管理育人作用，后勤人员和宿舍管理人员服务育人作用，从“点、线、面、体”四个维度构建“三全育人”工作格局。</w:t>
      </w:r>
      <w:bookmarkEnd w:id="99"/>
      <w:bookmarkEnd w:id="100"/>
    </w:p>
    <w:p w14:paraId="5F3235C7" w14:textId="77777777" w:rsidR="00C80FD1" w:rsidRPr="001A70DA" w:rsidRDefault="002E16C6" w:rsidP="00875F0E">
      <w:pPr>
        <w:pStyle w:val="L"/>
        <w:ind w:firstLine="482"/>
        <w:rPr>
          <w:color w:val="auto"/>
        </w:rPr>
      </w:pPr>
      <w:bookmarkStart w:id="101" w:name="_Toc1515"/>
      <w:bookmarkStart w:id="102" w:name="_Toc9260"/>
      <w:r w:rsidRPr="001A70DA">
        <w:rPr>
          <w:rFonts w:hint="eastAsia"/>
          <w:b/>
          <w:color w:val="auto"/>
        </w:rPr>
        <w:t>分层分段，</w:t>
      </w:r>
      <w:proofErr w:type="gramStart"/>
      <w:r w:rsidRPr="001A70DA">
        <w:rPr>
          <w:rFonts w:hint="eastAsia"/>
          <w:b/>
          <w:color w:val="auto"/>
        </w:rPr>
        <w:t>完善全</w:t>
      </w:r>
      <w:proofErr w:type="gramEnd"/>
      <w:r w:rsidRPr="001A70DA">
        <w:rPr>
          <w:rFonts w:hint="eastAsia"/>
          <w:b/>
          <w:color w:val="auto"/>
        </w:rPr>
        <w:t>过程育人体系。</w:t>
      </w:r>
      <w:r w:rsidRPr="001A70DA">
        <w:rPr>
          <w:rFonts w:hint="eastAsia"/>
          <w:color w:val="auto"/>
        </w:rPr>
        <w:t>一年级开展入学教育、国防军事教育、安全法制教育、职业生涯规划、专业启蒙教育；二年级进行质量诊改、职业素养教育、心理安全等专题教育和专业实践锻炼；三年级强化专业技能教育和就业创业教育、安全文明离校专题教育。“三年不断线”全程</w:t>
      </w:r>
      <w:proofErr w:type="gramStart"/>
      <w:r w:rsidRPr="001A70DA">
        <w:rPr>
          <w:rFonts w:hint="eastAsia"/>
          <w:color w:val="auto"/>
        </w:rPr>
        <w:t>化创新</w:t>
      </w:r>
      <w:proofErr w:type="gramEnd"/>
      <w:r w:rsidRPr="001A70DA">
        <w:rPr>
          <w:rFonts w:hint="eastAsia"/>
          <w:color w:val="auto"/>
        </w:rPr>
        <w:t>创业教育课程新体系，从学生入学到毕业各阶段各环节相辅相成，形成螺旋递进的全过程育人体系。</w:t>
      </w:r>
      <w:bookmarkEnd w:id="101"/>
      <w:bookmarkEnd w:id="102"/>
    </w:p>
    <w:p w14:paraId="2445FFB7" w14:textId="77777777" w:rsidR="00C80FD1" w:rsidRPr="001A70DA" w:rsidRDefault="002E16C6" w:rsidP="00875F0E">
      <w:pPr>
        <w:pStyle w:val="L"/>
        <w:ind w:firstLine="482"/>
        <w:rPr>
          <w:rFonts w:ascii="宋体" w:hAnsi="宋体" w:cs="宋体"/>
          <w:color w:val="auto"/>
        </w:rPr>
      </w:pPr>
      <w:bookmarkStart w:id="103" w:name="_Toc14283"/>
      <w:bookmarkStart w:id="104" w:name="_Toc17202"/>
      <w:proofErr w:type="gramStart"/>
      <w:r w:rsidRPr="001A70DA">
        <w:rPr>
          <w:rFonts w:hint="eastAsia"/>
          <w:b/>
          <w:color w:val="auto"/>
        </w:rPr>
        <w:t>德技并</w:t>
      </w:r>
      <w:proofErr w:type="gramEnd"/>
      <w:r w:rsidRPr="001A70DA">
        <w:rPr>
          <w:rFonts w:hint="eastAsia"/>
          <w:b/>
          <w:color w:val="auto"/>
        </w:rPr>
        <w:t>修，打造全方位育人格局。</w:t>
      </w:r>
      <w:r w:rsidRPr="001A70DA">
        <w:rPr>
          <w:rFonts w:hint="eastAsia"/>
          <w:color w:val="auto"/>
        </w:rPr>
        <w:t>强调</w:t>
      </w:r>
      <w:proofErr w:type="gramStart"/>
      <w:r w:rsidRPr="001A70DA">
        <w:rPr>
          <w:rFonts w:hint="eastAsia"/>
          <w:color w:val="auto"/>
        </w:rPr>
        <w:t>德技并</w:t>
      </w:r>
      <w:proofErr w:type="gramEnd"/>
      <w:r w:rsidRPr="001A70DA">
        <w:rPr>
          <w:rFonts w:hint="eastAsia"/>
          <w:color w:val="auto"/>
        </w:rPr>
        <w:t>修，做到“六个坚持”：坚持德育为先，</w:t>
      </w:r>
      <w:proofErr w:type="gramStart"/>
      <w:r w:rsidRPr="001A70DA">
        <w:rPr>
          <w:rFonts w:hint="eastAsia"/>
          <w:color w:val="auto"/>
        </w:rPr>
        <w:t>发挥思政课程</w:t>
      </w:r>
      <w:proofErr w:type="gramEnd"/>
      <w:r w:rsidRPr="001A70DA">
        <w:rPr>
          <w:rFonts w:hint="eastAsia"/>
          <w:color w:val="auto"/>
        </w:rPr>
        <w:t>主渠道主阵地作用，</w:t>
      </w:r>
      <w:proofErr w:type="gramStart"/>
      <w:r w:rsidRPr="001A70DA">
        <w:rPr>
          <w:rFonts w:hint="eastAsia"/>
          <w:color w:val="auto"/>
        </w:rPr>
        <w:t>推进思政课程</w:t>
      </w:r>
      <w:proofErr w:type="gramEnd"/>
      <w:r w:rsidRPr="001A70DA">
        <w:rPr>
          <w:rFonts w:hint="eastAsia"/>
          <w:color w:val="auto"/>
        </w:rPr>
        <w:t>改革和课程思政工作；坚持举办专业技能节活动，强化学生技能素养；坚持“扶困”与“扶智”、“扶志”相结合，建立多渠道学生资助体系；坚持创新创业培训和竞赛，强化学生创新创业能力；坚持</w:t>
      </w:r>
      <w:proofErr w:type="gramStart"/>
      <w:r w:rsidRPr="001A70DA">
        <w:rPr>
          <w:rFonts w:hint="eastAsia"/>
          <w:color w:val="auto"/>
        </w:rPr>
        <w:t>利用易班平台</w:t>
      </w:r>
      <w:proofErr w:type="gramEnd"/>
      <w:r w:rsidRPr="001A70DA">
        <w:rPr>
          <w:rFonts w:hint="eastAsia"/>
          <w:color w:val="auto"/>
        </w:rPr>
        <w:t>、德育基地、社团活动强化实践育人功能；坚持打造“一院</w:t>
      </w:r>
      <w:proofErr w:type="gramStart"/>
      <w:r w:rsidRPr="001A70DA">
        <w:rPr>
          <w:rFonts w:hint="eastAsia"/>
          <w:color w:val="auto"/>
        </w:rPr>
        <w:t>一</w:t>
      </w:r>
      <w:proofErr w:type="gramEnd"/>
      <w:r w:rsidRPr="001A70DA">
        <w:rPr>
          <w:rFonts w:hint="eastAsia"/>
          <w:color w:val="auto"/>
        </w:rPr>
        <w:t>品牌”文化精品项目，通过中华传统美德教育和校园文化艺术节实现以文化人。</w:t>
      </w:r>
      <w:bookmarkEnd w:id="103"/>
      <w:bookmarkEnd w:id="104"/>
    </w:p>
    <w:p w14:paraId="2C6FE2F4" w14:textId="77777777" w:rsidR="00C80FD1" w:rsidRPr="001A70DA" w:rsidRDefault="002E16C6">
      <w:pPr>
        <w:pStyle w:val="aa"/>
        <w:widowControl/>
        <w:shd w:val="clear" w:color="auto" w:fill="FFFFFF"/>
        <w:spacing w:beforeAutospacing="0" w:afterAutospacing="0"/>
        <w:jc w:val="center"/>
        <w:rPr>
          <w:rFonts w:ascii="微软雅黑" w:eastAsia="微软雅黑" w:hAnsi="微软雅黑" w:cs="微软雅黑"/>
          <w:sz w:val="21"/>
          <w:shd w:val="clear" w:color="auto" w:fill="FFFFFF"/>
        </w:rPr>
      </w:pPr>
      <w:r w:rsidRPr="001A70DA">
        <w:rPr>
          <w:rFonts w:ascii="楷体" w:eastAsia="楷体" w:cs="楷体" w:hint="eastAsia"/>
          <w:bCs/>
          <w:noProof/>
          <w:sz w:val="28"/>
          <w:szCs w:val="28"/>
        </w:rPr>
        <w:drawing>
          <wp:inline distT="0" distB="0" distL="0" distR="0" wp14:anchorId="438766D1" wp14:editId="3C8037AB">
            <wp:extent cx="4991100" cy="3740150"/>
            <wp:effectExtent l="0" t="0" r="0" b="0"/>
            <wp:docPr id="5" name="图片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jpg"/>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97195" cy="3745187"/>
                    </a:xfrm>
                    <a:prstGeom prst="rect">
                      <a:avLst/>
                    </a:prstGeom>
                    <a:noFill/>
                    <a:ln w="9525" cap="flat" cmpd="sng">
                      <a:noFill/>
                      <a:prstDash val="solid"/>
                      <a:miter/>
                    </a:ln>
                  </pic:spPr>
                </pic:pic>
              </a:graphicData>
            </a:graphic>
          </wp:inline>
        </w:drawing>
      </w:r>
    </w:p>
    <w:p w14:paraId="5B626B74" w14:textId="77777777"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6</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湖南化工职业技术学院学生社团联合会</w:t>
      </w:r>
    </w:p>
    <w:p w14:paraId="69C11F8C" w14:textId="27F4967F" w:rsidR="00C80FD1" w:rsidRPr="001A70DA" w:rsidRDefault="002E16C6">
      <w:pPr>
        <w:pStyle w:val="3"/>
        <w:ind w:firstLine="482"/>
        <w:rPr>
          <w:rFonts w:ascii="宋体" w:eastAsia="宋体" w:hAnsi="宋体" w:cs="宋体"/>
          <w:color w:val="auto"/>
        </w:rPr>
      </w:pPr>
      <w:bookmarkStart w:id="105" w:name="_Toc21843_WPSOffice_Level3"/>
      <w:bookmarkStart w:id="106" w:name="_Toc89289350"/>
      <w:bookmarkEnd w:id="96"/>
      <w:bookmarkEnd w:id="97"/>
      <w:bookmarkEnd w:id="98"/>
      <w:r w:rsidRPr="001A70DA">
        <w:rPr>
          <w:rFonts w:ascii="宋体" w:eastAsia="宋体" w:hAnsi="宋体" w:cs="宋体" w:hint="eastAsia"/>
          <w:color w:val="auto"/>
        </w:rPr>
        <w:lastRenderedPageBreak/>
        <w:t xml:space="preserve">2.1.3 </w:t>
      </w:r>
      <w:r w:rsidRPr="001A70DA">
        <w:rPr>
          <w:rFonts w:ascii="宋体" w:eastAsia="宋体" w:hAnsi="宋体" w:cs="宋体"/>
          <w:color w:val="auto"/>
        </w:rPr>
        <w:t xml:space="preserve"> </w:t>
      </w:r>
      <w:r w:rsidRPr="001A70DA">
        <w:rPr>
          <w:rFonts w:ascii="宋体" w:eastAsia="宋体" w:hAnsi="宋体" w:cs="宋体" w:hint="eastAsia"/>
          <w:color w:val="auto"/>
        </w:rPr>
        <w:t>劳动教育</w:t>
      </w:r>
      <w:bookmarkEnd w:id="105"/>
      <w:r w:rsidR="00875F0E" w:rsidRPr="001A70DA">
        <w:rPr>
          <w:rFonts w:ascii="宋体" w:eastAsia="宋体" w:hAnsi="宋体" w:cs="宋体" w:hint="eastAsia"/>
          <w:color w:val="auto"/>
        </w:rPr>
        <w:t>得到不断强化</w:t>
      </w:r>
      <w:bookmarkEnd w:id="106"/>
    </w:p>
    <w:p w14:paraId="3E6A4647" w14:textId="2DF039ED" w:rsidR="00C80FD1" w:rsidRPr="001A70DA" w:rsidRDefault="00541359">
      <w:pPr>
        <w:pStyle w:val="L"/>
        <w:ind w:firstLine="480"/>
        <w:rPr>
          <w:color w:val="auto"/>
        </w:rPr>
      </w:pPr>
      <w:bookmarkStart w:id="107" w:name="_Toc7995"/>
      <w:bookmarkStart w:id="108" w:name="_Toc31824"/>
      <w:bookmarkStart w:id="109" w:name="_Toc8372"/>
      <w:bookmarkStart w:id="110" w:name="_Toc18230"/>
      <w:bookmarkStart w:id="111" w:name="_Toc31411"/>
      <w:r w:rsidRPr="001A70DA">
        <w:rPr>
          <w:rFonts w:hint="eastAsia"/>
          <w:color w:val="auto"/>
        </w:rPr>
        <w:t>学院长期坚持将劳动教育纳入人才培养</w:t>
      </w:r>
      <w:r w:rsidR="00875F0E" w:rsidRPr="001A70DA">
        <w:rPr>
          <w:rFonts w:hint="eastAsia"/>
          <w:color w:val="auto"/>
        </w:rPr>
        <w:t>体系</w:t>
      </w:r>
      <w:r w:rsidRPr="001A70DA">
        <w:rPr>
          <w:rFonts w:hint="eastAsia"/>
          <w:color w:val="auto"/>
        </w:rPr>
        <w:t>，</w:t>
      </w:r>
      <w:r w:rsidR="002E16C6" w:rsidRPr="001A70DA">
        <w:rPr>
          <w:rFonts w:hint="eastAsia"/>
          <w:color w:val="auto"/>
        </w:rPr>
        <w:t>将劳动状况与劳动态度纳入人才培养</w:t>
      </w:r>
      <w:r w:rsidR="00875F0E" w:rsidRPr="001A70DA">
        <w:rPr>
          <w:rFonts w:hint="eastAsia"/>
          <w:color w:val="auto"/>
        </w:rPr>
        <w:t>质量</w:t>
      </w:r>
      <w:r w:rsidR="002E16C6" w:rsidRPr="001A70DA">
        <w:rPr>
          <w:rFonts w:hint="eastAsia"/>
          <w:color w:val="auto"/>
        </w:rPr>
        <w:t>考核体系，并分配专门的学时学分。</w:t>
      </w:r>
      <w:r w:rsidR="00875F0E" w:rsidRPr="001A70DA">
        <w:rPr>
          <w:rFonts w:hint="eastAsia"/>
          <w:color w:val="auto"/>
        </w:rPr>
        <w:t>劳动教育课程建设得到党委行政的高度重视。</w:t>
      </w:r>
      <w:bookmarkStart w:id="112" w:name="_Toc21491"/>
      <w:bookmarkStart w:id="113" w:name="_Toc1967"/>
      <w:r w:rsidR="00875F0E" w:rsidRPr="001A70DA">
        <w:rPr>
          <w:rFonts w:hint="eastAsia"/>
          <w:color w:val="auto"/>
        </w:rPr>
        <w:t>党委书记王雄伟编著出版了《大学生劳动教育》（化学工业出版社），全面</w:t>
      </w:r>
      <w:r w:rsidR="00875F0E" w:rsidRPr="001A70DA">
        <w:rPr>
          <w:rFonts w:hint="eastAsia"/>
          <w:color w:val="auto"/>
        </w:rPr>
        <w:t>深化推进</w:t>
      </w:r>
      <w:r w:rsidR="00875F0E" w:rsidRPr="001A70DA">
        <w:rPr>
          <w:rFonts w:hint="eastAsia"/>
          <w:color w:val="auto"/>
        </w:rPr>
        <w:t>《大学生劳动教育》课程</w:t>
      </w:r>
      <w:r w:rsidR="00875F0E" w:rsidRPr="001A70DA">
        <w:rPr>
          <w:rFonts w:hint="eastAsia"/>
          <w:color w:val="auto"/>
        </w:rPr>
        <w:t>改革</w:t>
      </w:r>
      <w:r w:rsidR="00875F0E" w:rsidRPr="001A70DA">
        <w:rPr>
          <w:rFonts w:hint="eastAsia"/>
          <w:color w:val="auto"/>
        </w:rPr>
        <w:t>。</w:t>
      </w:r>
      <w:r w:rsidR="00875F0E" w:rsidRPr="001A70DA">
        <w:rPr>
          <w:color w:val="auto"/>
        </w:rPr>
        <w:t>2021</w:t>
      </w:r>
      <w:r w:rsidR="00875F0E" w:rsidRPr="001A70DA">
        <w:rPr>
          <w:color w:val="auto"/>
        </w:rPr>
        <w:t>年</w:t>
      </w:r>
      <w:r w:rsidR="00875F0E" w:rsidRPr="001A70DA">
        <w:rPr>
          <w:color w:val="auto"/>
        </w:rPr>
        <w:t>3</w:t>
      </w:r>
      <w:r w:rsidR="00875F0E" w:rsidRPr="001A70DA">
        <w:rPr>
          <w:color w:val="auto"/>
        </w:rPr>
        <w:t>月，校长陈超牵头《湖南化工职业技术学院学生劳动教育评价改革》省级项目</w:t>
      </w:r>
      <w:r w:rsidR="00875F0E" w:rsidRPr="001A70DA">
        <w:rPr>
          <w:rFonts w:hint="eastAsia"/>
          <w:color w:val="auto"/>
        </w:rPr>
        <w:t>。</w:t>
      </w:r>
      <w:r w:rsidR="00875F0E" w:rsidRPr="001A70DA">
        <w:rPr>
          <w:color w:val="auto"/>
        </w:rPr>
        <w:t>以立德树人为根本，深入贯彻落实《深化新时代教育评价改革总体方方案》精神，</w:t>
      </w:r>
      <w:r w:rsidR="00875F0E" w:rsidRPr="001A70DA">
        <w:rPr>
          <w:rFonts w:hint="eastAsia"/>
          <w:color w:val="auto"/>
        </w:rPr>
        <w:t>将社会主义核心价值观融入大学生劳动教育，</w:t>
      </w:r>
      <w:r w:rsidR="00875F0E" w:rsidRPr="001A70DA">
        <w:rPr>
          <w:color w:val="auto"/>
        </w:rPr>
        <w:t>坚持</w:t>
      </w:r>
      <w:r w:rsidR="00875F0E" w:rsidRPr="001A70DA">
        <w:rPr>
          <w:rFonts w:hint="eastAsia"/>
          <w:color w:val="auto"/>
        </w:rPr>
        <w:t>“</w:t>
      </w:r>
      <w:r w:rsidR="00875F0E" w:rsidRPr="001A70DA">
        <w:rPr>
          <w:color w:val="auto"/>
        </w:rPr>
        <w:t>五育并举</w:t>
      </w:r>
      <w:r w:rsidR="00875F0E" w:rsidRPr="001A70DA">
        <w:rPr>
          <w:rFonts w:hint="eastAsia"/>
          <w:color w:val="auto"/>
        </w:rPr>
        <w:t>”</w:t>
      </w:r>
      <w:r w:rsidR="00875F0E" w:rsidRPr="001A70DA">
        <w:rPr>
          <w:color w:val="auto"/>
        </w:rPr>
        <w:t>，将劳动教育贯穿人才培养全过程，引导学生崇尚劳动、尊重劳动，</w:t>
      </w:r>
      <w:r w:rsidR="00875F0E" w:rsidRPr="001A70DA">
        <w:rPr>
          <w:rFonts w:hint="eastAsia"/>
          <w:color w:val="auto"/>
        </w:rPr>
        <w:t>在</w:t>
      </w:r>
      <w:proofErr w:type="gramStart"/>
      <w:r w:rsidR="00875F0E" w:rsidRPr="001A70DA">
        <w:rPr>
          <w:rFonts w:hint="eastAsia"/>
          <w:color w:val="auto"/>
        </w:rPr>
        <w:t>学习中融智</w:t>
      </w:r>
      <w:proofErr w:type="gramEnd"/>
      <w:r w:rsidR="00875F0E" w:rsidRPr="001A70DA">
        <w:rPr>
          <w:rFonts w:hint="eastAsia"/>
          <w:color w:val="auto"/>
        </w:rPr>
        <w:t>、在劳动中健体、在创新和实践中赋能，</w:t>
      </w:r>
      <w:r w:rsidR="00875F0E" w:rsidRPr="001A70DA">
        <w:rPr>
          <w:color w:val="auto"/>
        </w:rPr>
        <w:t>让学生在实践中养成劳动习惯，学会劳动、学会勤俭，培养学生吃苦耐劳的劳模精神与工匠精神。</w:t>
      </w:r>
      <w:r w:rsidR="00875F0E" w:rsidRPr="001A70DA">
        <w:rPr>
          <w:rFonts w:asciiTheme="minorEastAsia" w:eastAsiaTheme="minorEastAsia" w:hAnsiTheme="minorEastAsia" w:hint="eastAsia"/>
          <w:color w:val="auto"/>
        </w:rPr>
        <w:t>2</w:t>
      </w:r>
      <w:r w:rsidR="00875F0E" w:rsidRPr="001A70DA">
        <w:rPr>
          <w:rFonts w:asciiTheme="minorEastAsia" w:eastAsiaTheme="minorEastAsia" w:hAnsiTheme="minorEastAsia"/>
          <w:color w:val="auto"/>
        </w:rPr>
        <w:t>021</w:t>
      </w:r>
      <w:r w:rsidR="00875F0E" w:rsidRPr="001A70DA">
        <w:rPr>
          <w:rFonts w:asciiTheme="minorEastAsia" w:eastAsiaTheme="minorEastAsia" w:hAnsiTheme="minorEastAsia" w:hint="eastAsia"/>
          <w:color w:val="auto"/>
        </w:rPr>
        <w:t>年8月，马克思主义学院主持的2021年湖南省</w:t>
      </w:r>
      <w:r w:rsidR="00875F0E" w:rsidRPr="001A70DA">
        <w:rPr>
          <w:rFonts w:hint="eastAsia"/>
          <w:color w:val="auto"/>
        </w:rPr>
        <w:t>高校思想政治工作精品项目《高职院校以劳动教育铸就劳动精神、工匠精神的实践探索》获得湖南省委教育工委、湖南省教育厅立项。</w:t>
      </w:r>
      <w:bookmarkEnd w:id="107"/>
      <w:bookmarkEnd w:id="108"/>
      <w:bookmarkEnd w:id="109"/>
      <w:bookmarkEnd w:id="110"/>
      <w:bookmarkEnd w:id="111"/>
      <w:bookmarkEnd w:id="112"/>
      <w:bookmarkEnd w:id="113"/>
      <w:r w:rsidR="002E16C6" w:rsidRPr="001A70DA">
        <w:rPr>
          <w:rFonts w:hint="eastAsia"/>
          <w:color w:val="auto"/>
        </w:rPr>
        <w:t>并建设了德</w:t>
      </w:r>
      <w:proofErr w:type="gramStart"/>
      <w:r w:rsidR="002E16C6" w:rsidRPr="001A70DA">
        <w:rPr>
          <w:rFonts w:hint="eastAsia"/>
          <w:color w:val="auto"/>
        </w:rPr>
        <w:t>润创新</w:t>
      </w:r>
      <w:proofErr w:type="gramEnd"/>
      <w:r w:rsidR="002E16C6" w:rsidRPr="001A70DA">
        <w:rPr>
          <w:rFonts w:hint="eastAsia"/>
          <w:color w:val="auto"/>
        </w:rPr>
        <w:t>劳动教育基地，立足株洲职教城，着眼湖南，辐射全国，以立德树人为根本，润泽学生；以创新劳动为目标，实践育人，以全面贯彻党的教育方针，落实立德树人根本任务，发展素质教育，推进教育公平，培养德智体美劳全面发展的社会主义建设者和接班人为己任，坚持理论与实践相结合，大力弘扬劳动精神、劳模精神和工匠精神。</w:t>
      </w:r>
    </w:p>
    <w:p w14:paraId="7F54A915" w14:textId="20E87458" w:rsidR="00BF531F" w:rsidRPr="001A70DA" w:rsidRDefault="00A27809" w:rsidP="002E16C6">
      <w:pPr>
        <w:jc w:val="center"/>
        <w:rPr>
          <w:noProof/>
        </w:rPr>
      </w:pPr>
      <w:bookmarkStart w:id="114" w:name="_Toc13533"/>
      <w:bookmarkStart w:id="115" w:name="_Toc25737"/>
      <w:r w:rsidRPr="001A70DA">
        <w:rPr>
          <w:noProof/>
        </w:rPr>
        <w:drawing>
          <wp:inline distT="0" distB="0" distL="0" distR="0" wp14:anchorId="10C40666" wp14:editId="2B0ED350">
            <wp:extent cx="3288767" cy="2693257"/>
            <wp:effectExtent l="0" t="0" r="698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pic:nvPicPr>
                  <pic:blipFill>
                    <a:blip r:embed="rId53">
                      <a:extLst>
                        <a:ext uri="{28A0092B-C50C-407E-A947-70E740481C1C}">
                          <a14:useLocalDpi xmlns:a14="http://schemas.microsoft.com/office/drawing/2010/main" val="0"/>
                        </a:ext>
                      </a:extLst>
                    </a:blip>
                    <a:stretch>
                      <a:fillRect/>
                    </a:stretch>
                  </pic:blipFill>
                  <pic:spPr>
                    <a:xfrm>
                      <a:off x="0" y="0"/>
                      <a:ext cx="3292401" cy="2696233"/>
                    </a:xfrm>
                    <a:prstGeom prst="rect">
                      <a:avLst/>
                    </a:prstGeom>
                  </pic:spPr>
                </pic:pic>
              </a:graphicData>
            </a:graphic>
          </wp:inline>
        </w:drawing>
      </w:r>
    </w:p>
    <w:p w14:paraId="05A88270" w14:textId="13CED0A9" w:rsidR="00BF531F" w:rsidRPr="001A70DA" w:rsidRDefault="00BF531F" w:rsidP="00BF531F">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7</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2</w:t>
      </w:r>
      <w:r w:rsidRPr="001A70DA">
        <w:rPr>
          <w:rFonts w:ascii="宋体" w:hAnsi="宋体"/>
          <w:b/>
          <w:sz w:val="18"/>
          <w:szCs w:val="18"/>
        </w:rPr>
        <w:t>02</w:t>
      </w:r>
      <w:r w:rsidR="008752CC" w:rsidRPr="001A70DA">
        <w:rPr>
          <w:rFonts w:ascii="宋体" w:hAnsi="宋体"/>
          <w:b/>
          <w:sz w:val="18"/>
          <w:szCs w:val="18"/>
        </w:rPr>
        <w:t>1</w:t>
      </w:r>
      <w:r w:rsidRPr="001A70DA">
        <w:rPr>
          <w:rFonts w:ascii="宋体" w:hAnsi="宋体" w:hint="eastAsia"/>
          <w:b/>
          <w:sz w:val="18"/>
          <w:szCs w:val="18"/>
        </w:rPr>
        <w:t>年</w:t>
      </w:r>
      <w:bookmarkEnd w:id="114"/>
      <w:bookmarkEnd w:id="115"/>
      <w:r w:rsidR="00862F8B" w:rsidRPr="001A70DA">
        <w:rPr>
          <w:rFonts w:ascii="宋体" w:hAnsi="宋体" w:hint="eastAsia"/>
          <w:b/>
          <w:sz w:val="18"/>
          <w:szCs w:val="18"/>
        </w:rPr>
        <w:t>、</w:t>
      </w:r>
      <w:r w:rsidRPr="001A70DA">
        <w:rPr>
          <w:rFonts w:ascii="宋体" w:hAnsi="宋体"/>
          <w:b/>
          <w:sz w:val="18"/>
          <w:szCs w:val="18"/>
        </w:rPr>
        <w:t>202</w:t>
      </w:r>
      <w:r w:rsidR="008752CC" w:rsidRPr="001A70DA">
        <w:rPr>
          <w:rFonts w:ascii="宋体" w:hAnsi="宋体"/>
          <w:b/>
          <w:sz w:val="18"/>
          <w:szCs w:val="18"/>
        </w:rPr>
        <w:t>0</w:t>
      </w:r>
      <w:r w:rsidRPr="001A70DA">
        <w:rPr>
          <w:rFonts w:ascii="宋体" w:hAnsi="宋体" w:hint="eastAsia"/>
          <w:b/>
          <w:sz w:val="18"/>
          <w:szCs w:val="18"/>
        </w:rPr>
        <w:t>年学院编著</w:t>
      </w:r>
      <w:r w:rsidR="008752CC" w:rsidRPr="001A70DA">
        <w:rPr>
          <w:rFonts w:ascii="宋体" w:hAnsi="宋体" w:hint="eastAsia"/>
          <w:b/>
          <w:sz w:val="18"/>
          <w:szCs w:val="18"/>
        </w:rPr>
        <w:t>正式</w:t>
      </w:r>
      <w:r w:rsidRPr="001A70DA">
        <w:rPr>
          <w:rFonts w:ascii="宋体" w:hAnsi="宋体" w:hint="eastAsia"/>
          <w:b/>
          <w:sz w:val="18"/>
          <w:szCs w:val="18"/>
        </w:rPr>
        <w:t>出版的</w:t>
      </w:r>
      <w:r w:rsidR="00862F8B" w:rsidRPr="001A70DA">
        <w:rPr>
          <w:rFonts w:ascii="宋体" w:hAnsi="宋体" w:hint="eastAsia"/>
          <w:b/>
          <w:sz w:val="18"/>
          <w:szCs w:val="18"/>
        </w:rPr>
        <w:t>两本</w:t>
      </w:r>
      <w:r w:rsidRPr="001A70DA">
        <w:rPr>
          <w:rFonts w:ascii="宋体" w:hAnsi="宋体" w:hint="eastAsia"/>
          <w:b/>
          <w:sz w:val="18"/>
          <w:szCs w:val="18"/>
        </w:rPr>
        <w:t>《大学生劳动教育》</w:t>
      </w:r>
      <w:r w:rsidR="00862F8B" w:rsidRPr="001A70DA">
        <w:rPr>
          <w:rFonts w:ascii="宋体" w:hAnsi="宋体" w:hint="eastAsia"/>
          <w:b/>
          <w:sz w:val="18"/>
          <w:szCs w:val="18"/>
        </w:rPr>
        <w:t>教材</w:t>
      </w:r>
    </w:p>
    <w:p w14:paraId="20A8A499" w14:textId="4122825B" w:rsidR="00C80FD1" w:rsidRPr="001A70DA" w:rsidRDefault="002E16C6">
      <w:pPr>
        <w:pStyle w:val="3"/>
        <w:ind w:firstLine="482"/>
        <w:rPr>
          <w:rFonts w:ascii="宋体" w:eastAsia="宋体" w:hAnsi="宋体" w:cs="宋体"/>
          <w:color w:val="auto"/>
        </w:rPr>
      </w:pPr>
      <w:bookmarkStart w:id="116" w:name="_Toc4996_WPSOffice_Level3"/>
      <w:bookmarkStart w:id="117" w:name="_Toc89289351"/>
      <w:r w:rsidRPr="001A70DA">
        <w:rPr>
          <w:rFonts w:ascii="宋体" w:eastAsia="宋体" w:hAnsi="宋体" w:cs="宋体" w:hint="eastAsia"/>
          <w:color w:val="auto"/>
        </w:rPr>
        <w:lastRenderedPageBreak/>
        <w:t xml:space="preserve">2.1.4 </w:t>
      </w:r>
      <w:r w:rsidRPr="001A70DA">
        <w:rPr>
          <w:rFonts w:ascii="宋体" w:eastAsia="宋体" w:hAnsi="宋体" w:cs="宋体"/>
          <w:color w:val="auto"/>
        </w:rPr>
        <w:t xml:space="preserve"> </w:t>
      </w:r>
      <w:r w:rsidRPr="001A70DA">
        <w:rPr>
          <w:rFonts w:ascii="宋体" w:eastAsia="宋体" w:hAnsi="宋体" w:cs="宋体" w:hint="eastAsia"/>
          <w:color w:val="auto"/>
        </w:rPr>
        <w:t>工匠精神培育和传承</w:t>
      </w:r>
      <w:bookmarkEnd w:id="116"/>
      <w:r w:rsidR="00875F0E" w:rsidRPr="001A70DA">
        <w:rPr>
          <w:rFonts w:ascii="宋体" w:eastAsia="宋体" w:hAnsi="宋体" w:cs="宋体" w:hint="eastAsia"/>
          <w:color w:val="auto"/>
        </w:rPr>
        <w:t>有创新</w:t>
      </w:r>
      <w:bookmarkEnd w:id="117"/>
    </w:p>
    <w:p w14:paraId="367FA0B1" w14:textId="03B83A39" w:rsidR="00C80FD1" w:rsidRPr="001A70DA" w:rsidRDefault="002E16C6">
      <w:pPr>
        <w:adjustRightInd w:val="0"/>
        <w:snapToGrid w:val="0"/>
        <w:spacing w:line="360" w:lineRule="auto"/>
        <w:ind w:firstLineChars="200" w:firstLine="480"/>
        <w:rPr>
          <w:rFonts w:ascii="宋体" w:hAnsi="宋体"/>
          <w:sz w:val="24"/>
          <w:szCs w:val="24"/>
        </w:rPr>
      </w:pPr>
      <w:r w:rsidRPr="001A70DA">
        <w:rPr>
          <w:rFonts w:ascii="宋体" w:hAnsi="宋体" w:hint="eastAsia"/>
          <w:sz w:val="24"/>
          <w:szCs w:val="24"/>
        </w:rPr>
        <w:t>为党育人，为国育才是办学的神圣使命，落实立德树人根本任务，弘扬工匠精神，培养高素质技术技能人才和能工巧匠。学院将工匠精神与创新意识应贯穿于教学全过程，以工匠精神作为基础，以创新意识作为引领，让学生在获得工具性能力的同时开启富含技术的精神资源，真正懂得技术技能的实质。一是在教学设计环节中体现工匠精神。以创新创业项目真实问题为载体，引导学生进行个性化配方设计，并进行多次协作探究改进，反复验证，以创造最优产品和最佳效果为目标，在教学评价设计中严格按照行业、专业标准，以培养学生精益求精、</w:t>
      </w:r>
      <w:r w:rsidRPr="001A70DA">
        <w:rPr>
          <w:rFonts w:ascii="宋体" w:hAnsi="宋体"/>
          <w:sz w:val="24"/>
          <w:szCs w:val="24"/>
        </w:rPr>
        <w:t>追求卓越的匠心</w:t>
      </w:r>
      <w:r w:rsidRPr="001A70DA">
        <w:rPr>
          <w:rFonts w:ascii="宋体" w:hAnsi="宋体" w:hint="eastAsia"/>
          <w:sz w:val="24"/>
          <w:szCs w:val="24"/>
        </w:rPr>
        <w:t>及敏锐创意、</w:t>
      </w:r>
      <w:r w:rsidRPr="001A70DA">
        <w:rPr>
          <w:rFonts w:ascii="宋体" w:hAnsi="宋体"/>
          <w:sz w:val="24"/>
          <w:szCs w:val="24"/>
        </w:rPr>
        <w:t>精雕细琢</w:t>
      </w:r>
      <w:r w:rsidRPr="001A70DA">
        <w:rPr>
          <w:rFonts w:ascii="宋体" w:hAnsi="宋体" w:hint="eastAsia"/>
          <w:sz w:val="24"/>
          <w:szCs w:val="24"/>
        </w:rPr>
        <w:t>、</w:t>
      </w:r>
      <w:r w:rsidRPr="001A70DA">
        <w:rPr>
          <w:rFonts w:ascii="宋体" w:hAnsi="宋体"/>
          <w:sz w:val="24"/>
          <w:szCs w:val="24"/>
        </w:rPr>
        <w:t>不断精进的创新意识</w:t>
      </w:r>
      <w:r w:rsidR="00875F0E" w:rsidRPr="001A70DA">
        <w:rPr>
          <w:rFonts w:ascii="宋体" w:hAnsi="宋体" w:hint="eastAsia"/>
          <w:sz w:val="24"/>
          <w:szCs w:val="24"/>
        </w:rPr>
        <w:t>；</w:t>
      </w:r>
      <w:r w:rsidRPr="001A70DA">
        <w:rPr>
          <w:rFonts w:ascii="宋体" w:hAnsi="宋体" w:hint="eastAsia"/>
          <w:sz w:val="24"/>
          <w:szCs w:val="24"/>
        </w:rPr>
        <w:t>二是在教学策略中渗透工匠精神，在实践教学中，模拟真实的企业工作场景与职业活动，把专业、知识、</w:t>
      </w:r>
      <w:r w:rsidRPr="001A70DA">
        <w:rPr>
          <w:rFonts w:ascii="宋体" w:hAnsi="宋体"/>
          <w:sz w:val="24"/>
          <w:szCs w:val="24"/>
        </w:rPr>
        <w:t>技能</w:t>
      </w:r>
      <w:r w:rsidRPr="001A70DA">
        <w:rPr>
          <w:rFonts w:ascii="宋体" w:hAnsi="宋体" w:hint="eastAsia"/>
          <w:sz w:val="24"/>
          <w:szCs w:val="24"/>
        </w:rPr>
        <w:t>、</w:t>
      </w:r>
      <w:r w:rsidRPr="001A70DA">
        <w:rPr>
          <w:rFonts w:ascii="宋体" w:hAnsi="宋体"/>
          <w:sz w:val="24"/>
          <w:szCs w:val="24"/>
        </w:rPr>
        <w:t>职业素养的要求提炼渗透到课程与课</w:t>
      </w:r>
      <w:r w:rsidRPr="001A70DA">
        <w:rPr>
          <w:rFonts w:ascii="宋体" w:hAnsi="宋体" w:hint="eastAsia"/>
          <w:sz w:val="24"/>
          <w:szCs w:val="24"/>
        </w:rPr>
        <w:t>堂中去，形成对学生知识、</w:t>
      </w:r>
      <w:r w:rsidRPr="001A70DA">
        <w:rPr>
          <w:rFonts w:ascii="宋体" w:hAnsi="宋体"/>
          <w:sz w:val="24"/>
          <w:szCs w:val="24"/>
        </w:rPr>
        <w:t>技能与职业素养的三维</w:t>
      </w:r>
      <w:r w:rsidRPr="001A70DA">
        <w:rPr>
          <w:rFonts w:ascii="宋体" w:hAnsi="宋体" w:hint="eastAsia"/>
          <w:sz w:val="24"/>
          <w:szCs w:val="24"/>
        </w:rPr>
        <w:t>一体培养。这种以各种典型生产案例为载体，“教学做研”一体的教学模式，学生创新能力大幅度提升，积极参与各项创新创业大赛并获得佳绩；并通过</w:t>
      </w:r>
      <w:r w:rsidRPr="001A70DA">
        <w:rPr>
          <w:rFonts w:ascii="宋体" w:hAnsi="宋体"/>
          <w:sz w:val="24"/>
          <w:szCs w:val="24"/>
        </w:rPr>
        <w:t>强化实践活动中工匠精神的渗透</w:t>
      </w:r>
      <w:r w:rsidRPr="001A70DA">
        <w:rPr>
          <w:rFonts w:ascii="宋体" w:hAnsi="宋体" w:hint="eastAsia"/>
          <w:sz w:val="24"/>
          <w:szCs w:val="24"/>
        </w:rPr>
        <w:t>，</w:t>
      </w:r>
      <w:r w:rsidRPr="001A70DA">
        <w:rPr>
          <w:rFonts w:ascii="宋体" w:hAnsi="宋体"/>
          <w:sz w:val="24"/>
          <w:szCs w:val="24"/>
        </w:rPr>
        <w:t>为学生营造良好的</w:t>
      </w:r>
      <w:r w:rsidRPr="001A70DA">
        <w:rPr>
          <w:rFonts w:ascii="宋体" w:hAnsi="宋体" w:hint="eastAsia"/>
          <w:sz w:val="24"/>
          <w:szCs w:val="24"/>
        </w:rPr>
        <w:t>职业</w:t>
      </w:r>
      <w:r w:rsidRPr="001A70DA">
        <w:rPr>
          <w:rFonts w:ascii="宋体" w:hAnsi="宋体"/>
          <w:sz w:val="24"/>
          <w:szCs w:val="24"/>
        </w:rPr>
        <w:t>氛围</w:t>
      </w:r>
      <w:r w:rsidRPr="001A70DA">
        <w:rPr>
          <w:rFonts w:ascii="宋体" w:hAnsi="宋体" w:hint="eastAsia"/>
          <w:sz w:val="24"/>
          <w:szCs w:val="24"/>
        </w:rPr>
        <w:t>，学生职业素养及技术技能也获得了大幅度提升。</w:t>
      </w:r>
    </w:p>
    <w:p w14:paraId="2B60C51D" w14:textId="4B987DE0" w:rsidR="00C621B4" w:rsidRPr="001A70DA" w:rsidRDefault="00C621B4">
      <w:pPr>
        <w:adjustRightInd w:val="0"/>
        <w:snapToGrid w:val="0"/>
        <w:spacing w:line="360" w:lineRule="auto"/>
        <w:jc w:val="center"/>
      </w:pPr>
      <w:r w:rsidRPr="001A70DA">
        <w:rPr>
          <w:rFonts w:hint="eastAsia"/>
          <w:noProof/>
        </w:rPr>
        <w:drawing>
          <wp:inline distT="0" distB="0" distL="0" distR="0" wp14:anchorId="3421E4D9" wp14:editId="05BFC44F">
            <wp:extent cx="4710224" cy="1531088"/>
            <wp:effectExtent l="0" t="0" r="0" b="0"/>
            <wp:docPr id="153" name="图表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08DBDF0" w14:textId="7C0ADF6B"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8</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2</w:t>
      </w:r>
      <w:r w:rsidRPr="001A70DA">
        <w:rPr>
          <w:rFonts w:ascii="宋体" w:hAnsi="宋体"/>
          <w:b/>
          <w:sz w:val="18"/>
          <w:szCs w:val="18"/>
        </w:rPr>
        <w:t>019-202</w:t>
      </w:r>
      <w:r w:rsidR="00C621B4" w:rsidRPr="001A70DA">
        <w:rPr>
          <w:rFonts w:ascii="宋体" w:hAnsi="宋体"/>
          <w:b/>
          <w:sz w:val="18"/>
          <w:szCs w:val="18"/>
        </w:rPr>
        <w:t>1</w:t>
      </w:r>
      <w:r w:rsidRPr="001A70DA">
        <w:rPr>
          <w:rFonts w:ascii="宋体" w:hAnsi="宋体" w:hint="eastAsia"/>
          <w:b/>
          <w:sz w:val="18"/>
          <w:szCs w:val="18"/>
        </w:rPr>
        <w:t>年开设有关工匠精神教育和传承的课程数</w:t>
      </w:r>
    </w:p>
    <w:p w14:paraId="48BC6845" w14:textId="405EA85C" w:rsidR="00C80FD1" w:rsidRPr="001A70DA" w:rsidRDefault="002E16C6">
      <w:pPr>
        <w:adjustRightInd w:val="0"/>
        <w:snapToGrid w:val="0"/>
        <w:spacing w:line="360" w:lineRule="auto"/>
        <w:ind w:firstLineChars="200" w:firstLine="361"/>
        <w:jc w:val="left"/>
        <w:rPr>
          <w:rFonts w:ascii="宋体" w:hAnsi="宋体"/>
          <w:b/>
          <w:sz w:val="18"/>
          <w:szCs w:val="18"/>
        </w:rPr>
      </w:pPr>
      <w:r w:rsidRPr="001A70DA">
        <w:rPr>
          <w:rFonts w:ascii="宋体" w:hAnsi="宋体" w:hint="eastAsia"/>
          <w:b/>
          <w:sz w:val="18"/>
          <w:szCs w:val="18"/>
        </w:rPr>
        <w:t>数据来源：湖南化工职业技术学院</w:t>
      </w:r>
    </w:p>
    <w:p w14:paraId="6CF62D96" w14:textId="4D70FBC6" w:rsidR="006F0D5F" w:rsidRPr="001A70DA" w:rsidRDefault="002E16C6">
      <w:pPr>
        <w:pStyle w:val="3"/>
        <w:spacing w:beforeLines="50" w:before="156" w:afterLines="50" w:after="156" w:line="400" w:lineRule="atLeast"/>
        <w:ind w:firstLine="482"/>
        <w:rPr>
          <w:rFonts w:ascii="宋体" w:hAnsi="宋体" w:cs="宋体"/>
          <w:bCs/>
          <w:color w:val="auto"/>
          <w:szCs w:val="24"/>
        </w:rPr>
      </w:pPr>
      <w:bookmarkStart w:id="118" w:name="_Toc89289352"/>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9A1F3F" w:rsidRPr="001A70DA">
        <w:rPr>
          <w:rFonts w:ascii="宋体" w:hAnsi="宋体" w:cs="宋体"/>
          <w:bCs/>
          <w:color w:val="auto"/>
          <w:szCs w:val="24"/>
        </w:rPr>
        <w:t>4</w:t>
      </w:r>
      <w:r w:rsidRPr="001A70DA">
        <w:rPr>
          <w:rFonts w:ascii="宋体" w:hAnsi="宋体" w:cs="宋体" w:hint="eastAsia"/>
          <w:bCs/>
          <w:color w:val="auto"/>
          <w:szCs w:val="24"/>
        </w:rPr>
        <w:t>】</w:t>
      </w:r>
      <w:r w:rsidR="006F0D5F" w:rsidRPr="001A70DA">
        <w:rPr>
          <w:rFonts w:ascii="宋体" w:hAnsi="宋体" w:cs="宋体" w:hint="eastAsia"/>
          <w:bCs/>
          <w:color w:val="auto"/>
          <w:szCs w:val="24"/>
        </w:rPr>
        <w:t>智能制造柔性加工生产性实训基地</w:t>
      </w:r>
      <w:bookmarkEnd w:id="118"/>
    </w:p>
    <w:p w14:paraId="7E741484" w14:textId="259A35F5" w:rsidR="00ED3E96" w:rsidRPr="001A70DA" w:rsidRDefault="00ED3E96" w:rsidP="00ED3E9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智能制造柔性加工生产性实训基地为学院与中国中车集团、武汉华中数控等国内顶尖企业多方共建，集生产、教学、科研等功能于一体的示范性实训基地。</w:t>
      </w:r>
      <w:proofErr w:type="gramStart"/>
      <w:r w:rsidRPr="001A70DA">
        <w:rPr>
          <w:rFonts w:ascii="仿宋" w:eastAsia="仿宋" w:hAnsi="仿宋" w:hint="eastAsia"/>
          <w:sz w:val="24"/>
          <w:szCs w:val="24"/>
        </w:rPr>
        <w:t>产线投入</w:t>
      </w:r>
      <w:proofErr w:type="gramEnd"/>
      <w:r w:rsidRPr="001A70DA">
        <w:rPr>
          <w:rFonts w:ascii="仿宋" w:eastAsia="仿宋" w:hAnsi="仿宋" w:hint="eastAsia"/>
          <w:sz w:val="24"/>
          <w:szCs w:val="24"/>
        </w:rPr>
        <w:t>共计1</w:t>
      </w:r>
      <w:r w:rsidRPr="001A70DA">
        <w:rPr>
          <w:rFonts w:ascii="仿宋" w:eastAsia="仿宋" w:hAnsi="仿宋"/>
          <w:sz w:val="24"/>
          <w:szCs w:val="24"/>
        </w:rPr>
        <w:t>800</w:t>
      </w:r>
      <w:r w:rsidRPr="001A70DA">
        <w:rPr>
          <w:rFonts w:ascii="仿宋" w:eastAsia="仿宋" w:hAnsi="仿宋" w:hint="eastAsia"/>
          <w:sz w:val="24"/>
          <w:szCs w:val="24"/>
        </w:rPr>
        <w:t>万，</w:t>
      </w:r>
      <w:r w:rsidR="00793D9F" w:rsidRPr="001A70DA">
        <w:rPr>
          <w:rFonts w:ascii="仿宋" w:eastAsia="仿宋" w:hAnsi="仿宋" w:hint="eastAsia"/>
          <w:sz w:val="24"/>
          <w:szCs w:val="24"/>
        </w:rPr>
        <w:t>学院</w:t>
      </w:r>
      <w:r w:rsidRPr="001A70DA">
        <w:rPr>
          <w:rFonts w:ascii="仿宋" w:eastAsia="仿宋" w:hAnsi="仿宋" w:hint="eastAsia"/>
          <w:sz w:val="24"/>
          <w:szCs w:val="24"/>
        </w:rPr>
        <w:t>投资1</w:t>
      </w:r>
      <w:r w:rsidRPr="001A70DA">
        <w:rPr>
          <w:rFonts w:ascii="仿宋" w:eastAsia="仿宋" w:hAnsi="仿宋"/>
          <w:sz w:val="24"/>
          <w:szCs w:val="24"/>
        </w:rPr>
        <w:t>300</w:t>
      </w:r>
      <w:r w:rsidRPr="001A70DA">
        <w:rPr>
          <w:rFonts w:ascii="仿宋" w:eastAsia="仿宋" w:hAnsi="仿宋" w:hint="eastAsia"/>
          <w:sz w:val="24"/>
          <w:szCs w:val="24"/>
        </w:rPr>
        <w:t>万，武汉华中数控投资5</w:t>
      </w:r>
      <w:r w:rsidRPr="001A70DA">
        <w:rPr>
          <w:rFonts w:ascii="仿宋" w:eastAsia="仿宋" w:hAnsi="仿宋"/>
          <w:sz w:val="24"/>
          <w:szCs w:val="24"/>
        </w:rPr>
        <w:t>00</w:t>
      </w:r>
      <w:r w:rsidRPr="001A70DA">
        <w:rPr>
          <w:rFonts w:ascii="仿宋" w:eastAsia="仿宋" w:hAnsi="仿宋" w:hint="eastAsia"/>
          <w:sz w:val="24"/>
          <w:szCs w:val="24"/>
        </w:rPr>
        <w:t>万，</w:t>
      </w:r>
      <w:proofErr w:type="gramStart"/>
      <w:r w:rsidRPr="001A70DA">
        <w:rPr>
          <w:rFonts w:ascii="仿宋" w:eastAsia="仿宋" w:hAnsi="仿宋" w:hint="eastAsia"/>
          <w:sz w:val="24"/>
          <w:szCs w:val="24"/>
        </w:rPr>
        <w:t>产线建成</w:t>
      </w:r>
      <w:proofErr w:type="gramEnd"/>
      <w:r w:rsidRPr="001A70DA">
        <w:rPr>
          <w:rFonts w:ascii="仿宋" w:eastAsia="仿宋" w:hAnsi="仿宋" w:hint="eastAsia"/>
          <w:sz w:val="24"/>
          <w:szCs w:val="24"/>
        </w:rPr>
        <w:t>后重点服务于中国中</w:t>
      </w:r>
      <w:proofErr w:type="gramStart"/>
      <w:r w:rsidRPr="001A70DA">
        <w:rPr>
          <w:rFonts w:ascii="仿宋" w:eastAsia="仿宋" w:hAnsi="仿宋" w:hint="eastAsia"/>
          <w:sz w:val="24"/>
          <w:szCs w:val="24"/>
        </w:rPr>
        <w:t>车集团</w:t>
      </w:r>
      <w:proofErr w:type="gramEnd"/>
      <w:r w:rsidRPr="001A70DA">
        <w:rPr>
          <w:rFonts w:ascii="仿宋" w:eastAsia="仿宋" w:hAnsi="仿宋" w:hint="eastAsia"/>
          <w:sz w:val="24"/>
          <w:szCs w:val="24"/>
        </w:rPr>
        <w:t>加工高铁零部件。</w:t>
      </w:r>
    </w:p>
    <w:p w14:paraId="464412F9" w14:textId="77777777" w:rsidR="00ED3E96" w:rsidRPr="001A70DA" w:rsidRDefault="00ED3E96" w:rsidP="00ED3E9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智能制造是“中国制造2025”国家战略的主攻方向，学院紧抓历史发展机遇，立足湖南省株洲市，从“中国制造2025”战略规划出发，紧扣湖南省“三</w:t>
      </w:r>
      <w:r w:rsidRPr="001A70DA">
        <w:rPr>
          <w:rFonts w:ascii="仿宋" w:eastAsia="仿宋" w:hAnsi="仿宋" w:hint="eastAsia"/>
          <w:sz w:val="24"/>
          <w:szCs w:val="24"/>
        </w:rPr>
        <w:lastRenderedPageBreak/>
        <w:t>高四新”战略，围绕工业机器人技术、智能制造技术和高端数控加工技术等先进制造核心技术发展需求，建设智能制造柔性加工生产性实训基地，可集中顶尖制造企业的技术优势和职业院校的资源及人才培养优势，携手推进产业转型升级、高技能人才培养、教育教学改革、专业</w:t>
      </w:r>
      <w:proofErr w:type="gramStart"/>
      <w:r w:rsidRPr="001A70DA">
        <w:rPr>
          <w:rFonts w:ascii="仿宋" w:eastAsia="仿宋" w:hAnsi="仿宋" w:hint="eastAsia"/>
          <w:sz w:val="24"/>
          <w:szCs w:val="24"/>
        </w:rPr>
        <w:t>提质培优</w:t>
      </w:r>
      <w:proofErr w:type="gramEnd"/>
      <w:r w:rsidRPr="001A70DA">
        <w:rPr>
          <w:rFonts w:ascii="仿宋" w:eastAsia="仿宋" w:hAnsi="仿宋" w:hint="eastAsia"/>
          <w:sz w:val="24"/>
          <w:szCs w:val="24"/>
        </w:rPr>
        <w:t>、社会技能培训等事业发展。</w:t>
      </w:r>
    </w:p>
    <w:p w14:paraId="3E017D00" w14:textId="39BB466C" w:rsidR="00ED3E96" w:rsidRPr="001A70DA" w:rsidRDefault="00ED3E96" w:rsidP="00ED3E9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基地建成后，除可满足研发性生产、学生专业实训外，还能开展全校师生的智能制造科普学习，社会企业人员在数控、机器人、工业大数据等方面职业技能培训。此外，还可支持面向新技术复合型人才培养的新课程开发研究，支持培养跨学科跨专业的复合型高水平的师资队伍，并形成一套可推广的、面向新技术的人才培养方案、课程体系、实践平台、教材和教学资源。</w:t>
      </w:r>
    </w:p>
    <w:p w14:paraId="5DB36682" w14:textId="3242D9DE" w:rsidR="00ED3E96" w:rsidRPr="001A70DA" w:rsidRDefault="00ED3E96" w:rsidP="00793D9F">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实训基地在总控室里配置了生产线管控系统，在每台机床的内部和</w:t>
      </w:r>
      <w:proofErr w:type="gramStart"/>
      <w:r w:rsidRPr="001A70DA">
        <w:rPr>
          <w:rFonts w:ascii="仿宋" w:eastAsia="仿宋" w:hAnsi="仿宋" w:hint="eastAsia"/>
          <w:sz w:val="24"/>
          <w:szCs w:val="24"/>
        </w:rPr>
        <w:t>整个产线的</w:t>
      </w:r>
      <w:proofErr w:type="gramEnd"/>
      <w:r w:rsidRPr="001A70DA">
        <w:rPr>
          <w:rFonts w:ascii="仿宋" w:eastAsia="仿宋" w:hAnsi="仿宋" w:hint="eastAsia"/>
          <w:sz w:val="24"/>
          <w:szCs w:val="24"/>
        </w:rPr>
        <w:t>外部都装了多点视频监控，可以在总控大屏幕里对生产过程实现无死角监控。生产线管控系统通过对各类大数据信息的智能分析，可以自动做出相应提醒或者判读，从而实现</w:t>
      </w:r>
      <w:proofErr w:type="gramStart"/>
      <w:r w:rsidRPr="001A70DA">
        <w:rPr>
          <w:rFonts w:ascii="仿宋" w:eastAsia="仿宋" w:hAnsi="仿宋" w:hint="eastAsia"/>
          <w:sz w:val="24"/>
          <w:szCs w:val="24"/>
        </w:rPr>
        <w:t>整个产线更加</w:t>
      </w:r>
      <w:proofErr w:type="gramEnd"/>
      <w:r w:rsidRPr="001A70DA">
        <w:rPr>
          <w:rFonts w:ascii="仿宋" w:eastAsia="仿宋" w:hAnsi="仿宋" w:hint="eastAsia"/>
          <w:sz w:val="24"/>
          <w:szCs w:val="24"/>
        </w:rPr>
        <w:t>高效智能的运作。</w:t>
      </w:r>
    </w:p>
    <w:p w14:paraId="49ACF044" w14:textId="7DBC3DE9" w:rsidR="00793D9F" w:rsidRPr="001A70DA" w:rsidRDefault="00793D9F" w:rsidP="00793D9F">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实训基地将学科研究新进展、实践发展新经验、社会需求新变化及时融入实践育人环节，使科研和产业化成果指导职业教育，又让职业教育的输出支撑产业的发展，充分体现了学院产中有学，学中有产，高水平的深度产教融合。</w:t>
      </w:r>
    </w:p>
    <w:p w14:paraId="39A000AA" w14:textId="0A77D5CA" w:rsidR="007447DC" w:rsidRPr="001A70DA" w:rsidRDefault="00B74CC7" w:rsidP="00B74CC7">
      <w:pPr>
        <w:spacing w:line="360" w:lineRule="auto"/>
        <w:jc w:val="center"/>
        <w:rPr>
          <w:rFonts w:ascii="仿宋" w:eastAsia="仿宋" w:hAnsi="仿宋"/>
          <w:sz w:val="24"/>
          <w:szCs w:val="24"/>
        </w:rPr>
      </w:pPr>
      <w:r w:rsidRPr="001A70DA">
        <w:rPr>
          <w:rFonts w:ascii="仿宋" w:eastAsia="仿宋" w:hAnsi="仿宋"/>
          <w:noProof/>
          <w:sz w:val="24"/>
          <w:szCs w:val="24"/>
        </w:rPr>
        <w:drawing>
          <wp:inline distT="0" distB="0" distL="0" distR="0" wp14:anchorId="32515BF5" wp14:editId="73009D82">
            <wp:extent cx="5274310" cy="3519805"/>
            <wp:effectExtent l="0" t="0" r="2540" b="444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3519805"/>
                    </a:xfrm>
                    <a:prstGeom prst="rect">
                      <a:avLst/>
                    </a:prstGeom>
                  </pic:spPr>
                </pic:pic>
              </a:graphicData>
            </a:graphic>
          </wp:inline>
        </w:drawing>
      </w:r>
    </w:p>
    <w:p w14:paraId="27A4E356" w14:textId="0C3798FC" w:rsidR="00B74CC7" w:rsidRPr="001A70DA" w:rsidRDefault="00B74CC7" w:rsidP="00B74CC7">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9</w:t>
      </w:r>
      <w:r w:rsidRPr="001A70DA">
        <w:rPr>
          <w:rFonts w:ascii="宋体" w:hAnsi="宋体" w:hint="eastAsia"/>
          <w:b/>
          <w:sz w:val="18"/>
          <w:szCs w:val="18"/>
        </w:rPr>
        <w:t xml:space="preserve">  学院智能制造柔性加工生产性实训基地</w:t>
      </w:r>
    </w:p>
    <w:p w14:paraId="7EF8EEDD" w14:textId="22F540B3" w:rsidR="00C80FD1" w:rsidRPr="001A70DA" w:rsidRDefault="006F0D5F">
      <w:pPr>
        <w:pStyle w:val="3"/>
        <w:spacing w:beforeLines="50" w:before="156" w:afterLines="50" w:after="156" w:line="400" w:lineRule="atLeast"/>
        <w:ind w:firstLine="482"/>
        <w:rPr>
          <w:rFonts w:ascii="宋体" w:hAnsi="宋体" w:cs="宋体"/>
          <w:bCs/>
          <w:color w:val="auto"/>
          <w:szCs w:val="24"/>
        </w:rPr>
      </w:pPr>
      <w:bookmarkStart w:id="119" w:name="_Toc89289353"/>
      <w:r w:rsidRPr="001A70DA">
        <w:rPr>
          <w:rFonts w:ascii="宋体" w:hAnsi="宋体" w:cs="宋体" w:hint="eastAsia"/>
          <w:bCs/>
          <w:color w:val="auto"/>
          <w:szCs w:val="24"/>
        </w:rPr>
        <w:lastRenderedPageBreak/>
        <w:t>【典型案例</w:t>
      </w:r>
      <w:r w:rsidRPr="001A70DA">
        <w:rPr>
          <w:rFonts w:ascii="宋体" w:hAnsi="宋体" w:cs="宋体" w:hint="eastAsia"/>
          <w:bCs/>
          <w:color w:val="auto"/>
          <w:szCs w:val="24"/>
        </w:rPr>
        <w:t>2-</w:t>
      </w:r>
      <w:r w:rsidR="009A1F3F" w:rsidRPr="001A70DA">
        <w:rPr>
          <w:rFonts w:ascii="宋体" w:hAnsi="宋体" w:cs="宋体"/>
          <w:bCs/>
          <w:color w:val="auto"/>
          <w:szCs w:val="24"/>
        </w:rPr>
        <w:t>5</w:t>
      </w:r>
      <w:r w:rsidRPr="001A70DA">
        <w:rPr>
          <w:rFonts w:ascii="宋体" w:hAnsi="宋体" w:cs="宋体" w:hint="eastAsia"/>
          <w:bCs/>
          <w:color w:val="auto"/>
          <w:szCs w:val="24"/>
        </w:rPr>
        <w:t>】</w:t>
      </w:r>
      <w:r w:rsidR="001A70DA" w:rsidRPr="001A70DA">
        <w:rPr>
          <w:rFonts w:ascii="宋体" w:hAnsi="宋体" w:cs="宋体" w:hint="eastAsia"/>
          <w:bCs/>
          <w:color w:val="auto"/>
          <w:szCs w:val="24"/>
        </w:rPr>
        <w:t>“</w:t>
      </w:r>
      <w:r w:rsidR="001A70DA" w:rsidRPr="001A70DA">
        <w:rPr>
          <w:rFonts w:ascii="宋体" w:hAnsi="宋体" w:cs="宋体" w:hint="eastAsia"/>
          <w:bCs/>
          <w:color w:val="auto"/>
          <w:szCs w:val="24"/>
        </w:rPr>
        <w:t>3+1</w:t>
      </w:r>
      <w:r w:rsidR="001A70DA" w:rsidRPr="001A70DA">
        <w:rPr>
          <w:rFonts w:ascii="宋体" w:hAnsi="宋体" w:cs="宋体" w:hint="eastAsia"/>
          <w:bCs/>
          <w:color w:val="auto"/>
          <w:szCs w:val="24"/>
        </w:rPr>
        <w:t>”导学育人</w:t>
      </w:r>
      <w:r w:rsidR="001A70DA" w:rsidRPr="001A70DA">
        <w:rPr>
          <w:rFonts w:ascii="宋体" w:hAnsi="宋体" w:cs="宋体" w:hint="eastAsia"/>
          <w:bCs/>
          <w:color w:val="auto"/>
          <w:szCs w:val="24"/>
        </w:rPr>
        <w:t>新</w:t>
      </w:r>
      <w:r w:rsidR="001A70DA" w:rsidRPr="001A70DA">
        <w:rPr>
          <w:rFonts w:ascii="宋体" w:hAnsi="宋体" w:cs="宋体" w:hint="eastAsia"/>
          <w:bCs/>
          <w:color w:val="auto"/>
          <w:szCs w:val="24"/>
        </w:rPr>
        <w:t>模式</w:t>
      </w:r>
      <w:r w:rsidR="001A70DA" w:rsidRPr="001A70DA">
        <w:rPr>
          <w:rFonts w:ascii="宋体" w:hAnsi="宋体" w:cs="宋体" w:hint="eastAsia"/>
          <w:bCs/>
          <w:color w:val="auto"/>
          <w:szCs w:val="24"/>
        </w:rPr>
        <w:t>深化推广</w:t>
      </w:r>
      <w:bookmarkEnd w:id="119"/>
    </w:p>
    <w:p w14:paraId="2EF07F49" w14:textId="3AC29B8D" w:rsidR="00C80FD1" w:rsidRPr="001A70DA" w:rsidRDefault="002E16C6">
      <w:pPr>
        <w:spacing w:line="360" w:lineRule="auto"/>
        <w:ind w:firstLineChars="200" w:firstLine="480"/>
      </w:pPr>
      <w:r w:rsidRPr="001A70DA">
        <w:rPr>
          <w:rFonts w:ascii="仿宋" w:eastAsia="仿宋" w:hAnsi="仿宋" w:hint="eastAsia"/>
          <w:sz w:val="24"/>
          <w:szCs w:val="24"/>
        </w:rPr>
        <w:t>近年来，我校化</w:t>
      </w:r>
      <w:r w:rsidR="001A70DA" w:rsidRPr="001A70DA">
        <w:rPr>
          <w:rFonts w:ascii="仿宋" w:eastAsia="仿宋" w:hAnsi="仿宋" w:hint="eastAsia"/>
          <w:sz w:val="24"/>
          <w:szCs w:val="24"/>
        </w:rPr>
        <w:t>学</w:t>
      </w:r>
      <w:r w:rsidRPr="001A70DA">
        <w:rPr>
          <w:rFonts w:ascii="仿宋" w:eastAsia="仿宋" w:hAnsi="仿宋" w:hint="eastAsia"/>
          <w:sz w:val="24"/>
          <w:szCs w:val="24"/>
        </w:rPr>
        <w:t>工</w:t>
      </w:r>
      <w:r w:rsidR="001A70DA" w:rsidRPr="001A70DA">
        <w:rPr>
          <w:rFonts w:ascii="仿宋" w:eastAsia="仿宋" w:hAnsi="仿宋" w:hint="eastAsia"/>
          <w:sz w:val="24"/>
          <w:szCs w:val="24"/>
        </w:rPr>
        <w:t>程</w:t>
      </w:r>
      <w:r w:rsidRPr="001A70DA">
        <w:rPr>
          <w:rFonts w:ascii="仿宋" w:eastAsia="仿宋" w:hAnsi="仿宋" w:hint="eastAsia"/>
          <w:sz w:val="24"/>
          <w:szCs w:val="24"/>
        </w:rPr>
        <w:t>学院为教学班级配备一名专职辅导员加3名兼职人员实施“3+1”人才培养导学工程，从学生的思想、学习、生活和工作全方位、立体式、多角度贯彻思想政治教育，导学育人覆盖人才培养全过程。以立德树人为根本，塑造了党建育人文化；以“工匠精神”为引领，营造了技能竞技文化；以化工协会为龙头，打造了精品社团文化；以创新创业大赛为契机，构筑了创新创业文化，不断提高了大学生政治素养、职业道德、社会公德、创新创业意识和奋斗精神。经过不断实践积累，形成了“3+1”导学育人模式，其经验成果先后荣获湖南省高校校园文化建设优秀成果奖、湖南省教育科研优秀成果奖、株洲市哲学与社会科学优秀成果奖，并在省内外30余所高职院校推广应用。</w:t>
      </w:r>
    </w:p>
    <w:p w14:paraId="5B4FD5AE" w14:textId="77777777" w:rsidR="00C80FD1" w:rsidRPr="001A70DA" w:rsidRDefault="002E16C6">
      <w:pPr>
        <w:pStyle w:val="2"/>
      </w:pPr>
      <w:bookmarkStart w:id="120" w:name="_Toc345_WPSOffice_Level2"/>
      <w:bookmarkStart w:id="121" w:name="_Toc89289354"/>
      <w:r w:rsidRPr="001A70DA">
        <w:rPr>
          <w:rFonts w:hint="eastAsia"/>
        </w:rPr>
        <w:t xml:space="preserve">2.2 </w:t>
      </w:r>
      <w:r w:rsidRPr="001A70DA">
        <w:t xml:space="preserve"> </w:t>
      </w:r>
      <w:r w:rsidRPr="001A70DA">
        <w:rPr>
          <w:rFonts w:hint="eastAsia"/>
        </w:rPr>
        <w:t>专业群建设</w:t>
      </w:r>
      <w:bookmarkEnd w:id="120"/>
      <w:bookmarkEnd w:id="121"/>
    </w:p>
    <w:p w14:paraId="20C55CF7" w14:textId="7148785C" w:rsidR="00C80FD1" w:rsidRPr="001A70DA" w:rsidRDefault="002E16C6">
      <w:pPr>
        <w:pStyle w:val="3"/>
        <w:ind w:firstLine="482"/>
        <w:rPr>
          <w:rFonts w:ascii="宋体" w:eastAsia="宋体" w:hAnsi="宋体" w:cs="宋体"/>
          <w:color w:val="auto"/>
        </w:rPr>
      </w:pPr>
      <w:bookmarkStart w:id="122" w:name="_Toc7240_WPSOffice_Level3"/>
      <w:bookmarkStart w:id="123" w:name="_Toc89289355"/>
      <w:r w:rsidRPr="001A70DA">
        <w:rPr>
          <w:rFonts w:ascii="宋体" w:eastAsia="宋体" w:hAnsi="宋体" w:cs="宋体" w:hint="eastAsia"/>
          <w:color w:val="auto"/>
        </w:rPr>
        <w:t xml:space="preserve">2.2.1 </w:t>
      </w:r>
      <w:bookmarkEnd w:id="122"/>
      <w:r w:rsidR="001A70DA" w:rsidRPr="001A70DA">
        <w:rPr>
          <w:rFonts w:ascii="宋体" w:eastAsia="宋体" w:hAnsi="宋体" w:cs="宋体" w:hint="eastAsia"/>
          <w:color w:val="auto"/>
        </w:rPr>
        <w:t>深化打造了</w:t>
      </w:r>
      <w:r w:rsidRPr="001A70DA">
        <w:rPr>
          <w:rFonts w:ascii="宋体" w:eastAsia="宋体" w:hAnsi="宋体" w:cs="宋体" w:hint="eastAsia"/>
          <w:color w:val="auto"/>
        </w:rPr>
        <w:t>“三主两环绕”特色专业群</w:t>
      </w:r>
      <w:bookmarkEnd w:id="123"/>
    </w:p>
    <w:p w14:paraId="4E8C20A8" w14:textId="77777777" w:rsidR="00C80FD1" w:rsidRPr="001A70DA" w:rsidRDefault="002E16C6">
      <w:pPr>
        <w:adjustRightInd w:val="0"/>
        <w:snapToGrid w:val="0"/>
        <w:spacing w:line="360" w:lineRule="auto"/>
        <w:ind w:firstLineChars="200" w:firstLine="480"/>
        <w:rPr>
          <w:rFonts w:ascii="宋体" w:hAnsi="宋体"/>
          <w:sz w:val="24"/>
          <w:szCs w:val="24"/>
        </w:rPr>
      </w:pPr>
      <w:r w:rsidRPr="001A70DA">
        <w:rPr>
          <w:rFonts w:ascii="宋体" w:hAnsi="宋体" w:hint="eastAsia"/>
          <w:sz w:val="24"/>
          <w:szCs w:val="24"/>
        </w:rPr>
        <w:t>学院办学63年来，坚持“根植化工、合作育人、创新驱动、铸造品牌”办学理念，对接“中国制造2025”绿色制造工程和长江流域＋粤港澳大湾区石化行业产品布局，围绕化工新材料、生物医药、先进制造业等重点领域，以石化行业产业</w:t>
      </w:r>
      <w:proofErr w:type="gramStart"/>
      <w:r w:rsidRPr="001A70DA">
        <w:rPr>
          <w:rFonts w:ascii="宋体" w:hAnsi="宋体" w:hint="eastAsia"/>
          <w:sz w:val="24"/>
          <w:szCs w:val="24"/>
        </w:rPr>
        <w:t>链设置</w:t>
      </w:r>
      <w:proofErr w:type="gramEnd"/>
      <w:r w:rsidRPr="001A70DA">
        <w:rPr>
          <w:rFonts w:ascii="宋体" w:hAnsi="宋体" w:hint="eastAsia"/>
          <w:sz w:val="24"/>
          <w:szCs w:val="24"/>
        </w:rPr>
        <w:t>和调整专业，全面推进学院特色专业体系建设，构建了以化工生产技术、化学与生物制药技术、化工智能制造与控制技术专业群为主体，以人工智能技术和化工生产运营与管理专业群为环绕服务的“三主两环绕”特色专业集群。学院现有中国特色高水平专业群1个、全国职业院校骨干专业5个、全国现代学徒制试点专业1个、省级一流特色专业群3个、省级示范性特色专业(群)2个、特色(精品)专业4个、中央财政支持的重点建设专业2个。2021年，学院设置专业33个，新增化工智能制造技术和智能制造装备技术2个专业。</w:t>
      </w:r>
    </w:p>
    <w:p w14:paraId="70CDBE52" w14:textId="77777777" w:rsidR="00C80FD1" w:rsidRPr="001A70DA" w:rsidRDefault="002E16C6">
      <w:pPr>
        <w:adjustRightInd w:val="0"/>
        <w:snapToGrid w:val="0"/>
        <w:spacing w:line="360" w:lineRule="auto"/>
        <w:ind w:firstLineChars="200" w:firstLine="602"/>
        <w:jc w:val="center"/>
        <w:rPr>
          <w:rFonts w:asciiTheme="minorEastAsia" w:eastAsiaTheme="minorEastAsia" w:hAnsiTheme="minorEastAsia" w:cstheme="minorEastAsia"/>
          <w:sz w:val="28"/>
          <w:szCs w:val="28"/>
        </w:rPr>
      </w:pPr>
      <w:r w:rsidRPr="001A70DA">
        <w:rPr>
          <w:rFonts w:ascii="仿宋" w:eastAsia="仿宋" w:hAnsi="仿宋" w:cs="仿宋" w:hint="eastAsia"/>
          <w:b/>
          <w:bCs/>
          <w:noProof/>
          <w:sz w:val="30"/>
          <w:szCs w:val="30"/>
        </w:rPr>
        <w:lastRenderedPageBreak/>
        <w:drawing>
          <wp:inline distT="0" distB="0" distL="114300" distR="114300" wp14:anchorId="26860E14" wp14:editId="7FD6E80F">
            <wp:extent cx="1967230" cy="2054225"/>
            <wp:effectExtent l="0" t="0" r="13970" b="3175"/>
            <wp:docPr id="7" name="图片 1" descr="三主两环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三主两环绕"/>
                    <pic:cNvPicPr>
                      <a:picLocks noChangeAspect="1"/>
                    </pic:cNvPicPr>
                  </pic:nvPicPr>
                  <pic:blipFill>
                    <a:blip r:embed="rId56"/>
                    <a:stretch>
                      <a:fillRect/>
                    </a:stretch>
                  </pic:blipFill>
                  <pic:spPr>
                    <a:xfrm>
                      <a:off x="0" y="0"/>
                      <a:ext cx="1967230" cy="2054225"/>
                    </a:xfrm>
                    <a:prstGeom prst="rect">
                      <a:avLst/>
                    </a:prstGeom>
                    <a:noFill/>
                    <a:ln>
                      <a:noFill/>
                    </a:ln>
                  </pic:spPr>
                </pic:pic>
              </a:graphicData>
            </a:graphic>
          </wp:inline>
        </w:drawing>
      </w:r>
    </w:p>
    <w:p w14:paraId="200B4235" w14:textId="325B59D1"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w:t>
      </w:r>
      <w:r w:rsidR="00B74CC7" w:rsidRPr="001A70DA">
        <w:rPr>
          <w:rFonts w:ascii="宋体" w:hAnsi="宋体"/>
          <w:b/>
          <w:sz w:val="18"/>
          <w:szCs w:val="18"/>
        </w:rPr>
        <w:t>10</w:t>
      </w:r>
      <w:r w:rsidRPr="001A70DA">
        <w:rPr>
          <w:rFonts w:ascii="宋体" w:hAnsi="宋体" w:hint="eastAsia"/>
          <w:b/>
          <w:sz w:val="18"/>
          <w:szCs w:val="18"/>
        </w:rPr>
        <w:t xml:space="preserve">  学院“三主两环绕”专业群构建图</w:t>
      </w:r>
    </w:p>
    <w:p w14:paraId="6AF7ACD0" w14:textId="08006A07" w:rsidR="00C80FD1" w:rsidRPr="001A70DA" w:rsidRDefault="002E16C6">
      <w:pPr>
        <w:pStyle w:val="3"/>
        <w:ind w:firstLine="482"/>
        <w:rPr>
          <w:rFonts w:ascii="宋体" w:eastAsia="宋体" w:hAnsi="宋体" w:cs="宋体"/>
          <w:color w:val="auto"/>
        </w:rPr>
      </w:pPr>
      <w:bookmarkStart w:id="124" w:name="_Toc22825_WPSOffice_Level3"/>
      <w:bookmarkStart w:id="125" w:name="_Toc89289356"/>
      <w:r w:rsidRPr="001A70DA">
        <w:rPr>
          <w:rFonts w:ascii="宋体" w:eastAsia="宋体" w:hAnsi="宋体" w:cs="宋体" w:hint="eastAsia"/>
          <w:color w:val="auto"/>
        </w:rPr>
        <w:t>2.2.2</w:t>
      </w:r>
      <w:bookmarkEnd w:id="124"/>
      <w:r w:rsidRPr="001A70DA">
        <w:rPr>
          <w:rFonts w:ascii="宋体" w:eastAsia="宋体" w:hAnsi="宋体" w:cs="宋体" w:hint="eastAsia"/>
          <w:color w:val="auto"/>
        </w:rPr>
        <w:t>共建</w:t>
      </w:r>
      <w:r w:rsidR="001A70DA" w:rsidRPr="001A70DA">
        <w:rPr>
          <w:rFonts w:ascii="宋体" w:eastAsia="宋体" w:hAnsi="宋体" w:cs="宋体" w:hint="eastAsia"/>
          <w:color w:val="auto"/>
        </w:rPr>
        <w:t>共享</w:t>
      </w:r>
      <w:r w:rsidRPr="001A70DA">
        <w:rPr>
          <w:rFonts w:ascii="宋体" w:eastAsia="宋体" w:hAnsi="宋体" w:cs="宋体" w:hint="eastAsia"/>
          <w:color w:val="auto"/>
        </w:rPr>
        <w:t>高水平实践教学基地</w:t>
      </w:r>
      <w:bookmarkEnd w:id="125"/>
    </w:p>
    <w:p w14:paraId="3AADA54B"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szCs w:val="24"/>
          <w:lang w:val="zh-CN"/>
        </w:rPr>
        <w:t>学院以工学结合为主线、</w:t>
      </w:r>
      <w:proofErr w:type="gramStart"/>
      <w:r w:rsidRPr="001A70DA">
        <w:rPr>
          <w:rFonts w:ascii="宋体" w:hAnsi="宋体" w:cs="宋体" w:hint="eastAsia"/>
          <w:sz w:val="24"/>
          <w:szCs w:val="24"/>
          <w:lang w:val="zh-CN"/>
        </w:rPr>
        <w:t>践行</w:t>
      </w:r>
      <w:proofErr w:type="gramEnd"/>
      <w:r w:rsidRPr="001A70DA">
        <w:rPr>
          <w:rFonts w:ascii="宋体" w:hAnsi="宋体" w:cs="宋体" w:hint="eastAsia"/>
          <w:sz w:val="24"/>
          <w:szCs w:val="24"/>
          <w:lang w:val="zh-CN"/>
        </w:rPr>
        <w:t>产教融合，完善了“三层三递进”实践教学体系。</w:t>
      </w:r>
      <w:r w:rsidRPr="001A70DA">
        <w:rPr>
          <w:rFonts w:ascii="宋体" w:hAnsi="宋体" w:cs="宋体" w:hint="eastAsia"/>
          <w:sz w:val="24"/>
          <w:szCs w:val="24"/>
        </w:rPr>
        <w:t>对接企业生产先进技术，坚持“对接现场 产教融合”的建设理念，优化、整合、扩建、提升实训基地，</w:t>
      </w:r>
      <w:r w:rsidRPr="001A70DA">
        <w:rPr>
          <w:rFonts w:ascii="宋体" w:hAnsi="宋体" w:cs="宋体" w:hint="eastAsia"/>
          <w:sz w:val="24"/>
          <w:szCs w:val="24"/>
          <w:lang w:val="zh-CN"/>
        </w:rPr>
        <w:t>实施“基础技能实训-认识实习、专项技能实训-跟岗实习、综合技能实训-顶岗实习”的实践教学，</w:t>
      </w:r>
      <w:proofErr w:type="gramStart"/>
      <w:r w:rsidRPr="001A70DA">
        <w:rPr>
          <w:rFonts w:ascii="宋体" w:hAnsi="宋体" w:cs="宋体" w:hint="eastAsia"/>
          <w:sz w:val="24"/>
          <w:szCs w:val="24"/>
          <w:lang w:val="zh-CN"/>
        </w:rPr>
        <w:t>完善产</w:t>
      </w:r>
      <w:proofErr w:type="gramEnd"/>
      <w:r w:rsidRPr="001A70DA">
        <w:rPr>
          <w:rFonts w:ascii="宋体" w:hAnsi="宋体" w:cs="宋体" w:hint="eastAsia"/>
          <w:sz w:val="24"/>
          <w:szCs w:val="24"/>
          <w:lang w:val="zh-CN"/>
        </w:rPr>
        <w:t>教融合实训基地的建设</w:t>
      </w:r>
      <w:r w:rsidRPr="001A70DA">
        <w:rPr>
          <w:rFonts w:ascii="宋体" w:hAnsi="宋体" w:cs="宋体" w:hint="eastAsia"/>
          <w:sz w:val="24"/>
          <w:szCs w:val="24"/>
        </w:rPr>
        <w:t>，实现资源共享。</w:t>
      </w:r>
      <w:r w:rsidRPr="001A70DA">
        <w:rPr>
          <w:rFonts w:ascii="宋体" w:hAnsi="宋体" w:cs="宋体" w:hint="eastAsia"/>
          <w:sz w:val="24"/>
        </w:rPr>
        <w:t>近两年，学院持续响应国家高职扩招号召，勇挑高职百万扩招重担，在校生规模持续增大，对学院时间教学条件造成了较大压力。在此背景下，学院持续加大实</w:t>
      </w:r>
      <w:proofErr w:type="gramStart"/>
      <w:r w:rsidRPr="001A70DA">
        <w:rPr>
          <w:rFonts w:ascii="宋体" w:hAnsi="宋体" w:cs="宋体" w:hint="eastAsia"/>
          <w:sz w:val="24"/>
        </w:rPr>
        <w:t>训条件</w:t>
      </w:r>
      <w:proofErr w:type="gramEnd"/>
      <w:r w:rsidRPr="001A70DA">
        <w:rPr>
          <w:rFonts w:ascii="宋体" w:hAnsi="宋体" w:cs="宋体" w:hint="eastAsia"/>
          <w:sz w:val="24"/>
        </w:rPr>
        <w:t>建设力度，生均仪器设备值</w:t>
      </w:r>
      <w:r w:rsidRPr="001A70DA">
        <w:rPr>
          <w:rFonts w:ascii="宋体" w:hAnsi="宋体" w:cs="宋体"/>
          <w:sz w:val="24"/>
        </w:rPr>
        <w:t>10732.01</w:t>
      </w:r>
      <w:r w:rsidRPr="001A70DA">
        <w:rPr>
          <w:rFonts w:ascii="宋体" w:hAnsi="宋体" w:cs="宋体" w:hint="eastAsia"/>
          <w:sz w:val="24"/>
        </w:rPr>
        <w:t>元。</w:t>
      </w:r>
    </w:p>
    <w:p w14:paraId="0F11EE00" w14:textId="77777777" w:rsidR="00BC1000" w:rsidRPr="001A70DA" w:rsidRDefault="00BC1000" w:rsidP="00BC1000">
      <w:pPr>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kern w:val="0"/>
          <w:sz w:val="24"/>
          <w:szCs w:val="24"/>
          <w:shd w:val="clear" w:color="auto" w:fill="FFFFFF"/>
        </w:rPr>
        <w:t>2019年12月立项中国特色高水平专业群建设单位（应用化工技术专业群B档）。2019年已投入6000多万元、2020年已投入近5000万元、2021年投入8000多万元。</w:t>
      </w:r>
    </w:p>
    <w:p w14:paraId="2BDC31BA" w14:textId="396C6956" w:rsidR="00BC1000" w:rsidRPr="001A70DA" w:rsidRDefault="00BC1000" w:rsidP="00BC1000">
      <w:pPr>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kern w:val="0"/>
          <w:sz w:val="24"/>
          <w:szCs w:val="24"/>
          <w:shd w:val="clear" w:color="auto" w:fill="FFFFFF"/>
        </w:rPr>
        <w:t>投入1700多万元</w:t>
      </w:r>
      <w:proofErr w:type="gramStart"/>
      <w:r w:rsidRPr="001A70DA">
        <w:rPr>
          <w:rFonts w:ascii="宋体" w:hAnsi="宋体" w:cs="宋体"/>
          <w:kern w:val="0"/>
          <w:sz w:val="24"/>
          <w:szCs w:val="24"/>
          <w:shd w:val="clear" w:color="auto" w:fill="FFFFFF"/>
        </w:rPr>
        <w:t>与汇博机器人</w:t>
      </w:r>
      <w:proofErr w:type="gramEnd"/>
      <w:r w:rsidRPr="001A70DA">
        <w:rPr>
          <w:rFonts w:ascii="宋体" w:hAnsi="宋体" w:cs="宋体"/>
          <w:kern w:val="0"/>
          <w:sz w:val="24"/>
          <w:szCs w:val="24"/>
          <w:shd w:val="clear" w:color="auto" w:fill="FFFFFF"/>
        </w:rPr>
        <w:t>合作建成了“工业机器人应用编程1+X证书考核管理中心”，除满足本校学生的实训及考证需求外，面向全省中、高职院校及企业职工开展证书考核及组织管理工作，承接国家级、省级师资培训及企业继续教育培训，并为创新创业、校企融合、产学研一体化发展提供技术支持。</w:t>
      </w:r>
    </w:p>
    <w:p w14:paraId="0BA61AF5" w14:textId="1A1B7ECD" w:rsidR="00BC1000" w:rsidRPr="001A70DA" w:rsidRDefault="00BC1000" w:rsidP="00BC1000">
      <w:pPr>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kern w:val="0"/>
          <w:sz w:val="24"/>
          <w:szCs w:val="24"/>
          <w:shd w:val="clear" w:color="auto" w:fill="FFFFFF"/>
        </w:rPr>
        <w:t>投入1800多万元与华中数控（华中科技大学）、中国中</w:t>
      </w:r>
      <w:proofErr w:type="gramStart"/>
      <w:r w:rsidRPr="001A70DA">
        <w:rPr>
          <w:rFonts w:ascii="宋体" w:hAnsi="宋体" w:cs="宋体"/>
          <w:kern w:val="0"/>
          <w:sz w:val="24"/>
          <w:szCs w:val="24"/>
          <w:shd w:val="clear" w:color="auto" w:fill="FFFFFF"/>
        </w:rPr>
        <w:t>车合作</w:t>
      </w:r>
      <w:proofErr w:type="gramEnd"/>
      <w:r w:rsidRPr="001A70DA">
        <w:rPr>
          <w:rFonts w:ascii="宋体" w:hAnsi="宋体" w:cs="宋体"/>
          <w:kern w:val="0"/>
          <w:sz w:val="24"/>
          <w:szCs w:val="24"/>
          <w:shd w:val="clear" w:color="auto" w:fill="FFFFFF"/>
        </w:rPr>
        <w:t>建设了“智能制造柔性加工生产性实训基地”，除可满足研发性生产、学生专业实训外，还能开展全校师生的智能制造科普学习，社会企业人员在数控、机器人、工业大数据等方面职业技能培训，同时，支持面向新技术复合型人才培养的新课程开发研究，支持培养跨学科跨专业的复合型高水平的师资队伍，并形成一套可推广的、面向新技术的人才培养方案、课程体系、实践平台、教材和教学资源。</w:t>
      </w:r>
    </w:p>
    <w:p w14:paraId="6537131D" w14:textId="2477EF7E"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lastRenderedPageBreak/>
        <w:t>建设了开放共享一流的“模拟信号+真实设备”的煤制仿真工厂。为解决化工类专业学生去企业只能看、不能动的实习实训难题，保障学生职业能力的培养以及实</w:t>
      </w:r>
      <w:proofErr w:type="gramStart"/>
      <w:r w:rsidRPr="001A70DA">
        <w:rPr>
          <w:rFonts w:ascii="宋体" w:hAnsi="宋体" w:cs="宋体" w:hint="eastAsia"/>
          <w:sz w:val="24"/>
          <w:szCs w:val="24"/>
        </w:rPr>
        <w:t>训安全</w:t>
      </w:r>
      <w:proofErr w:type="gramEnd"/>
      <w:r w:rsidRPr="001A70DA">
        <w:rPr>
          <w:rFonts w:ascii="宋体" w:hAnsi="宋体" w:cs="宋体" w:hint="eastAsia"/>
          <w:sz w:val="24"/>
          <w:szCs w:val="24"/>
        </w:rPr>
        <w:t>操作。学院总体投资2000余万元建成了以煤制甲醇综合实训车间为中心的国内一流校内仿真工厂，将现代化工企业真实的工艺设备、安全理念和智能控制技术搬入校内，再现了现代化工企业“中央控制分岗执行”的真实状况。目前，基地除了承担本院相关专业学生实习外，还成为了省内外十多所化工类本科院校争相取经学习和申请学生实训的品牌实训基地，成为了中南大学、福建泉州师范等10余所省内知名本科院校学生实训基地和企业员工技能强化提升培养基地，每年承接了各类校外实习实训10000余人日。</w:t>
      </w:r>
    </w:p>
    <w:p w14:paraId="0CE51F86" w14:textId="77777777" w:rsidR="00C80FD1" w:rsidRPr="001A70DA" w:rsidRDefault="002E16C6">
      <w:pPr>
        <w:adjustRightInd w:val="0"/>
        <w:snapToGrid w:val="0"/>
        <w:spacing w:line="360" w:lineRule="auto"/>
        <w:rPr>
          <w:rFonts w:ascii="宋体" w:hAnsi="宋体" w:cs="宋体"/>
          <w:sz w:val="24"/>
          <w:szCs w:val="24"/>
        </w:rPr>
      </w:pPr>
      <w:bookmarkStart w:id="126" w:name="_Toc5022"/>
      <w:bookmarkStart w:id="127" w:name="_Toc18363"/>
      <w:r w:rsidRPr="001A70DA">
        <w:rPr>
          <w:noProof/>
        </w:rPr>
        <w:drawing>
          <wp:inline distT="0" distB="0" distL="114300" distR="114300" wp14:anchorId="72917CA2" wp14:editId="5267565A">
            <wp:extent cx="2505075" cy="1781810"/>
            <wp:effectExtent l="0" t="0" r="0" b="889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noChangeArrowheads="1"/>
                    </pic:cNvPicPr>
                  </pic:nvPicPr>
                  <pic:blipFill>
                    <a:blip r:embed="rId57" cstate="print">
                      <a:extLst>
                        <a:ext uri="{28A0092B-C50C-407E-A947-70E740481C1C}">
                          <a14:useLocalDpi xmlns:a14="http://schemas.microsoft.com/office/drawing/2010/main" val="0"/>
                        </a:ext>
                      </a:extLst>
                    </a:blip>
                    <a:srcRect b="4527"/>
                    <a:stretch>
                      <a:fillRect/>
                    </a:stretch>
                  </pic:blipFill>
                  <pic:spPr>
                    <a:xfrm>
                      <a:off x="0" y="0"/>
                      <a:ext cx="2512758" cy="1787490"/>
                    </a:xfrm>
                    <a:prstGeom prst="rect">
                      <a:avLst/>
                    </a:prstGeom>
                    <a:noFill/>
                    <a:ln>
                      <a:noFill/>
                    </a:ln>
                  </pic:spPr>
                </pic:pic>
              </a:graphicData>
            </a:graphic>
          </wp:inline>
        </w:drawing>
      </w:r>
      <w:bookmarkEnd w:id="126"/>
      <w:bookmarkEnd w:id="127"/>
      <w:r w:rsidRPr="001A70DA">
        <w:rPr>
          <w:rFonts w:ascii="宋体" w:hAnsi="宋体" w:cs="宋体" w:hint="eastAsia"/>
          <w:sz w:val="24"/>
          <w:szCs w:val="24"/>
        </w:rPr>
        <w:t xml:space="preserve"> </w:t>
      </w:r>
      <w:bookmarkStart w:id="128" w:name="_Toc31477"/>
      <w:bookmarkStart w:id="129" w:name="_Toc3164"/>
      <w:r w:rsidRPr="001A70DA">
        <w:rPr>
          <w:noProof/>
        </w:rPr>
        <w:drawing>
          <wp:inline distT="0" distB="0" distL="114300" distR="114300" wp14:anchorId="61688C24" wp14:editId="02D52BEE">
            <wp:extent cx="2600325" cy="1791970"/>
            <wp:effectExtent l="0" t="0" r="0" b="0"/>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noChangeArrowheads="1"/>
                    </pic:cNvPicPr>
                  </pic:nvPicPr>
                  <pic:blipFill>
                    <a:blip r:embed="rId58" cstate="print">
                      <a:extLst>
                        <a:ext uri="{28A0092B-C50C-407E-A947-70E740481C1C}">
                          <a14:useLocalDpi xmlns:a14="http://schemas.microsoft.com/office/drawing/2010/main" val="0"/>
                        </a:ext>
                      </a:extLst>
                    </a:blip>
                    <a:srcRect b="5511"/>
                    <a:stretch>
                      <a:fillRect/>
                    </a:stretch>
                  </pic:blipFill>
                  <pic:spPr>
                    <a:xfrm>
                      <a:off x="0" y="0"/>
                      <a:ext cx="2606279" cy="1796341"/>
                    </a:xfrm>
                    <a:prstGeom prst="rect">
                      <a:avLst/>
                    </a:prstGeom>
                    <a:noFill/>
                    <a:ln>
                      <a:noFill/>
                    </a:ln>
                  </pic:spPr>
                </pic:pic>
              </a:graphicData>
            </a:graphic>
          </wp:inline>
        </w:drawing>
      </w:r>
      <w:bookmarkEnd w:id="128"/>
      <w:bookmarkEnd w:id="129"/>
    </w:p>
    <w:p w14:paraId="4CF6FEF1" w14:textId="673CD0F2"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1</w:t>
      </w:r>
      <w:r w:rsidR="00B74CC7" w:rsidRPr="001A70DA">
        <w:rPr>
          <w:rFonts w:ascii="宋体" w:hAnsi="宋体"/>
          <w:b/>
          <w:sz w:val="18"/>
          <w:szCs w:val="18"/>
        </w:rPr>
        <w:t>1</w:t>
      </w:r>
      <w:r w:rsidRPr="001A70DA">
        <w:rPr>
          <w:rFonts w:ascii="宋体" w:hAnsi="宋体" w:hint="eastAsia"/>
          <w:b/>
          <w:sz w:val="18"/>
          <w:szCs w:val="18"/>
        </w:rPr>
        <w:t xml:space="preserve">  学院建成了国内一流的煤制甲醇综合实训车间</w:t>
      </w:r>
    </w:p>
    <w:p w14:paraId="3A9F4449"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合作共建“五位一体”的校内生产性实训基地。学院探索了由学校提供场地、企业提供设备和资金的共建模式，与</w:t>
      </w:r>
      <w:proofErr w:type="gramStart"/>
      <w:r w:rsidRPr="001A70DA">
        <w:rPr>
          <w:rFonts w:ascii="宋体" w:hAnsi="宋体" w:cs="宋体" w:hint="eastAsia"/>
          <w:sz w:val="24"/>
          <w:szCs w:val="24"/>
        </w:rPr>
        <w:t>瑞阳</w:t>
      </w:r>
      <w:proofErr w:type="gramEnd"/>
      <w:r w:rsidRPr="001A70DA">
        <w:rPr>
          <w:rFonts w:ascii="宋体" w:hAnsi="宋体" w:cs="宋体" w:hint="eastAsia"/>
          <w:sz w:val="24"/>
          <w:szCs w:val="24"/>
        </w:rPr>
        <w:t>化工合作，学习包括美国PPG公司、荷兰阿克苏诺贝尔(AkzoNobel)以及日本关西涂料(Kansai Paint)在内的国际知名涂料企业工厂建设理念，共建了涂料研发与应用技术中心；与广州梦采生物科技公司共建了化妆品研发与品牌推广中心，涉及护肤、护发、洗发、洁肤等高端化妆品，既满足了专业群内外学生实习实训、技能鉴定的需要，又满足了企业员工培训需求，同时实现了校企双方在水性涂料和高端专用化妆品研发与生产及产业孵化的需求。</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8"/>
        <w:gridCol w:w="4214"/>
      </w:tblGrid>
      <w:tr w:rsidR="001A70DA" w:rsidRPr="001A70DA" w14:paraId="5C186135" w14:textId="77777777">
        <w:trPr>
          <w:trHeight w:val="2915"/>
          <w:jc w:val="center"/>
        </w:trPr>
        <w:tc>
          <w:tcPr>
            <w:tcW w:w="4308" w:type="dxa"/>
            <w:tcBorders>
              <w:tl2br w:val="nil"/>
              <w:tr2bl w:val="nil"/>
            </w:tcBorders>
          </w:tcPr>
          <w:p w14:paraId="0B0B6B1B" w14:textId="77777777" w:rsidR="00C80FD1" w:rsidRPr="001A70DA" w:rsidRDefault="002E16C6">
            <w:bookmarkStart w:id="130" w:name="_Toc23819"/>
            <w:bookmarkStart w:id="131" w:name="_Toc3508"/>
            <w:r w:rsidRPr="001A70DA">
              <w:rPr>
                <w:noProof/>
              </w:rPr>
              <w:lastRenderedPageBreak/>
              <w:drawing>
                <wp:inline distT="0" distB="0" distL="114300" distR="114300" wp14:anchorId="4702FDB0" wp14:editId="58CB1391">
                  <wp:extent cx="2577465" cy="2035810"/>
                  <wp:effectExtent l="0" t="0" r="13335" b="2540"/>
                  <wp:docPr id="122" name="Picture 10" descr="C:\Users\Administrator\AppData\Roaming\Tencent\Users\430049117\QQ\WinTemp\RichOle\_MKDPQ_W}R($L94K[P}(Y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0" descr="C:\Users\Administrator\AppData\Roaming\Tencent\Users\430049117\QQ\WinTemp\RichOle\_MKDPQ_W}R($L94K[P}(YY3.jpg"/>
                          <pic:cNvPicPr>
                            <a:picLocks noChangeAspect="1" noChangeArrowheads="1"/>
                          </pic:cNvPicPr>
                        </pic:nvPicPr>
                        <pic:blipFill>
                          <a:blip r:embed="rId59"/>
                          <a:srcRect/>
                          <a:stretch>
                            <a:fillRect/>
                          </a:stretch>
                        </pic:blipFill>
                        <pic:spPr>
                          <a:xfrm>
                            <a:off x="0" y="0"/>
                            <a:ext cx="2577465" cy="2035810"/>
                          </a:xfrm>
                          <a:prstGeom prst="rect">
                            <a:avLst/>
                          </a:prstGeom>
                        </pic:spPr>
                      </pic:pic>
                    </a:graphicData>
                  </a:graphic>
                </wp:inline>
              </w:drawing>
            </w:r>
            <w:bookmarkEnd w:id="130"/>
            <w:bookmarkEnd w:id="131"/>
          </w:p>
        </w:tc>
        <w:tc>
          <w:tcPr>
            <w:tcW w:w="4214" w:type="dxa"/>
            <w:tcBorders>
              <w:tl2br w:val="nil"/>
              <w:tr2bl w:val="nil"/>
            </w:tcBorders>
          </w:tcPr>
          <w:p w14:paraId="5018A254" w14:textId="77777777" w:rsidR="00C80FD1" w:rsidRPr="001A70DA" w:rsidRDefault="002E16C6">
            <w:bookmarkStart w:id="132" w:name="_Toc24924"/>
            <w:bookmarkStart w:id="133" w:name="_Toc17015"/>
            <w:r w:rsidRPr="001A70DA">
              <w:rPr>
                <w:noProof/>
              </w:rPr>
              <w:drawing>
                <wp:inline distT="0" distB="0" distL="114300" distR="114300" wp14:anchorId="01BA8F3A" wp14:editId="6D15469C">
                  <wp:extent cx="2435860" cy="2049780"/>
                  <wp:effectExtent l="0" t="0" r="2540" b="762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noChangeArrowheads="1"/>
                          </pic:cNvPicPr>
                        </pic:nvPicPr>
                        <pic:blipFill>
                          <a:blip r:embed="rId60"/>
                          <a:srcRect/>
                          <a:stretch>
                            <a:fillRect/>
                          </a:stretch>
                        </pic:blipFill>
                        <pic:spPr>
                          <a:xfrm>
                            <a:off x="0" y="0"/>
                            <a:ext cx="2435860" cy="2049780"/>
                          </a:xfrm>
                          <a:prstGeom prst="rect">
                            <a:avLst/>
                          </a:prstGeom>
                        </pic:spPr>
                      </pic:pic>
                    </a:graphicData>
                  </a:graphic>
                </wp:inline>
              </w:drawing>
            </w:r>
            <w:bookmarkEnd w:id="132"/>
            <w:bookmarkEnd w:id="133"/>
          </w:p>
        </w:tc>
      </w:tr>
    </w:tbl>
    <w:p w14:paraId="2E560F4A" w14:textId="6E41ECE2"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1</w:t>
      </w:r>
      <w:r w:rsidR="00B74CC7" w:rsidRPr="001A70DA">
        <w:rPr>
          <w:rFonts w:ascii="宋体" w:hAnsi="宋体"/>
          <w:b/>
          <w:sz w:val="18"/>
          <w:szCs w:val="18"/>
        </w:rPr>
        <w:t>2</w:t>
      </w:r>
      <w:r w:rsidRPr="001A70DA">
        <w:rPr>
          <w:rFonts w:ascii="宋体" w:hAnsi="宋体" w:hint="eastAsia"/>
          <w:b/>
          <w:sz w:val="18"/>
          <w:szCs w:val="18"/>
        </w:rPr>
        <w:t xml:space="preserve">  学院化妆品技术专业综合实训车间</w:t>
      </w:r>
    </w:p>
    <w:p w14:paraId="369545FA" w14:textId="77777777" w:rsidR="00C80FD1" w:rsidRPr="001A70DA" w:rsidRDefault="002E16C6">
      <w:pPr>
        <w:adjustRightInd w:val="0"/>
        <w:snapToGrid w:val="0"/>
        <w:spacing w:line="360" w:lineRule="auto"/>
        <w:jc w:val="center"/>
        <w:rPr>
          <w:rFonts w:ascii="宋体" w:hAnsi="宋体" w:cs="宋体"/>
          <w:sz w:val="24"/>
        </w:rPr>
      </w:pPr>
      <w:r w:rsidRPr="001A70DA">
        <w:rPr>
          <w:noProof/>
        </w:rPr>
        <w:drawing>
          <wp:inline distT="0" distB="0" distL="114300" distR="114300" wp14:anchorId="6442C4C2" wp14:editId="70834195">
            <wp:extent cx="4003675" cy="1986280"/>
            <wp:effectExtent l="0" t="0" r="15875" b="13970"/>
            <wp:docPr id="10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
                    <pic:cNvPicPr>
                      <a:picLocks noChangeAspect="1"/>
                    </pic:cNvPicPr>
                  </pic:nvPicPr>
                  <pic:blipFill>
                    <a:blip r:embed="rId61">
                      <a:extLst>
                        <a:ext uri="{BEBA8EAE-BF5A-486C-A8C5-ECC9F3942E4B}">
                          <a14:imgProps xmlns:a14="http://schemas.microsoft.com/office/drawing/2010/main">
                            <a14:imgLayer r:embed="rId62">
                              <a14:imgEffect>
                                <a14:colorTemperature colorTemp="11200"/>
                              </a14:imgEffect>
                            </a14:imgLayer>
                          </a14:imgProps>
                        </a:ext>
                      </a:extLst>
                    </a:blip>
                    <a:stretch>
                      <a:fillRect/>
                    </a:stretch>
                  </pic:blipFill>
                  <pic:spPr>
                    <a:xfrm>
                      <a:off x="0" y="0"/>
                      <a:ext cx="4003675" cy="1986280"/>
                    </a:xfrm>
                    <a:prstGeom prst="rect">
                      <a:avLst/>
                    </a:prstGeom>
                  </pic:spPr>
                </pic:pic>
              </a:graphicData>
            </a:graphic>
          </wp:inline>
        </w:drawing>
      </w:r>
    </w:p>
    <w:p w14:paraId="17AA5539" w14:textId="3C5FEA24"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图2-1</w:t>
      </w:r>
      <w:r w:rsidR="00B74CC7" w:rsidRPr="001A70DA">
        <w:rPr>
          <w:rFonts w:ascii="宋体" w:hAnsi="宋体"/>
          <w:b/>
          <w:sz w:val="18"/>
          <w:szCs w:val="18"/>
        </w:rPr>
        <w:t>3</w:t>
      </w:r>
      <w:r w:rsidRPr="001A70DA">
        <w:rPr>
          <w:rFonts w:ascii="宋体" w:hAnsi="宋体" w:hint="eastAsia"/>
          <w:b/>
          <w:sz w:val="18"/>
          <w:szCs w:val="18"/>
        </w:rPr>
        <w:t xml:space="preserve">  学院条件一流的工业机器人技术专业实训基地</w:t>
      </w:r>
    </w:p>
    <w:p w14:paraId="7C943788" w14:textId="67AD7803"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整合资源建</w:t>
      </w:r>
      <w:r w:rsidR="000279D8" w:rsidRPr="001A70DA">
        <w:rPr>
          <w:rFonts w:ascii="宋体" w:hAnsi="宋体" w:cs="宋体" w:hint="eastAsia"/>
          <w:sz w:val="24"/>
          <w:szCs w:val="24"/>
        </w:rPr>
        <w:t>设</w:t>
      </w:r>
      <w:r w:rsidRPr="001A70DA">
        <w:rPr>
          <w:rFonts w:ascii="宋体" w:hAnsi="宋体" w:cs="宋体" w:hint="eastAsia"/>
          <w:sz w:val="24"/>
          <w:szCs w:val="24"/>
        </w:rPr>
        <w:t>优质校外实</w:t>
      </w:r>
      <w:r w:rsidR="000279D8" w:rsidRPr="001A70DA">
        <w:rPr>
          <w:rFonts w:ascii="宋体" w:hAnsi="宋体" w:cs="宋体" w:hint="eastAsia"/>
          <w:sz w:val="24"/>
          <w:szCs w:val="24"/>
        </w:rPr>
        <w:t>训</w:t>
      </w:r>
      <w:r w:rsidRPr="001A70DA">
        <w:rPr>
          <w:rFonts w:ascii="宋体" w:hAnsi="宋体" w:cs="宋体" w:hint="eastAsia"/>
          <w:sz w:val="24"/>
          <w:szCs w:val="24"/>
        </w:rPr>
        <w:t>基地。学院作为全国示范职教集团培育单位——湖南化工职业教育集团牵头学校，充分利用集团内校</w:t>
      </w:r>
      <w:proofErr w:type="gramStart"/>
      <w:r w:rsidRPr="001A70DA">
        <w:rPr>
          <w:rFonts w:ascii="宋体" w:hAnsi="宋体" w:cs="宋体" w:hint="eastAsia"/>
          <w:sz w:val="24"/>
          <w:szCs w:val="24"/>
        </w:rPr>
        <w:t>企资源</w:t>
      </w:r>
      <w:proofErr w:type="gramEnd"/>
      <w:r w:rsidRPr="001A70DA">
        <w:rPr>
          <w:rFonts w:ascii="宋体" w:hAnsi="宋体" w:cs="宋体" w:hint="eastAsia"/>
          <w:sz w:val="24"/>
          <w:szCs w:val="24"/>
        </w:rPr>
        <w:t>和校友外资源，基于互利共赢理念，已建立1000余家稳定的就业基地，同时，在巴陵石化、千金药业、兴隆新材料有限公司等160余家企业建立了稳定校外实习基地。与怀化化工园区、衡阳建</w:t>
      </w:r>
      <w:proofErr w:type="gramStart"/>
      <w:r w:rsidRPr="001A70DA">
        <w:rPr>
          <w:rFonts w:ascii="宋体" w:hAnsi="宋体" w:cs="宋体" w:hint="eastAsia"/>
          <w:sz w:val="24"/>
          <w:szCs w:val="24"/>
        </w:rPr>
        <w:t>滔</w:t>
      </w:r>
      <w:proofErr w:type="gramEnd"/>
      <w:r w:rsidRPr="001A70DA">
        <w:rPr>
          <w:rFonts w:ascii="宋体" w:hAnsi="宋体" w:cs="宋体" w:hint="eastAsia"/>
          <w:sz w:val="24"/>
          <w:szCs w:val="24"/>
        </w:rPr>
        <w:t>、松井新材料等深度合作共建2</w:t>
      </w:r>
      <w:r w:rsidRPr="001A70DA">
        <w:rPr>
          <w:rFonts w:ascii="宋体" w:hAnsi="宋体" w:cs="宋体"/>
          <w:sz w:val="24"/>
          <w:szCs w:val="24"/>
        </w:rPr>
        <w:t>0多个</w:t>
      </w:r>
      <w:r w:rsidRPr="001A70DA">
        <w:rPr>
          <w:rFonts w:ascii="宋体" w:hAnsi="宋体" w:cs="宋体" w:hint="eastAsia"/>
          <w:sz w:val="24"/>
          <w:szCs w:val="24"/>
        </w:rPr>
        <w:t>企业（园区）教学点（“厂中校”）。</w:t>
      </w:r>
    </w:p>
    <w:p w14:paraId="6BE1300F" w14:textId="77777777" w:rsidR="000E31E1" w:rsidRPr="001A70DA" w:rsidRDefault="000E31E1" w:rsidP="000E31E1">
      <w:pPr>
        <w:adjustRightInd w:val="0"/>
        <w:snapToGrid w:val="0"/>
        <w:spacing w:line="360" w:lineRule="auto"/>
        <w:jc w:val="center"/>
        <w:rPr>
          <w:rFonts w:ascii="仿宋" w:eastAsia="仿宋" w:hAnsi="仿宋"/>
          <w:sz w:val="24"/>
          <w:szCs w:val="24"/>
        </w:rPr>
      </w:pPr>
      <w:r w:rsidRPr="001A70DA">
        <w:rPr>
          <w:rFonts w:ascii="宋体" w:hAnsi="宋体" w:cs="宋体"/>
          <w:noProof/>
        </w:rPr>
        <w:lastRenderedPageBreak/>
        <w:drawing>
          <wp:inline distT="0" distB="0" distL="114300" distR="114300" wp14:anchorId="7388569B" wp14:editId="506F7A62">
            <wp:extent cx="4773542" cy="3182587"/>
            <wp:effectExtent l="0" t="0" r="8255" b="0"/>
            <wp:docPr id="133" name="图片 1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256"/>
                    <pic:cNvPicPr>
                      <a:picLocks noChangeAspect="1"/>
                    </pic:cNvPicPr>
                  </pic:nvPicPr>
                  <pic:blipFill>
                    <a:blip r:embed="rId63"/>
                    <a:stretch>
                      <a:fillRect/>
                    </a:stretch>
                  </pic:blipFill>
                  <pic:spPr>
                    <a:xfrm>
                      <a:off x="0" y="0"/>
                      <a:ext cx="4785729" cy="3190713"/>
                    </a:xfrm>
                    <a:prstGeom prst="rect">
                      <a:avLst/>
                    </a:prstGeom>
                    <a:noFill/>
                    <a:ln w="9525">
                      <a:noFill/>
                    </a:ln>
                  </pic:spPr>
                </pic:pic>
              </a:graphicData>
            </a:graphic>
          </wp:inline>
        </w:drawing>
      </w:r>
    </w:p>
    <w:p w14:paraId="38FD96A0" w14:textId="77777777" w:rsidR="000E31E1" w:rsidRPr="001A70DA" w:rsidRDefault="000E31E1" w:rsidP="000E31E1">
      <w:pPr>
        <w:pStyle w:val="aa"/>
        <w:widowControl/>
        <w:shd w:val="clear" w:color="auto" w:fill="FFFFFF"/>
        <w:spacing w:beforeAutospacing="0" w:afterLines="50" w:after="156" w:afterAutospacing="0"/>
        <w:ind w:firstLine="420"/>
        <w:jc w:val="center"/>
        <w:rPr>
          <w:rFonts w:ascii="宋体" w:hAnsi="宋体"/>
          <w:b/>
          <w:kern w:val="2"/>
          <w:sz w:val="18"/>
          <w:szCs w:val="18"/>
        </w:rPr>
      </w:pPr>
      <w:r w:rsidRPr="001A70DA">
        <w:rPr>
          <w:rFonts w:ascii="宋体" w:hAnsi="宋体" w:hint="eastAsia"/>
          <w:b/>
          <w:kern w:val="2"/>
          <w:sz w:val="18"/>
          <w:szCs w:val="18"/>
        </w:rPr>
        <w:t>图</w:t>
      </w:r>
      <w:r w:rsidRPr="001A70DA">
        <w:rPr>
          <w:rFonts w:ascii="宋体" w:hAnsi="宋体"/>
          <w:b/>
          <w:kern w:val="2"/>
          <w:sz w:val="18"/>
          <w:szCs w:val="18"/>
        </w:rPr>
        <w:t>2</w:t>
      </w:r>
      <w:r w:rsidRPr="001A70DA">
        <w:rPr>
          <w:rFonts w:ascii="宋体" w:hAnsi="宋体" w:hint="eastAsia"/>
          <w:b/>
          <w:kern w:val="2"/>
          <w:sz w:val="18"/>
          <w:szCs w:val="18"/>
        </w:rPr>
        <w:t>-</w:t>
      </w:r>
      <w:r w:rsidRPr="001A70DA">
        <w:rPr>
          <w:rFonts w:ascii="宋体" w:hAnsi="宋体"/>
          <w:b/>
          <w:kern w:val="2"/>
          <w:sz w:val="18"/>
          <w:szCs w:val="18"/>
        </w:rPr>
        <w:t xml:space="preserve">14 </w:t>
      </w:r>
      <w:r w:rsidRPr="001A70DA">
        <w:rPr>
          <w:rFonts w:ascii="宋体" w:hAnsi="宋体" w:hint="eastAsia"/>
          <w:b/>
          <w:kern w:val="2"/>
          <w:sz w:val="18"/>
          <w:szCs w:val="18"/>
        </w:rPr>
        <w:t xml:space="preserve"> 校长陈超为校企合作“广东坚朗公司实习、实训就业基地”揭牌</w:t>
      </w:r>
    </w:p>
    <w:p w14:paraId="5D2355B7" w14:textId="4AC5BC09"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34" w:name="_Toc89289357"/>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9A1F3F" w:rsidRPr="001A70DA">
        <w:rPr>
          <w:rFonts w:ascii="宋体" w:hAnsi="宋体" w:cs="宋体"/>
          <w:bCs/>
          <w:color w:val="auto"/>
          <w:szCs w:val="24"/>
        </w:rPr>
        <w:t>6</w:t>
      </w:r>
      <w:r w:rsidRPr="001A70DA">
        <w:rPr>
          <w:rFonts w:ascii="宋体" w:hAnsi="宋体" w:cs="宋体" w:hint="eastAsia"/>
          <w:bCs/>
          <w:color w:val="auto"/>
          <w:szCs w:val="24"/>
        </w:rPr>
        <w:t>】升级改造化工智能制造技术专业实践教学基地</w:t>
      </w:r>
      <w:bookmarkEnd w:id="134"/>
    </w:p>
    <w:p w14:paraId="2F9C2A51" w14:textId="63B22C76"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实验实训仪器设备组数的配置要合理，设备管理要规范，确保学生按教学要求有充分的操作训练时间；按照专业基础能力、专项能力和综合能力逐层递进的方式建设无机化学实训室等4个基础技能实训室、化工单元操作实训中心等5个专项技能实训室、煤制甲醇仿真实</w:t>
      </w:r>
      <w:proofErr w:type="gramStart"/>
      <w:r w:rsidRPr="001A70DA">
        <w:rPr>
          <w:rFonts w:ascii="仿宋" w:eastAsia="仿宋" w:hAnsi="仿宋" w:hint="eastAsia"/>
          <w:sz w:val="24"/>
          <w:szCs w:val="24"/>
        </w:rPr>
        <w:t>训工厂</w:t>
      </w:r>
      <w:proofErr w:type="gramEnd"/>
      <w:r w:rsidRPr="001A70DA">
        <w:rPr>
          <w:rFonts w:ascii="仿宋" w:eastAsia="仿宋" w:hAnsi="仿宋" w:hint="eastAsia"/>
          <w:sz w:val="24"/>
          <w:szCs w:val="24"/>
        </w:rPr>
        <w:t>等5个化工综合型生产实训中心、变频调速技术实训室等3个工业过程自动化实训室、单片机应用技术实训室等2个物联网技术应用实训室。校内实训基地集教学、培训、鉴定、技能竞赛、化工智能制造技术研发等五大功能于一体，并引入现代化工企业“QHSE（质量(Quality)、健康(Health)、安全(Safety)和环境(Environment)）”管理体系和“6S”管理办法。</w:t>
      </w:r>
    </w:p>
    <w:p w14:paraId="1510414A" w14:textId="77777777" w:rsidR="00C80FD1" w:rsidRPr="001A70DA" w:rsidRDefault="002E16C6">
      <w:pPr>
        <w:adjustRightInd w:val="0"/>
        <w:snapToGrid w:val="0"/>
        <w:spacing w:line="360" w:lineRule="auto"/>
        <w:jc w:val="center"/>
      </w:pPr>
      <w:r w:rsidRPr="001A70DA">
        <w:rPr>
          <w:rFonts w:hint="eastAsia"/>
          <w:noProof/>
        </w:rPr>
        <w:lastRenderedPageBreak/>
        <w:drawing>
          <wp:inline distT="0" distB="0" distL="0" distR="0" wp14:anchorId="7677DBAD" wp14:editId="78992569">
            <wp:extent cx="2406816" cy="3487479"/>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11508" cy="3494278"/>
                    </a:xfrm>
                    <a:prstGeom prst="rect">
                      <a:avLst/>
                    </a:prstGeom>
                  </pic:spPr>
                </pic:pic>
              </a:graphicData>
            </a:graphic>
          </wp:inline>
        </w:drawing>
      </w:r>
      <w:r w:rsidRPr="001A70DA">
        <w:t xml:space="preserve"> </w:t>
      </w:r>
      <w:r w:rsidRPr="001A70DA">
        <w:rPr>
          <w:rFonts w:hint="eastAsia"/>
          <w:noProof/>
        </w:rPr>
        <w:drawing>
          <wp:inline distT="0" distB="0" distL="0" distR="0" wp14:anchorId="211FFF07" wp14:editId="61BF9A78">
            <wp:extent cx="2377465" cy="3444948"/>
            <wp:effectExtent l="0" t="0" r="381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82235" cy="3451859"/>
                    </a:xfrm>
                    <a:prstGeom prst="rect">
                      <a:avLst/>
                    </a:prstGeom>
                  </pic:spPr>
                </pic:pic>
              </a:graphicData>
            </a:graphic>
          </wp:inline>
        </w:drawing>
      </w:r>
    </w:p>
    <w:p w14:paraId="2BA581E2" w14:textId="0E95D872" w:rsidR="00C80FD1" w:rsidRPr="001A70DA" w:rsidRDefault="002E16C6">
      <w:pPr>
        <w:adjustRightInd w:val="0"/>
        <w:snapToGrid w:val="0"/>
        <w:spacing w:line="360" w:lineRule="auto"/>
        <w:jc w:val="center"/>
        <w:rPr>
          <w:rFonts w:ascii="宋体" w:hAnsi="宋体"/>
          <w:b/>
          <w:sz w:val="18"/>
          <w:szCs w:val="18"/>
        </w:rPr>
      </w:pPr>
      <w:r w:rsidRPr="001A70DA">
        <w:rPr>
          <w:rFonts w:ascii="宋体" w:hAnsi="宋体" w:hint="eastAsia"/>
          <w:b/>
          <w:sz w:val="18"/>
          <w:szCs w:val="18"/>
        </w:rPr>
        <w:t>图2-1</w:t>
      </w:r>
      <w:r w:rsidR="00B74CC7" w:rsidRPr="001A70DA">
        <w:rPr>
          <w:rFonts w:ascii="宋体" w:hAnsi="宋体"/>
          <w:b/>
          <w:sz w:val="18"/>
          <w:szCs w:val="18"/>
        </w:rPr>
        <w:t>5</w:t>
      </w:r>
      <w:r w:rsidRPr="001A70DA">
        <w:rPr>
          <w:rFonts w:ascii="宋体" w:hAnsi="宋体" w:hint="eastAsia"/>
          <w:b/>
          <w:sz w:val="18"/>
          <w:szCs w:val="18"/>
        </w:rPr>
        <w:t xml:space="preserve">  应用化工技术专业群实习实训基地</w:t>
      </w:r>
    </w:p>
    <w:p w14:paraId="07749851" w14:textId="21EEE72B"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35" w:name="_Toc89289358"/>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9A1F3F" w:rsidRPr="001A70DA">
        <w:rPr>
          <w:rFonts w:ascii="宋体" w:hAnsi="宋体" w:cs="宋体"/>
          <w:bCs/>
          <w:color w:val="auto"/>
          <w:szCs w:val="24"/>
        </w:rPr>
        <w:t>7</w:t>
      </w:r>
      <w:r w:rsidRPr="001A70DA">
        <w:rPr>
          <w:rFonts w:ascii="宋体" w:hAnsi="宋体" w:cs="宋体" w:hint="eastAsia"/>
          <w:bCs/>
          <w:color w:val="auto"/>
          <w:szCs w:val="24"/>
        </w:rPr>
        <w:t>】校企共育现代物流管理人才</w:t>
      </w:r>
      <w:bookmarkEnd w:id="135"/>
    </w:p>
    <w:p w14:paraId="1F040D68"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10月25日，我校现代物流管理专业2020级全体同学奔赴校外实训基地——长沙京东“亚洲一号”园区。这里的分拣机器人、“地狼”机器人、自动化分拣系统、无人机等物流行业新技术早让同学们拭目以待。</w:t>
      </w:r>
    </w:p>
    <w:p w14:paraId="7983082C"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10月26日，同学们进行了实</w:t>
      </w:r>
      <w:proofErr w:type="gramStart"/>
      <w:r w:rsidRPr="001A70DA">
        <w:rPr>
          <w:rFonts w:ascii="仿宋" w:eastAsia="仿宋" w:hAnsi="仿宋" w:hint="eastAsia"/>
          <w:sz w:val="24"/>
          <w:szCs w:val="24"/>
        </w:rPr>
        <w:t>训岗位</w:t>
      </w:r>
      <w:proofErr w:type="gramEnd"/>
      <w:r w:rsidRPr="001A70DA">
        <w:rPr>
          <w:rFonts w:ascii="仿宋" w:eastAsia="仿宋" w:hAnsi="仿宋" w:hint="eastAsia"/>
          <w:sz w:val="24"/>
          <w:szCs w:val="24"/>
        </w:rPr>
        <w:t>培训，并到达各自岗位由师傅或者组长引导进入分拣仓储岗位实际操作。我校物流管理专业的学生非常优秀，短短三周的实训时间，就得到了园区的优秀</w:t>
      </w:r>
      <w:proofErr w:type="gramStart"/>
      <w:r w:rsidRPr="001A70DA">
        <w:rPr>
          <w:rFonts w:ascii="仿宋" w:eastAsia="仿宋" w:hAnsi="仿宋" w:hint="eastAsia"/>
          <w:sz w:val="24"/>
          <w:szCs w:val="24"/>
        </w:rPr>
        <w:t>实训生表彰</w:t>
      </w:r>
      <w:proofErr w:type="gramEnd"/>
      <w:r w:rsidRPr="001A70DA">
        <w:rPr>
          <w:rFonts w:ascii="仿宋" w:eastAsia="仿宋" w:hAnsi="仿宋" w:hint="eastAsia"/>
          <w:sz w:val="24"/>
          <w:szCs w:val="24"/>
        </w:rPr>
        <w:t>。</w:t>
      </w:r>
    </w:p>
    <w:p w14:paraId="32DD856F"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作为湖南化工职业技术学院物流管理专业的学生，在京东物流实训的过程中，学生们以校为荣，以物流行业为傲。通过20天的校外实训，不仅更加了解了企业的运行模式，更掌握了最新的物流技术。</w:t>
      </w:r>
    </w:p>
    <w:p w14:paraId="7754BA21" w14:textId="77777777" w:rsidR="00C80FD1" w:rsidRPr="001A70DA" w:rsidRDefault="002E16C6">
      <w:pPr>
        <w:adjustRightInd w:val="0"/>
        <w:snapToGrid w:val="0"/>
        <w:spacing w:line="360" w:lineRule="auto"/>
        <w:jc w:val="center"/>
        <w:rPr>
          <w:rFonts w:ascii="宋体" w:hAnsi="宋体" w:cs="宋体"/>
          <w:sz w:val="24"/>
          <w:szCs w:val="24"/>
        </w:rPr>
      </w:pPr>
      <w:r w:rsidRPr="001A70DA">
        <w:rPr>
          <w:rFonts w:ascii="宋体" w:hAnsi="宋体" w:cs="宋体"/>
          <w:noProof/>
          <w:sz w:val="24"/>
          <w:szCs w:val="24"/>
        </w:rPr>
        <w:lastRenderedPageBreak/>
        <w:drawing>
          <wp:inline distT="0" distB="0" distL="0" distR="0" wp14:anchorId="60C8509E" wp14:editId="7FC9AD90">
            <wp:extent cx="5184775" cy="3888740"/>
            <wp:effectExtent l="0" t="0" r="0" b="0"/>
            <wp:docPr id="45" name="图片 45" descr="C:\Users\Happy\Desktop\2021.10.29湖南化工职业技术学院高等职业教育质量年度报告（2022）+湖南化工职业技术学院企业年报\撰写材料\文字材料\2、各二级学院\2021年质量年报案例素材-商学院\9典型案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Happy\Desktop\2021.10.29湖南化工职业技术学院高等职业教育质量年度报告（2022）+湖南化工职业技术学院企业年报\撰写材料\文字材料\2、各二级学院\2021年质量年报案例素材-商学院\9典型案例\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186032" cy="3889525"/>
                    </a:xfrm>
                    <a:prstGeom prst="rect">
                      <a:avLst/>
                    </a:prstGeom>
                    <a:noFill/>
                    <a:ln>
                      <a:noFill/>
                    </a:ln>
                  </pic:spPr>
                </pic:pic>
              </a:graphicData>
            </a:graphic>
          </wp:inline>
        </w:drawing>
      </w:r>
    </w:p>
    <w:p w14:paraId="087576C8" w14:textId="4F01F1BF" w:rsidR="00C80FD1" w:rsidRPr="001A70DA" w:rsidRDefault="002E16C6">
      <w:pPr>
        <w:adjustRightInd w:val="0"/>
        <w:snapToGrid w:val="0"/>
        <w:spacing w:line="360" w:lineRule="auto"/>
        <w:jc w:val="center"/>
        <w:rPr>
          <w:rFonts w:ascii="宋体" w:hAnsi="宋体"/>
          <w:b/>
          <w:sz w:val="18"/>
          <w:szCs w:val="18"/>
        </w:rPr>
      </w:pPr>
      <w:r w:rsidRPr="001A70DA">
        <w:rPr>
          <w:rFonts w:ascii="宋体" w:hAnsi="宋体" w:hint="eastAsia"/>
          <w:b/>
          <w:sz w:val="18"/>
          <w:szCs w:val="18"/>
        </w:rPr>
        <w:t>图2-1</w:t>
      </w:r>
      <w:r w:rsidR="00B74CC7" w:rsidRPr="001A70DA">
        <w:rPr>
          <w:rFonts w:ascii="宋体" w:hAnsi="宋体"/>
          <w:b/>
          <w:sz w:val="18"/>
          <w:szCs w:val="18"/>
        </w:rPr>
        <w:t>6</w:t>
      </w:r>
      <w:r w:rsidRPr="001A70DA">
        <w:rPr>
          <w:rFonts w:ascii="宋体" w:hAnsi="宋体" w:hint="eastAsia"/>
          <w:b/>
          <w:sz w:val="18"/>
          <w:szCs w:val="18"/>
        </w:rPr>
        <w:t xml:space="preserve">  现代物流管理专业学生在京东物流实训</w:t>
      </w:r>
    </w:p>
    <w:p w14:paraId="1D5A94A0" w14:textId="2650E903"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36" w:name="_Toc89289359"/>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9A1F3F" w:rsidRPr="001A70DA">
        <w:rPr>
          <w:rFonts w:ascii="宋体" w:hAnsi="宋体" w:cs="宋体"/>
          <w:bCs/>
          <w:color w:val="auto"/>
          <w:szCs w:val="24"/>
        </w:rPr>
        <w:t>8</w:t>
      </w:r>
      <w:r w:rsidRPr="001A70DA">
        <w:rPr>
          <w:rFonts w:ascii="宋体" w:hAnsi="宋体" w:cs="宋体" w:hint="eastAsia"/>
          <w:bCs/>
          <w:color w:val="auto"/>
          <w:szCs w:val="24"/>
        </w:rPr>
        <w:t>】自动化与信息工程学院积极开展校企合作</w:t>
      </w:r>
      <w:bookmarkEnd w:id="136"/>
    </w:p>
    <w:p w14:paraId="370479EB" w14:textId="31018A84"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自动化与信息工程学院积极探索校企融合，以企业真实场景和实际应用为出发点，以人才培养方案、技能抽查标准等为依据，以增强学生的职业道德、安全意识、环保意识、工匠精神、劳动精神和创新精神为目的，以专业建设、人才培养、课程改革、探索“1+X”证书和推动教学改革为目标，通过与河南亦轩智控科技有限公司联合开发建设智能控制实训中心，建成仪表调校区，包括压力表校验实训装置、智能型气动调节阀实训装置、调节阀和电动压力比对检验台等；自动化培训区，包括PAC控制系统实训装置、可编程逻辑控制器实训装置和温度、压力、流量、物位检测控制系统实训装置，在满足多专业教学的同时可进行化工自动化控制仪表作业安全技术培训和企业员工培训等。</w:t>
      </w:r>
    </w:p>
    <w:p w14:paraId="41C60443" w14:textId="77777777" w:rsidR="00C80FD1" w:rsidRPr="001A70DA" w:rsidRDefault="002E16C6">
      <w:pPr>
        <w:adjustRightInd w:val="0"/>
        <w:snapToGrid w:val="0"/>
        <w:spacing w:line="360" w:lineRule="auto"/>
        <w:ind w:firstLineChars="200" w:firstLine="480"/>
        <w:jc w:val="center"/>
        <w:rPr>
          <w:rFonts w:ascii="宋体" w:hAnsi="宋体"/>
          <w:b/>
          <w:sz w:val="18"/>
          <w:szCs w:val="18"/>
        </w:rPr>
      </w:pPr>
      <w:r w:rsidRPr="001A70DA">
        <w:rPr>
          <w:rFonts w:ascii="仿宋" w:eastAsia="仿宋" w:hAnsi="仿宋"/>
          <w:noProof/>
          <w:sz w:val="24"/>
          <w:szCs w:val="24"/>
        </w:rPr>
        <w:lastRenderedPageBreak/>
        <w:drawing>
          <wp:inline distT="0" distB="0" distL="0" distR="0" wp14:anchorId="77146A4A" wp14:editId="653E982F">
            <wp:extent cx="4667250" cy="3229610"/>
            <wp:effectExtent l="0" t="0" r="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673055" cy="3234242"/>
                    </a:xfrm>
                    <a:prstGeom prst="rect">
                      <a:avLst/>
                    </a:prstGeom>
                    <a:noFill/>
                  </pic:spPr>
                </pic:pic>
              </a:graphicData>
            </a:graphic>
          </wp:inline>
        </w:drawing>
      </w:r>
    </w:p>
    <w:p w14:paraId="649E5AA6" w14:textId="3A5CD855" w:rsidR="00C80FD1" w:rsidRPr="001A70DA" w:rsidRDefault="002E16C6">
      <w:pPr>
        <w:adjustRightInd w:val="0"/>
        <w:snapToGrid w:val="0"/>
        <w:spacing w:line="360" w:lineRule="auto"/>
        <w:jc w:val="center"/>
        <w:rPr>
          <w:rFonts w:ascii="宋体" w:hAnsi="宋体"/>
          <w:b/>
          <w:sz w:val="18"/>
          <w:szCs w:val="18"/>
        </w:rPr>
      </w:pPr>
      <w:r w:rsidRPr="001A70DA">
        <w:rPr>
          <w:rFonts w:ascii="宋体" w:hAnsi="宋体" w:hint="eastAsia"/>
          <w:b/>
          <w:sz w:val="18"/>
          <w:szCs w:val="18"/>
        </w:rPr>
        <w:t>图2-1</w:t>
      </w:r>
      <w:r w:rsidR="00B74CC7" w:rsidRPr="001A70DA">
        <w:rPr>
          <w:rFonts w:ascii="宋体" w:hAnsi="宋体"/>
          <w:b/>
          <w:sz w:val="18"/>
          <w:szCs w:val="18"/>
        </w:rPr>
        <w:t>7</w:t>
      </w:r>
      <w:r w:rsidRPr="001A70DA">
        <w:rPr>
          <w:rFonts w:ascii="宋体" w:hAnsi="宋体" w:hint="eastAsia"/>
          <w:b/>
          <w:sz w:val="18"/>
          <w:szCs w:val="18"/>
        </w:rPr>
        <w:t xml:space="preserve">  智能控制实训中心</w:t>
      </w:r>
    </w:p>
    <w:p w14:paraId="2A088A1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自动化与信息工程学院与</w:t>
      </w:r>
      <w:proofErr w:type="gramStart"/>
      <w:r w:rsidRPr="001A70DA">
        <w:rPr>
          <w:rFonts w:ascii="仿宋" w:eastAsia="仿宋" w:hAnsi="仿宋" w:hint="eastAsia"/>
          <w:sz w:val="24"/>
          <w:szCs w:val="24"/>
        </w:rPr>
        <w:t>国内物</w:t>
      </w:r>
      <w:proofErr w:type="gramEnd"/>
      <w:r w:rsidRPr="001A70DA">
        <w:rPr>
          <w:rFonts w:ascii="仿宋" w:eastAsia="仿宋" w:hAnsi="仿宋" w:hint="eastAsia"/>
          <w:sz w:val="24"/>
          <w:szCs w:val="24"/>
        </w:rPr>
        <w:t>联网领军企业新大陆教育公司合作，按照从“基础创新”到“典型应用”再到“真实行业”的思路建成了一流的物联网专业实训室，分为基础实训区、行业应用</w:t>
      </w:r>
      <w:proofErr w:type="gramStart"/>
      <w:r w:rsidRPr="001A70DA">
        <w:rPr>
          <w:rFonts w:ascii="仿宋" w:eastAsia="仿宋" w:hAnsi="仿宋" w:hint="eastAsia"/>
          <w:sz w:val="24"/>
          <w:szCs w:val="24"/>
        </w:rPr>
        <w:t>实训区和物联网</w:t>
      </w:r>
      <w:proofErr w:type="gramEnd"/>
      <w:r w:rsidRPr="001A70DA">
        <w:rPr>
          <w:rFonts w:ascii="仿宋" w:eastAsia="仿宋" w:hAnsi="仿宋" w:hint="eastAsia"/>
          <w:sz w:val="24"/>
          <w:szCs w:val="24"/>
        </w:rPr>
        <w:t>工程实施与运维实训区。基础</w:t>
      </w:r>
      <w:proofErr w:type="gramStart"/>
      <w:r w:rsidRPr="001A70DA">
        <w:rPr>
          <w:rFonts w:ascii="仿宋" w:eastAsia="仿宋" w:hAnsi="仿宋" w:hint="eastAsia"/>
          <w:sz w:val="24"/>
          <w:szCs w:val="24"/>
        </w:rPr>
        <w:t>实训区包含</w:t>
      </w:r>
      <w:proofErr w:type="gramEnd"/>
      <w:r w:rsidRPr="001A70DA">
        <w:rPr>
          <w:rFonts w:ascii="仿宋" w:eastAsia="仿宋" w:hAnsi="仿宋" w:hint="eastAsia"/>
          <w:sz w:val="24"/>
          <w:szCs w:val="24"/>
        </w:rPr>
        <w:t>硬件设备、软件平台和教学资源三部分的完整教学实验体系，可完成物联网专业数据采集、传感器技术、无线通讯技术嵌入式开发等相关基础课程的原理展示、动手实验及综合实训；典型物联网应用实训平台，可帮助学生从物联网理论学习过渡到</w:t>
      </w:r>
      <w:proofErr w:type="gramStart"/>
      <w:r w:rsidRPr="001A70DA">
        <w:rPr>
          <w:rFonts w:ascii="仿宋" w:eastAsia="仿宋" w:hAnsi="仿宋" w:hint="eastAsia"/>
          <w:sz w:val="24"/>
          <w:szCs w:val="24"/>
        </w:rPr>
        <w:t>实际力手操作</w:t>
      </w:r>
      <w:proofErr w:type="gramEnd"/>
      <w:r w:rsidRPr="001A70DA">
        <w:rPr>
          <w:rFonts w:ascii="仿宋" w:eastAsia="仿宋" w:hAnsi="仿宋" w:hint="eastAsia"/>
          <w:sz w:val="24"/>
          <w:szCs w:val="24"/>
        </w:rPr>
        <w:t>。培养学生在物联网综合友用的动手实践、</w:t>
      </w:r>
      <w:proofErr w:type="gramStart"/>
      <w:r w:rsidRPr="001A70DA">
        <w:rPr>
          <w:rFonts w:ascii="仿宋" w:eastAsia="仿宋" w:hAnsi="仿宋" w:hint="eastAsia"/>
          <w:sz w:val="24"/>
          <w:szCs w:val="24"/>
        </w:rPr>
        <w:t>软件编理以及</w:t>
      </w:r>
      <w:proofErr w:type="gramEnd"/>
      <w:r w:rsidRPr="001A70DA">
        <w:rPr>
          <w:rFonts w:ascii="仿宋" w:eastAsia="仿宋" w:hAnsi="仿宋" w:hint="eastAsia"/>
          <w:sz w:val="24"/>
          <w:szCs w:val="24"/>
        </w:rPr>
        <w:t>项设计能力，为后续的行业实训打下坚实基础；物联网工程实施与运维实训平台涵盖了物联网方案设计、物联网设备安装和调测、物联网应用系统部署、物联网项目运行管理与维护等教学内容，学生可以根据项目要求完成指定场景的配置，还可以灵活应用所学的知识自行设计物联网应用场景，并对接“1+X”物联网工程</w:t>
      </w:r>
      <w:proofErr w:type="gramStart"/>
      <w:r w:rsidRPr="001A70DA">
        <w:rPr>
          <w:rFonts w:ascii="仿宋" w:eastAsia="仿宋" w:hAnsi="仿宋" w:hint="eastAsia"/>
          <w:sz w:val="24"/>
          <w:szCs w:val="24"/>
        </w:rPr>
        <w:t>实拖与运维职业</w:t>
      </w:r>
      <w:proofErr w:type="gramEnd"/>
      <w:r w:rsidRPr="001A70DA">
        <w:rPr>
          <w:rFonts w:ascii="仿宋" w:eastAsia="仿宋" w:hAnsi="仿宋" w:hint="eastAsia"/>
          <w:sz w:val="24"/>
          <w:szCs w:val="24"/>
        </w:rPr>
        <w:t>技能等级培训与考核。</w:t>
      </w:r>
    </w:p>
    <w:p w14:paraId="24A76563" w14:textId="77777777" w:rsidR="00C80FD1" w:rsidRPr="001A70DA" w:rsidRDefault="002E16C6">
      <w:pPr>
        <w:adjustRightInd w:val="0"/>
        <w:snapToGrid w:val="0"/>
        <w:spacing w:line="360" w:lineRule="auto"/>
        <w:ind w:firstLineChars="200" w:firstLine="420"/>
        <w:rPr>
          <w:rFonts w:ascii="仿宋" w:eastAsia="仿宋" w:hAnsi="仿宋"/>
          <w:sz w:val="24"/>
          <w:szCs w:val="24"/>
        </w:rPr>
      </w:pPr>
      <w:r w:rsidRPr="001A70DA">
        <w:rPr>
          <w:noProof/>
        </w:rPr>
        <w:lastRenderedPageBreak/>
        <w:drawing>
          <wp:inline distT="0" distB="0" distL="0" distR="0" wp14:anchorId="2D61344B" wp14:editId="051FE655">
            <wp:extent cx="4829175" cy="3618230"/>
            <wp:effectExtent l="0" t="0" r="0" b="127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833964" cy="3622178"/>
                    </a:xfrm>
                    <a:prstGeom prst="rect">
                      <a:avLst/>
                    </a:prstGeom>
                    <a:noFill/>
                    <a:ln>
                      <a:noFill/>
                    </a:ln>
                  </pic:spPr>
                </pic:pic>
              </a:graphicData>
            </a:graphic>
          </wp:inline>
        </w:drawing>
      </w:r>
    </w:p>
    <w:p w14:paraId="44E93B31" w14:textId="474BEC8C" w:rsidR="00C80FD1" w:rsidRPr="001A70DA" w:rsidRDefault="002E16C6">
      <w:pPr>
        <w:adjustRightInd w:val="0"/>
        <w:snapToGrid w:val="0"/>
        <w:spacing w:line="360" w:lineRule="auto"/>
        <w:jc w:val="center"/>
        <w:rPr>
          <w:rFonts w:ascii="宋体" w:hAnsi="宋体"/>
          <w:b/>
          <w:sz w:val="18"/>
          <w:szCs w:val="18"/>
        </w:rPr>
      </w:pPr>
      <w:r w:rsidRPr="001A70DA">
        <w:rPr>
          <w:rFonts w:ascii="宋体" w:hAnsi="宋体" w:hint="eastAsia"/>
          <w:b/>
          <w:sz w:val="18"/>
          <w:szCs w:val="18"/>
        </w:rPr>
        <w:t>图2-1</w:t>
      </w:r>
      <w:r w:rsidR="00B74CC7" w:rsidRPr="001A70DA">
        <w:rPr>
          <w:rFonts w:ascii="宋体" w:hAnsi="宋体"/>
          <w:b/>
          <w:sz w:val="18"/>
          <w:szCs w:val="18"/>
        </w:rPr>
        <w:t>8</w:t>
      </w:r>
      <w:r w:rsidRPr="001A70DA">
        <w:rPr>
          <w:rFonts w:ascii="宋体" w:hAnsi="宋体" w:hint="eastAsia"/>
          <w:b/>
          <w:sz w:val="18"/>
          <w:szCs w:val="18"/>
        </w:rPr>
        <w:t xml:space="preserve">  物联网专业综合实训室</w:t>
      </w:r>
    </w:p>
    <w:p w14:paraId="4290916E" w14:textId="0A1D1863" w:rsidR="00C80FD1" w:rsidRPr="001A70DA" w:rsidRDefault="002E16C6">
      <w:pPr>
        <w:pStyle w:val="3"/>
        <w:ind w:firstLine="482"/>
        <w:rPr>
          <w:rFonts w:ascii="宋体" w:eastAsia="宋体" w:hAnsi="宋体" w:cs="宋体"/>
          <w:color w:val="auto"/>
        </w:rPr>
      </w:pPr>
      <w:bookmarkStart w:id="137" w:name="_Toc31088_WPSOffice_Level3"/>
      <w:bookmarkStart w:id="138" w:name="_Toc89289360"/>
      <w:r w:rsidRPr="001A70DA">
        <w:rPr>
          <w:rFonts w:ascii="宋体" w:eastAsia="宋体" w:hAnsi="宋体" w:cs="宋体" w:hint="eastAsia"/>
          <w:color w:val="auto"/>
        </w:rPr>
        <w:t xml:space="preserve">2.2.3 </w:t>
      </w:r>
      <w:r w:rsidRPr="001A70DA">
        <w:rPr>
          <w:rFonts w:ascii="宋体" w:eastAsia="宋体" w:hAnsi="宋体" w:cs="宋体"/>
          <w:color w:val="auto"/>
        </w:rPr>
        <w:t xml:space="preserve"> </w:t>
      </w:r>
      <w:r w:rsidR="001A70DA" w:rsidRPr="001A70DA">
        <w:rPr>
          <w:rFonts w:ascii="宋体" w:eastAsia="宋体" w:hAnsi="宋体" w:cs="宋体" w:hint="eastAsia"/>
          <w:color w:val="auto"/>
        </w:rPr>
        <w:t>多维培育了一批</w:t>
      </w:r>
      <w:r w:rsidRPr="001A70DA">
        <w:rPr>
          <w:rFonts w:ascii="宋体" w:eastAsia="宋体" w:hAnsi="宋体" w:cs="宋体" w:hint="eastAsia"/>
          <w:color w:val="auto"/>
        </w:rPr>
        <w:t>精品</w:t>
      </w:r>
      <w:r w:rsidR="001A70DA" w:rsidRPr="001A70DA">
        <w:rPr>
          <w:rFonts w:ascii="宋体" w:eastAsia="宋体" w:hAnsi="宋体" w:cs="宋体" w:hint="eastAsia"/>
          <w:color w:val="auto"/>
        </w:rPr>
        <w:t>在线</w:t>
      </w:r>
      <w:r w:rsidRPr="001A70DA">
        <w:rPr>
          <w:rFonts w:ascii="宋体" w:eastAsia="宋体" w:hAnsi="宋体" w:cs="宋体" w:hint="eastAsia"/>
          <w:color w:val="auto"/>
        </w:rPr>
        <w:t>课程</w:t>
      </w:r>
      <w:bookmarkEnd w:id="137"/>
      <w:bookmarkEnd w:id="138"/>
    </w:p>
    <w:p w14:paraId="3F27FF81"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校企合作共建课程必须真正地服务于学生，能够有效推动教学改革，提升人才培养质量。学院根据专业人才培养目标，校企共同参与，修订了课程标准，重构了课程体系。规定课程的性质、目标、主要内容、实施建议及评价建议，主要框架包括课程定位与设计思路、课程学习目标、课程内容与教学设计、考核与评价方式、学习资源的选用、实践教学场地及设施要求、教学团队及课程的实施建议等。将化工行业新技术、新工艺适时引入课程标准，动态更新教学内容，开发系列教材。改革教法、学法，由传统的教室、教师、教材的“三教中心”，转变为学生、学习、学绩的“三学中心”，构建老师和学生互为学习者和助学者的“学习共同体”。建立健全“金课”激励机制，把课堂变成有深度、有难度、有挑战度的“金课”。</w:t>
      </w:r>
    </w:p>
    <w:p w14:paraId="7C81C9D5" w14:textId="04C5082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截止202</w:t>
      </w:r>
      <w:r w:rsidR="001A70DA" w:rsidRPr="001A70DA">
        <w:rPr>
          <w:rFonts w:ascii="宋体" w:hAnsi="宋体" w:cs="宋体" w:hint="eastAsia"/>
          <w:sz w:val="24"/>
          <w:szCs w:val="24"/>
        </w:rPr>
        <w:t>1</w:t>
      </w:r>
      <w:r w:rsidRPr="001A70DA">
        <w:rPr>
          <w:rFonts w:ascii="宋体" w:hAnsi="宋体" w:cs="宋体" w:hint="eastAsia"/>
          <w:sz w:val="24"/>
          <w:szCs w:val="24"/>
        </w:rPr>
        <w:t>年1</w:t>
      </w:r>
      <w:r w:rsidR="001A70DA" w:rsidRPr="001A70DA">
        <w:rPr>
          <w:rFonts w:ascii="宋体" w:hAnsi="宋体" w:cs="宋体" w:hint="eastAsia"/>
          <w:sz w:val="24"/>
          <w:szCs w:val="24"/>
        </w:rPr>
        <w:t>1</w:t>
      </w:r>
      <w:r w:rsidRPr="001A70DA">
        <w:rPr>
          <w:rFonts w:ascii="宋体" w:hAnsi="宋体" w:cs="宋体" w:hint="eastAsia"/>
          <w:sz w:val="24"/>
          <w:szCs w:val="24"/>
        </w:rPr>
        <w:t>月，学院</w:t>
      </w:r>
      <w:r w:rsidR="001A70DA" w:rsidRPr="001A70DA">
        <w:rPr>
          <w:rFonts w:ascii="宋体" w:hAnsi="宋体" w:cs="宋体" w:hint="eastAsia"/>
          <w:sz w:val="24"/>
          <w:szCs w:val="24"/>
        </w:rPr>
        <w:t>组织开发和修订493门课程标准，建设</w:t>
      </w:r>
      <w:r w:rsidRPr="001A70DA">
        <w:rPr>
          <w:rFonts w:ascii="宋体" w:hAnsi="宋体" w:cs="宋体" w:hint="eastAsia"/>
          <w:sz w:val="24"/>
          <w:szCs w:val="24"/>
        </w:rPr>
        <w:t>国家、省级职业教育专业教学</w:t>
      </w:r>
      <w:proofErr w:type="gramStart"/>
      <w:r w:rsidRPr="001A70DA">
        <w:rPr>
          <w:rFonts w:ascii="宋体" w:hAnsi="宋体" w:cs="宋体" w:hint="eastAsia"/>
          <w:sz w:val="24"/>
          <w:szCs w:val="24"/>
        </w:rPr>
        <w:t>资源库各1个</w:t>
      </w:r>
      <w:proofErr w:type="gramEnd"/>
      <w:r w:rsidRPr="001A70DA">
        <w:rPr>
          <w:rFonts w:ascii="宋体" w:hAnsi="宋体" w:cs="宋体" w:hint="eastAsia"/>
          <w:sz w:val="24"/>
          <w:szCs w:val="24"/>
        </w:rPr>
        <w:t>，建成省级网络名师课堂17门和创新应用示范空间17个</w:t>
      </w:r>
      <w:r w:rsidR="001A70DA" w:rsidRPr="001A70DA">
        <w:rPr>
          <w:rFonts w:ascii="宋体" w:hAnsi="宋体" w:cs="宋体" w:hint="eastAsia"/>
          <w:sz w:val="24"/>
          <w:szCs w:val="24"/>
        </w:rPr>
        <w:t>和</w:t>
      </w:r>
      <w:r w:rsidRPr="001A70DA">
        <w:rPr>
          <w:rFonts w:ascii="宋体" w:hAnsi="宋体" w:cs="宋体" w:hint="eastAsia"/>
          <w:sz w:val="24"/>
          <w:szCs w:val="24"/>
        </w:rPr>
        <w:t>21门湖南省高等职业教育省级精品在线开放课程，16门</w:t>
      </w:r>
      <w:r w:rsidR="001A70DA" w:rsidRPr="001A70DA">
        <w:rPr>
          <w:rFonts w:ascii="宋体" w:hAnsi="宋体" w:cs="宋体" w:hint="eastAsia"/>
          <w:sz w:val="24"/>
          <w:szCs w:val="24"/>
        </w:rPr>
        <w:t>课程</w:t>
      </w:r>
      <w:r w:rsidR="001A70DA" w:rsidRPr="001A70DA">
        <w:rPr>
          <w:rFonts w:ascii="宋体" w:hAnsi="宋体" w:cs="宋体" w:hint="eastAsia"/>
          <w:sz w:val="24"/>
          <w:szCs w:val="24"/>
        </w:rPr>
        <w:t>通过</w:t>
      </w:r>
      <w:r w:rsidRPr="001A70DA">
        <w:rPr>
          <w:rFonts w:ascii="宋体" w:hAnsi="宋体" w:cs="宋体" w:hint="eastAsia"/>
          <w:sz w:val="24"/>
          <w:szCs w:val="24"/>
        </w:rPr>
        <w:t>省级认定；累计获得省级教学成果奖12项，国家级教学成果5项。校企合作共同开发课程门数占开设课程总门数比例、校企合作共同开发教材数等均明显优于</w:t>
      </w:r>
      <w:r w:rsidRPr="001A70DA">
        <w:rPr>
          <w:rFonts w:ascii="宋体" w:hAnsi="宋体" w:cs="宋体" w:hint="eastAsia"/>
          <w:sz w:val="24"/>
          <w:szCs w:val="24"/>
        </w:rPr>
        <w:lastRenderedPageBreak/>
        <w:t>全国平均水平。</w:t>
      </w:r>
    </w:p>
    <w:p w14:paraId="1A28E5A5" w14:textId="77777777" w:rsidR="00C80FD1" w:rsidRPr="001A70DA" w:rsidRDefault="002E16C6">
      <w:pPr>
        <w:adjustRightInd w:val="0"/>
        <w:snapToGrid w:val="0"/>
        <w:spacing w:line="360" w:lineRule="auto"/>
        <w:jc w:val="center"/>
      </w:pPr>
      <w:r w:rsidRPr="001A70DA">
        <w:rPr>
          <w:noProof/>
        </w:rPr>
        <w:drawing>
          <wp:inline distT="0" distB="0" distL="114300" distR="114300" wp14:anchorId="33D4107D" wp14:editId="10D57B4B">
            <wp:extent cx="4572000" cy="2390775"/>
            <wp:effectExtent l="0" t="0" r="0" b="0"/>
            <wp:docPr id="27"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DFEA8C2" w14:textId="19FB1B18" w:rsidR="00C80FD1" w:rsidRPr="001A70DA" w:rsidRDefault="002E16C6">
      <w:pPr>
        <w:jc w:val="center"/>
        <w:rPr>
          <w:rFonts w:ascii="宋体" w:hAnsi="宋体"/>
          <w:b/>
          <w:sz w:val="18"/>
          <w:szCs w:val="18"/>
        </w:rPr>
      </w:pPr>
      <w:r w:rsidRPr="001A70DA">
        <w:rPr>
          <w:rFonts w:ascii="宋体" w:hAnsi="宋体" w:hint="eastAsia"/>
          <w:b/>
          <w:sz w:val="18"/>
          <w:szCs w:val="18"/>
        </w:rPr>
        <w:t>图2-1</w:t>
      </w:r>
      <w:r w:rsidR="00B74CC7" w:rsidRPr="001A70DA">
        <w:rPr>
          <w:rFonts w:ascii="宋体" w:hAnsi="宋体"/>
          <w:b/>
          <w:sz w:val="18"/>
          <w:szCs w:val="18"/>
        </w:rPr>
        <w:t>9</w:t>
      </w:r>
      <w:r w:rsidRPr="001A70DA">
        <w:rPr>
          <w:rFonts w:ascii="宋体" w:hAnsi="宋体" w:hint="eastAsia"/>
          <w:b/>
          <w:sz w:val="18"/>
          <w:szCs w:val="18"/>
        </w:rPr>
        <w:t xml:space="preserve">  学院校企合作共同开发课程比例</w:t>
      </w:r>
    </w:p>
    <w:p w14:paraId="1D9CEEB3"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数据来源：《湖南化工职业技术学院2020年高等职业教育质量年度报告》</w:t>
      </w:r>
    </w:p>
    <w:p w14:paraId="287E02CC" w14:textId="10494F9A"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39" w:name="_Toc89289361"/>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9A1F3F" w:rsidRPr="001A70DA">
        <w:rPr>
          <w:rFonts w:ascii="宋体" w:hAnsi="宋体" w:cs="宋体"/>
          <w:bCs/>
          <w:color w:val="auto"/>
          <w:szCs w:val="24"/>
        </w:rPr>
        <w:t>9</w:t>
      </w:r>
      <w:r w:rsidRPr="001A70DA">
        <w:rPr>
          <w:rFonts w:ascii="宋体" w:hAnsi="宋体" w:cs="宋体" w:hint="eastAsia"/>
          <w:bCs/>
          <w:color w:val="auto"/>
          <w:szCs w:val="24"/>
        </w:rPr>
        <w:t>】校企共同打造了校企共建的专业课程体系</w:t>
      </w:r>
      <w:bookmarkEnd w:id="139"/>
    </w:p>
    <w:p w14:paraId="053E27AD" w14:textId="77777777" w:rsidR="00C80FD1" w:rsidRPr="001A70DA" w:rsidRDefault="00E935BD">
      <w:pPr>
        <w:adjustRightInd w:val="0"/>
        <w:snapToGrid w:val="0"/>
        <w:spacing w:line="360" w:lineRule="auto"/>
        <w:ind w:firstLineChars="200" w:firstLine="480"/>
        <w:rPr>
          <w:rFonts w:ascii="仿宋" w:eastAsia="仿宋" w:hAnsi="仿宋"/>
          <w:sz w:val="24"/>
          <w:szCs w:val="24"/>
        </w:rPr>
      </w:pPr>
      <w:bookmarkStart w:id="140" w:name="_Toc25714_WPSOffice_Level2"/>
      <w:proofErr w:type="gramStart"/>
      <w:r w:rsidRPr="001A70DA">
        <w:rPr>
          <w:rFonts w:ascii="仿宋" w:eastAsia="仿宋" w:hAnsi="仿宋" w:hint="eastAsia"/>
          <w:sz w:val="24"/>
          <w:szCs w:val="24"/>
        </w:rPr>
        <w:t>汇</w:t>
      </w:r>
      <w:r w:rsidR="002E16C6" w:rsidRPr="001A70DA">
        <w:rPr>
          <w:rFonts w:ascii="仿宋" w:eastAsia="仿宋" w:hAnsi="仿宋" w:hint="eastAsia"/>
          <w:sz w:val="24"/>
          <w:szCs w:val="24"/>
        </w:rPr>
        <w:t>博机器人</w:t>
      </w:r>
      <w:proofErr w:type="gramEnd"/>
      <w:r w:rsidR="002E16C6" w:rsidRPr="001A70DA">
        <w:rPr>
          <w:rFonts w:ascii="仿宋" w:eastAsia="仿宋" w:hAnsi="仿宋" w:hint="eastAsia"/>
          <w:sz w:val="24"/>
          <w:szCs w:val="24"/>
        </w:rPr>
        <w:t>技术股份有限公司是专门从事机器人及智能制造技术研发与应用，工业机器人、智能制造、人工智能等相关专业应用型技术技能人才培养的国家级高新技术企业。在全国布局江苏（苏州）、广东（佛山）、天津三大运营基地及杭州研发中心。</w:t>
      </w:r>
      <w:proofErr w:type="gramStart"/>
      <w:r w:rsidR="002E16C6" w:rsidRPr="001A70DA">
        <w:rPr>
          <w:rFonts w:ascii="仿宋" w:eastAsia="仿宋" w:hAnsi="仿宋" w:hint="eastAsia"/>
          <w:sz w:val="24"/>
          <w:szCs w:val="24"/>
        </w:rPr>
        <w:t>汇博机器人</w:t>
      </w:r>
      <w:proofErr w:type="gramEnd"/>
      <w:r w:rsidR="002E16C6" w:rsidRPr="001A70DA">
        <w:rPr>
          <w:rFonts w:ascii="仿宋" w:eastAsia="仿宋" w:hAnsi="仿宋" w:hint="eastAsia"/>
          <w:sz w:val="24"/>
          <w:szCs w:val="24"/>
        </w:rPr>
        <w:t>采取“工业与教育双轮驱动，工业装备、教育服务与人才培养三位一体”的发展模式，将工业应用与教学实训、人才培养紧密结合，相互融通，实现产教协同发展。</w:t>
      </w:r>
    </w:p>
    <w:p w14:paraId="3C84C9FA"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湖南化工职业技术学院以机械制造与自动化技术专业为主体，</w:t>
      </w:r>
      <w:proofErr w:type="gramStart"/>
      <w:r w:rsidRPr="001A70DA">
        <w:rPr>
          <w:rFonts w:ascii="仿宋" w:eastAsia="仿宋" w:hAnsi="仿宋" w:hint="eastAsia"/>
          <w:sz w:val="24"/>
          <w:szCs w:val="24"/>
        </w:rPr>
        <w:t>与汇博机器人</w:t>
      </w:r>
      <w:proofErr w:type="gramEnd"/>
      <w:r w:rsidRPr="001A70DA">
        <w:rPr>
          <w:rFonts w:ascii="仿宋" w:eastAsia="仿宋" w:hAnsi="仿宋" w:hint="eastAsia"/>
          <w:sz w:val="24"/>
          <w:szCs w:val="24"/>
        </w:rPr>
        <w:t>技术股份有限公司共建校湖南化工职业技术学院智能制造产业学院，以推进校企深度融合、协同合作育人，促进科技创新，加快企业经济发展和社会进步，实现校企资源共享、互惠互利、优势互补、共谋发展，形成专业、产业相互促进，企业与学校事业的共同发展。</w:t>
      </w:r>
    </w:p>
    <w:p w14:paraId="0D8A04D9" w14:textId="7FDF785D" w:rsidR="000279D8" w:rsidRPr="001A70DA" w:rsidRDefault="00E526AF" w:rsidP="00E526AF">
      <w:pPr>
        <w:adjustRightInd w:val="0"/>
        <w:snapToGrid w:val="0"/>
        <w:spacing w:line="360" w:lineRule="auto"/>
        <w:jc w:val="center"/>
        <w:rPr>
          <w:rFonts w:ascii="仿宋" w:eastAsia="仿宋" w:hAnsi="仿宋"/>
          <w:sz w:val="24"/>
          <w:szCs w:val="24"/>
        </w:rPr>
      </w:pPr>
      <w:r w:rsidRPr="001A70DA">
        <w:rPr>
          <w:rFonts w:ascii="仿宋" w:eastAsia="仿宋" w:hAnsi="仿宋" w:hint="eastAsia"/>
          <w:noProof/>
          <w:sz w:val="24"/>
          <w:szCs w:val="24"/>
        </w:rPr>
        <w:lastRenderedPageBreak/>
        <w:drawing>
          <wp:inline distT="0" distB="0" distL="0" distR="0" wp14:anchorId="3B1973FB" wp14:editId="72427FCD">
            <wp:extent cx="5274310" cy="3956050"/>
            <wp:effectExtent l="0" t="0" r="2540" b="635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10B97F43" w14:textId="6DC980CE" w:rsidR="00B74CC7" w:rsidRPr="001A70DA" w:rsidRDefault="00B74CC7" w:rsidP="00B74CC7">
      <w:pPr>
        <w:adjustRightInd w:val="0"/>
        <w:snapToGrid w:val="0"/>
        <w:spacing w:line="360" w:lineRule="auto"/>
        <w:jc w:val="center"/>
        <w:rPr>
          <w:rFonts w:ascii="仿宋" w:eastAsia="仿宋" w:hAnsi="仿宋"/>
          <w:sz w:val="24"/>
          <w:szCs w:val="24"/>
        </w:rPr>
      </w:pPr>
      <w:r w:rsidRPr="001A70DA">
        <w:rPr>
          <w:rFonts w:ascii="宋体" w:hAnsi="宋体" w:hint="eastAsia"/>
          <w:b/>
          <w:sz w:val="18"/>
          <w:szCs w:val="18"/>
        </w:rPr>
        <w:t>图2-</w:t>
      </w:r>
      <w:r w:rsidRPr="001A70DA">
        <w:rPr>
          <w:rFonts w:ascii="宋体" w:hAnsi="宋体"/>
          <w:b/>
          <w:sz w:val="18"/>
          <w:szCs w:val="18"/>
        </w:rPr>
        <w:t>20</w:t>
      </w:r>
      <w:r w:rsidRPr="001A70DA">
        <w:rPr>
          <w:rFonts w:ascii="宋体" w:hAnsi="宋体" w:hint="eastAsia"/>
          <w:b/>
          <w:sz w:val="18"/>
          <w:szCs w:val="18"/>
        </w:rPr>
        <w:t xml:space="preserve">  </w:t>
      </w:r>
      <w:r w:rsidR="00E526AF" w:rsidRPr="001A70DA">
        <w:rPr>
          <w:rFonts w:ascii="宋体" w:hAnsi="宋体"/>
          <w:b/>
          <w:sz w:val="18"/>
          <w:szCs w:val="18"/>
        </w:rPr>
        <w:t>校企共建校湖南化工职业技术学院智能制造产业</w:t>
      </w:r>
      <w:r w:rsidRPr="001A70DA">
        <w:rPr>
          <w:rFonts w:ascii="宋体" w:hAnsi="宋体" w:hint="eastAsia"/>
          <w:b/>
          <w:sz w:val="18"/>
          <w:szCs w:val="18"/>
        </w:rPr>
        <w:t>学院</w:t>
      </w:r>
    </w:p>
    <w:p w14:paraId="01A96893" w14:textId="5124D84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在工业机器人专业工作指导委员会的指导下，以岗位的真实工作任务及所需要的职业能力与职业素养为依据，确定理论知识、实践技能、素质标准和教学内容；以相关技能要求为导向融合教学内容，根据技术技能型人才培养规律，校企共同制订了工业机器人专业人才培养方案与打造以岗位实操技能形成为主线的课程体系，《工业机器人离线编程应用》、《工业机器人应用系统调试运行》、《工业机器人编程仿真实训》、《工业机器人应用编程1+X证书实训》等课程融入了我司的“工业机器人应用编程”1+X证书考核实训平台相关技术，培养学生具有独立从事智能机器人操作与开发等综合技能，同时培养学生爱岗敬业、规范作业、精细操作等职业素养。</w:t>
      </w:r>
    </w:p>
    <w:p w14:paraId="5B1D8DF7" w14:textId="77777777" w:rsidR="00C80FD1" w:rsidRPr="001A70DA" w:rsidRDefault="002E16C6">
      <w:pPr>
        <w:pStyle w:val="2"/>
      </w:pPr>
      <w:bookmarkStart w:id="141" w:name="_Toc89289362"/>
      <w:r w:rsidRPr="001A70DA">
        <w:rPr>
          <w:rFonts w:hint="eastAsia"/>
        </w:rPr>
        <w:t xml:space="preserve">2.3 </w:t>
      </w:r>
      <w:r w:rsidRPr="001A70DA">
        <w:t xml:space="preserve"> </w:t>
      </w:r>
      <w:r w:rsidRPr="001A70DA">
        <w:rPr>
          <w:rFonts w:hint="eastAsia"/>
        </w:rPr>
        <w:t>校企双元育人</w:t>
      </w:r>
      <w:bookmarkEnd w:id="140"/>
      <w:bookmarkEnd w:id="141"/>
    </w:p>
    <w:p w14:paraId="17DC3046" w14:textId="730313FD" w:rsidR="00C80FD1" w:rsidRPr="001A70DA" w:rsidRDefault="002E16C6">
      <w:pPr>
        <w:pStyle w:val="3"/>
        <w:ind w:firstLine="482"/>
        <w:rPr>
          <w:rFonts w:ascii="宋体" w:eastAsia="宋体" w:hAnsi="宋体" w:cs="宋体"/>
          <w:color w:val="auto"/>
        </w:rPr>
      </w:pPr>
      <w:bookmarkStart w:id="142" w:name="_Toc16008_WPSOffice_Level3"/>
      <w:bookmarkStart w:id="143" w:name="_Toc89289363"/>
      <w:r w:rsidRPr="001A70DA">
        <w:rPr>
          <w:rFonts w:ascii="宋体" w:eastAsia="宋体" w:hAnsi="宋体" w:cs="宋体" w:hint="eastAsia"/>
          <w:color w:val="auto"/>
        </w:rPr>
        <w:t xml:space="preserve">2.3.1 </w:t>
      </w:r>
      <w:r w:rsidRPr="001A70DA">
        <w:rPr>
          <w:rFonts w:ascii="宋体" w:eastAsia="宋体" w:hAnsi="宋体" w:cs="宋体"/>
          <w:color w:val="auto"/>
        </w:rPr>
        <w:t xml:space="preserve"> </w:t>
      </w:r>
      <w:r w:rsidR="001A70DA" w:rsidRPr="001A70DA">
        <w:rPr>
          <w:rFonts w:ascii="宋体" w:eastAsia="宋体" w:hAnsi="宋体" w:cs="宋体" w:hint="eastAsia"/>
          <w:color w:val="auto"/>
        </w:rPr>
        <w:t>国家级</w:t>
      </w:r>
      <w:r w:rsidRPr="001A70DA">
        <w:rPr>
          <w:rFonts w:ascii="宋体" w:eastAsia="宋体" w:hAnsi="宋体" w:cs="宋体" w:hint="eastAsia"/>
          <w:color w:val="auto"/>
        </w:rPr>
        <w:t>现代学徒制</w:t>
      </w:r>
      <w:bookmarkEnd w:id="142"/>
      <w:r w:rsidR="001A70DA" w:rsidRPr="001A70DA">
        <w:rPr>
          <w:rFonts w:ascii="宋体" w:eastAsia="宋体" w:hAnsi="宋体" w:cs="宋体" w:hint="eastAsia"/>
          <w:color w:val="auto"/>
        </w:rPr>
        <w:t>试点项目通过验收</w:t>
      </w:r>
      <w:bookmarkEnd w:id="143"/>
    </w:p>
    <w:p w14:paraId="7534AFD0" w14:textId="593D2F6E"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学院自2015年起进行现代学徒制试点探索</w:t>
      </w:r>
      <w:bookmarkStart w:id="144" w:name="_Hlk87771708"/>
      <w:r w:rsidRPr="001A70DA">
        <w:rPr>
          <w:rFonts w:ascii="宋体" w:hAnsi="宋体" w:cs="宋体" w:hint="eastAsia"/>
          <w:sz w:val="24"/>
          <w:szCs w:val="24"/>
        </w:rPr>
        <w:t>，先后与宁波万华、湖南楚天科技、湖南紫荆花涂料等20余家企业深度合作、先行先试。</w:t>
      </w:r>
      <w:bookmarkEnd w:id="144"/>
      <w:r w:rsidRPr="001A70DA">
        <w:rPr>
          <w:rFonts w:ascii="宋体" w:hAnsi="宋体" w:cs="宋体" w:hint="eastAsia"/>
          <w:sz w:val="24"/>
          <w:szCs w:val="24"/>
        </w:rPr>
        <w:t>2018年，学院获</w:t>
      </w:r>
      <w:proofErr w:type="gramStart"/>
      <w:r w:rsidRPr="001A70DA">
        <w:rPr>
          <w:rFonts w:ascii="宋体" w:hAnsi="宋体" w:cs="宋体" w:hint="eastAsia"/>
          <w:sz w:val="24"/>
          <w:szCs w:val="24"/>
        </w:rPr>
        <w:t>批全国</w:t>
      </w:r>
      <w:proofErr w:type="gramEnd"/>
      <w:r w:rsidRPr="001A70DA">
        <w:rPr>
          <w:rFonts w:ascii="宋体" w:hAnsi="宋体" w:cs="宋体" w:hint="eastAsia"/>
          <w:sz w:val="24"/>
          <w:szCs w:val="24"/>
        </w:rPr>
        <w:t>第三批现代学徒制试点单位。通过两年的试点建设，建立、完善了符合现代学</w:t>
      </w:r>
      <w:r w:rsidRPr="001A70DA">
        <w:rPr>
          <w:rFonts w:ascii="宋体" w:hAnsi="宋体" w:cs="宋体" w:hint="eastAsia"/>
          <w:sz w:val="24"/>
          <w:szCs w:val="24"/>
        </w:rPr>
        <w:lastRenderedPageBreak/>
        <w:t>徒</w:t>
      </w:r>
      <w:proofErr w:type="gramStart"/>
      <w:r w:rsidRPr="001A70DA">
        <w:rPr>
          <w:rFonts w:ascii="宋体" w:hAnsi="宋体" w:cs="宋体" w:hint="eastAsia"/>
          <w:sz w:val="24"/>
          <w:szCs w:val="24"/>
        </w:rPr>
        <w:t>制人才</w:t>
      </w:r>
      <w:proofErr w:type="gramEnd"/>
      <w:r w:rsidRPr="001A70DA">
        <w:rPr>
          <w:rFonts w:ascii="宋体" w:hAnsi="宋体" w:cs="宋体" w:hint="eastAsia"/>
          <w:sz w:val="24"/>
          <w:szCs w:val="24"/>
        </w:rPr>
        <w:t>培养的制度体系，探索了校企联合招生招工一体化，校企共育了互聘互用的“双导师”师资团队，打造了校企双向认同的校内外实训基地，构建了“校企联盟、校企联培、校企联动”的</w:t>
      </w:r>
      <w:proofErr w:type="gramStart"/>
      <w:r w:rsidRPr="001A70DA">
        <w:rPr>
          <w:rFonts w:ascii="宋体" w:hAnsi="宋体" w:cs="宋体" w:hint="eastAsia"/>
          <w:sz w:val="24"/>
          <w:szCs w:val="24"/>
        </w:rPr>
        <w:t>交互型校企</w:t>
      </w:r>
      <w:proofErr w:type="gramEnd"/>
      <w:r w:rsidRPr="001A70DA">
        <w:rPr>
          <w:rFonts w:ascii="宋体" w:hAnsi="宋体" w:cs="宋体" w:hint="eastAsia"/>
          <w:sz w:val="24"/>
          <w:szCs w:val="24"/>
        </w:rPr>
        <w:t>协同育人机制。为现代学徒</w:t>
      </w:r>
      <w:proofErr w:type="gramStart"/>
      <w:r w:rsidRPr="001A70DA">
        <w:rPr>
          <w:rFonts w:ascii="宋体" w:hAnsi="宋体" w:cs="宋体" w:hint="eastAsia"/>
          <w:sz w:val="24"/>
          <w:szCs w:val="24"/>
        </w:rPr>
        <w:t>制人才</w:t>
      </w:r>
      <w:proofErr w:type="gramEnd"/>
      <w:r w:rsidRPr="001A70DA">
        <w:rPr>
          <w:rFonts w:ascii="宋体" w:hAnsi="宋体" w:cs="宋体" w:hint="eastAsia"/>
          <w:sz w:val="24"/>
          <w:szCs w:val="24"/>
        </w:rPr>
        <w:t>培养改革提供了有益经验，为继续推进创新型复合式高素质的高技能技术人才培养工作提供了有力支撑。</w:t>
      </w:r>
      <w:r w:rsidR="001A70DA" w:rsidRPr="001A70DA">
        <w:rPr>
          <w:rFonts w:ascii="宋体" w:hAnsi="宋体" w:cs="宋体" w:hint="eastAsia"/>
          <w:sz w:val="24"/>
          <w:szCs w:val="24"/>
        </w:rPr>
        <w:t>学院精细化工（涂料方向）全国现代学徒制试点项目顺利通过验收。</w:t>
      </w:r>
    </w:p>
    <w:p w14:paraId="0149BC39" w14:textId="77777777" w:rsidR="00C80FD1" w:rsidRPr="001A70DA" w:rsidRDefault="002E16C6">
      <w:pPr>
        <w:autoSpaceDE w:val="0"/>
        <w:adjustRightInd w:val="0"/>
        <w:snapToGrid w:val="0"/>
        <w:spacing w:line="360" w:lineRule="auto"/>
        <w:jc w:val="center"/>
        <w:rPr>
          <w:sz w:val="24"/>
          <w:szCs w:val="24"/>
        </w:rPr>
      </w:pPr>
      <w:r w:rsidRPr="001A70DA">
        <w:rPr>
          <w:noProof/>
          <w:sz w:val="24"/>
          <w:szCs w:val="24"/>
        </w:rPr>
        <w:drawing>
          <wp:inline distT="0" distB="0" distL="114300" distR="114300" wp14:anchorId="00A92B4B" wp14:editId="74EE82AE">
            <wp:extent cx="3553460" cy="1989455"/>
            <wp:effectExtent l="0" t="0" r="8890" b="10795"/>
            <wp:docPr id="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
                    <pic:cNvPicPr>
                      <a:picLocks noChangeAspect="1"/>
                    </pic:cNvPicPr>
                  </pic:nvPicPr>
                  <pic:blipFill>
                    <a:blip r:embed="rId70"/>
                    <a:stretch>
                      <a:fillRect/>
                    </a:stretch>
                  </pic:blipFill>
                  <pic:spPr>
                    <a:xfrm>
                      <a:off x="0" y="0"/>
                      <a:ext cx="3553460" cy="1989455"/>
                    </a:xfrm>
                    <a:prstGeom prst="rect">
                      <a:avLst/>
                    </a:prstGeom>
                    <a:noFill/>
                    <a:ln>
                      <a:noFill/>
                    </a:ln>
                  </pic:spPr>
                </pic:pic>
              </a:graphicData>
            </a:graphic>
          </wp:inline>
        </w:drawing>
      </w:r>
    </w:p>
    <w:p w14:paraId="04C67B5A" w14:textId="2A35A3B7" w:rsidR="00C80FD1" w:rsidRPr="001A70DA" w:rsidRDefault="002E16C6" w:rsidP="00317F14">
      <w:pPr>
        <w:spacing w:afterLines="50" w:after="156"/>
        <w:jc w:val="center"/>
        <w:rPr>
          <w:rFonts w:ascii="宋体" w:hAnsi="宋体"/>
          <w:b/>
          <w:sz w:val="18"/>
          <w:szCs w:val="18"/>
        </w:rPr>
      </w:pPr>
      <w:r w:rsidRPr="001A70DA">
        <w:rPr>
          <w:rFonts w:ascii="宋体" w:hAnsi="宋体" w:hint="eastAsia"/>
          <w:b/>
          <w:sz w:val="18"/>
          <w:szCs w:val="18"/>
        </w:rPr>
        <w:t>图2-</w:t>
      </w:r>
      <w:r w:rsidR="00F1216A" w:rsidRPr="001A70DA">
        <w:rPr>
          <w:rFonts w:ascii="宋体" w:hAnsi="宋体"/>
          <w:b/>
          <w:sz w:val="18"/>
          <w:szCs w:val="18"/>
        </w:rPr>
        <w:t>21</w:t>
      </w:r>
      <w:r w:rsidRPr="001A70DA">
        <w:rPr>
          <w:rFonts w:ascii="宋体" w:hAnsi="宋体" w:hint="eastAsia"/>
          <w:b/>
          <w:sz w:val="18"/>
          <w:szCs w:val="18"/>
        </w:rPr>
        <w:t xml:space="preserve">  湖南化工职业技术学院金</w:t>
      </w:r>
      <w:proofErr w:type="gramStart"/>
      <w:r w:rsidRPr="001A70DA">
        <w:rPr>
          <w:rFonts w:ascii="宋体" w:hAnsi="宋体" w:hint="eastAsia"/>
          <w:b/>
          <w:sz w:val="18"/>
          <w:szCs w:val="18"/>
        </w:rPr>
        <w:t>彩螺现代</w:t>
      </w:r>
      <w:proofErr w:type="gramEnd"/>
      <w:r w:rsidRPr="001A70DA">
        <w:rPr>
          <w:rFonts w:ascii="宋体" w:hAnsi="宋体" w:hint="eastAsia"/>
          <w:b/>
          <w:sz w:val="18"/>
          <w:szCs w:val="18"/>
        </w:rPr>
        <w:t>学徒制</w:t>
      </w:r>
      <w:proofErr w:type="gramStart"/>
      <w:r w:rsidRPr="001A70DA">
        <w:rPr>
          <w:rFonts w:ascii="宋体" w:hAnsi="宋体" w:hint="eastAsia"/>
          <w:b/>
          <w:sz w:val="18"/>
          <w:szCs w:val="18"/>
        </w:rPr>
        <w:t>班签订</w:t>
      </w:r>
      <w:proofErr w:type="gramEnd"/>
      <w:r w:rsidRPr="001A70DA">
        <w:rPr>
          <w:rFonts w:ascii="宋体" w:hAnsi="宋体" w:hint="eastAsia"/>
          <w:b/>
          <w:sz w:val="18"/>
          <w:szCs w:val="18"/>
        </w:rPr>
        <w:t>三方协议</w:t>
      </w:r>
    </w:p>
    <w:p w14:paraId="4D76D85A" w14:textId="77777777" w:rsidR="00C80FD1" w:rsidRPr="001A70DA" w:rsidRDefault="002E16C6">
      <w:pPr>
        <w:adjustRightInd w:val="0"/>
        <w:snapToGrid w:val="0"/>
        <w:spacing w:line="360" w:lineRule="auto"/>
        <w:jc w:val="center"/>
        <w:rPr>
          <w:rFonts w:ascii="宋体" w:hAnsi="宋体" w:cs="宋体"/>
          <w:sz w:val="24"/>
          <w:szCs w:val="24"/>
        </w:rPr>
      </w:pPr>
      <w:r w:rsidRPr="001A70DA">
        <w:rPr>
          <w:rFonts w:ascii="宋体" w:hAnsi="宋体" w:cs="宋体"/>
          <w:noProof/>
          <w:sz w:val="24"/>
          <w:szCs w:val="24"/>
        </w:rPr>
        <w:drawing>
          <wp:inline distT="0" distB="0" distL="114300" distR="114300" wp14:anchorId="7D185461" wp14:editId="296A0CB1">
            <wp:extent cx="3620135" cy="2039620"/>
            <wp:effectExtent l="0" t="0" r="18415" b="17780"/>
            <wp:docPr id="1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descr="IMG_256"/>
                    <pic:cNvPicPr>
                      <a:picLocks noChangeAspect="1"/>
                    </pic:cNvPicPr>
                  </pic:nvPicPr>
                  <pic:blipFill>
                    <a:blip r:embed="rId71">
                      <a:lum bright="12000"/>
                    </a:blip>
                    <a:srcRect t="24889"/>
                    <a:stretch>
                      <a:fillRect/>
                    </a:stretch>
                  </pic:blipFill>
                  <pic:spPr>
                    <a:xfrm>
                      <a:off x="0" y="0"/>
                      <a:ext cx="3620135" cy="2039620"/>
                    </a:xfrm>
                    <a:prstGeom prst="rect">
                      <a:avLst/>
                    </a:prstGeom>
                    <a:noFill/>
                    <a:ln w="9525">
                      <a:noFill/>
                    </a:ln>
                  </pic:spPr>
                </pic:pic>
              </a:graphicData>
            </a:graphic>
          </wp:inline>
        </w:drawing>
      </w:r>
    </w:p>
    <w:p w14:paraId="6356E3EB" w14:textId="491D57CE" w:rsidR="00C80FD1" w:rsidRPr="001A70DA" w:rsidRDefault="002E16C6">
      <w:pPr>
        <w:adjustRightInd w:val="0"/>
        <w:snapToGrid w:val="0"/>
        <w:spacing w:line="360" w:lineRule="auto"/>
        <w:jc w:val="center"/>
        <w:rPr>
          <w:rFonts w:ascii="宋体" w:hAnsi="宋体" w:cs="宋体"/>
          <w:sz w:val="24"/>
          <w:szCs w:val="24"/>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2</w:t>
      </w:r>
      <w:r w:rsidRPr="001A70DA">
        <w:rPr>
          <w:rFonts w:ascii="宋体" w:hAnsi="宋体" w:hint="eastAsia"/>
          <w:b/>
          <w:sz w:val="18"/>
          <w:szCs w:val="18"/>
        </w:rPr>
        <w:t xml:space="preserve">  学院全国现代学徒制试点项目验收检查</w:t>
      </w:r>
    </w:p>
    <w:p w14:paraId="1772AC8E" w14:textId="78834652" w:rsidR="00C80FD1" w:rsidRPr="001A70DA" w:rsidRDefault="002E16C6">
      <w:pPr>
        <w:pStyle w:val="3"/>
        <w:ind w:firstLine="482"/>
        <w:rPr>
          <w:rFonts w:ascii="宋体" w:eastAsia="宋体" w:hAnsi="宋体" w:cs="宋体"/>
          <w:color w:val="auto"/>
        </w:rPr>
      </w:pPr>
      <w:bookmarkStart w:id="145" w:name="_Toc15715_WPSOffice_Level3"/>
      <w:bookmarkStart w:id="146" w:name="_Toc89289364"/>
      <w:r w:rsidRPr="001A70DA">
        <w:rPr>
          <w:rFonts w:ascii="宋体" w:eastAsia="宋体" w:hAnsi="宋体" w:cs="宋体" w:hint="eastAsia"/>
          <w:color w:val="auto"/>
        </w:rPr>
        <w:t>2.3.2</w:t>
      </w:r>
      <w:r w:rsidRPr="001A70DA">
        <w:rPr>
          <w:rFonts w:ascii="宋体" w:eastAsia="宋体" w:hAnsi="宋体" w:cs="宋体"/>
          <w:color w:val="auto"/>
        </w:rPr>
        <w:t xml:space="preserve"> </w:t>
      </w:r>
      <w:r w:rsidRPr="001A70DA">
        <w:rPr>
          <w:rFonts w:ascii="宋体" w:eastAsia="宋体" w:hAnsi="宋体" w:cs="宋体" w:hint="eastAsia"/>
          <w:color w:val="auto"/>
        </w:rPr>
        <w:t xml:space="preserve"> 多样化订单培养</w:t>
      </w:r>
      <w:bookmarkEnd w:id="145"/>
      <w:r w:rsidR="001A70DA" w:rsidRPr="001A70DA">
        <w:rPr>
          <w:rFonts w:ascii="宋体" w:eastAsia="宋体" w:hAnsi="宋体" w:cs="宋体" w:hint="eastAsia"/>
          <w:color w:val="auto"/>
        </w:rPr>
        <w:t>有新探索</w:t>
      </w:r>
      <w:bookmarkEnd w:id="146"/>
    </w:p>
    <w:p w14:paraId="25527291" w14:textId="71935B8B" w:rsidR="00C80FD1" w:rsidRPr="001A70DA" w:rsidRDefault="002E16C6">
      <w:pPr>
        <w:pStyle w:val="aa"/>
        <w:widowControl/>
        <w:shd w:val="clear" w:color="auto" w:fill="FFFFFF"/>
        <w:adjustRightInd w:val="0"/>
        <w:snapToGrid w:val="0"/>
        <w:spacing w:beforeAutospacing="0" w:afterAutospacing="0" w:line="360" w:lineRule="auto"/>
        <w:ind w:firstLine="480"/>
        <w:rPr>
          <w:rFonts w:ascii="宋体" w:hAnsi="宋体"/>
          <w:kern w:val="2"/>
        </w:rPr>
      </w:pPr>
      <w:r w:rsidRPr="001A70DA">
        <w:rPr>
          <w:rFonts w:ascii="宋体" w:hAnsi="宋体" w:hint="eastAsia"/>
          <w:kern w:val="2"/>
        </w:rPr>
        <w:t>学院根据行业生产特点，通过归类生产与经营等企业人才需求订单，将同类需求企业订单组合成班，开展跨企业的“组合式订单培养”，与万华化学、巴斯夫、</w:t>
      </w:r>
      <w:proofErr w:type="gramStart"/>
      <w:r w:rsidRPr="001A70DA">
        <w:rPr>
          <w:rFonts w:ascii="宋体" w:hAnsi="宋体" w:hint="eastAsia"/>
          <w:kern w:val="2"/>
        </w:rPr>
        <w:t>株洲电</w:t>
      </w:r>
      <w:proofErr w:type="gramEnd"/>
      <w:r w:rsidRPr="001A70DA">
        <w:rPr>
          <w:rFonts w:ascii="宋体" w:hAnsi="宋体" w:hint="eastAsia"/>
          <w:kern w:val="2"/>
        </w:rPr>
        <w:t>仪、广东</w:t>
      </w:r>
      <w:proofErr w:type="gramStart"/>
      <w:r w:rsidRPr="001A70DA">
        <w:rPr>
          <w:rFonts w:ascii="宋体" w:hAnsi="宋体" w:hint="eastAsia"/>
          <w:kern w:val="2"/>
        </w:rPr>
        <w:t>坚</w:t>
      </w:r>
      <w:proofErr w:type="gramEnd"/>
      <w:r w:rsidRPr="001A70DA">
        <w:rPr>
          <w:rFonts w:ascii="宋体" w:hAnsi="宋体" w:hint="eastAsia"/>
          <w:kern w:val="2"/>
        </w:rPr>
        <w:t>朗五金等企业深度合作，</w:t>
      </w:r>
      <w:r w:rsidR="001A70DA" w:rsidRPr="001A70DA">
        <w:rPr>
          <w:rFonts w:ascii="宋体" w:hAnsi="宋体" w:hint="eastAsia"/>
          <w:kern w:val="2"/>
        </w:rPr>
        <w:t>签订</w:t>
      </w:r>
      <w:r w:rsidRPr="001A70DA">
        <w:rPr>
          <w:rFonts w:ascii="宋体" w:hAnsi="宋体" w:hint="eastAsia"/>
          <w:kern w:val="2"/>
        </w:rPr>
        <w:t>订单培养协议。</w:t>
      </w:r>
      <w:r w:rsidR="001A70DA" w:rsidRPr="001A70DA">
        <w:rPr>
          <w:rFonts w:ascii="宋体" w:hAnsi="宋体" w:hint="eastAsia"/>
          <w:kern w:val="2"/>
        </w:rPr>
        <w:t>与万华化学福建分公司等3家大型品牌企业合作，分别开设2021年级新生订单培养班</w:t>
      </w:r>
      <w:r w:rsidRPr="001A70DA">
        <w:rPr>
          <w:rFonts w:ascii="宋体" w:hAnsi="宋体" w:hint="eastAsia"/>
          <w:kern w:val="2"/>
        </w:rPr>
        <w:t>。培养过程中，校企合作双方共同制定人才培养方案，共同对学生进行全面教育和日常管理，邀请业内有良好学历背景及实践经验丰富的专家，结合专业课程的具体</w:t>
      </w:r>
      <w:r w:rsidRPr="001A70DA">
        <w:rPr>
          <w:rFonts w:ascii="宋体" w:hAnsi="宋体" w:hint="eastAsia"/>
          <w:kern w:val="2"/>
        </w:rPr>
        <w:lastRenderedPageBreak/>
        <w:t>章节开设专题或承担一门专业课程教学，既丰富了课堂教学形态，又使教学内容得以紧贴行业、企业的最新发展动态，使培养过程更贴近企业岗位群需求。</w:t>
      </w:r>
    </w:p>
    <w:p w14:paraId="6701FA3E"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b/>
          <w:kern w:val="2"/>
          <w:sz w:val="18"/>
          <w:szCs w:val="18"/>
        </w:rPr>
      </w:pPr>
      <w:r w:rsidRPr="001A70DA">
        <w:rPr>
          <w:noProof/>
        </w:rPr>
        <w:drawing>
          <wp:inline distT="0" distB="0" distL="114300" distR="114300" wp14:anchorId="6475BB17" wp14:editId="68E7A0EB">
            <wp:extent cx="5272405" cy="2336165"/>
            <wp:effectExtent l="0" t="0" r="4445" b="6985"/>
            <wp:docPr id="126"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1EA06FF" w14:textId="6F835DB3"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3</w:t>
      </w:r>
      <w:r w:rsidRPr="001A70DA">
        <w:rPr>
          <w:rFonts w:ascii="宋体" w:hAnsi="宋体" w:hint="eastAsia"/>
          <w:b/>
          <w:sz w:val="18"/>
          <w:szCs w:val="18"/>
        </w:rPr>
        <w:t xml:space="preserve">  学院及全国高职院校主要合作企业订单培养人数占在校生人数比例</w:t>
      </w:r>
    </w:p>
    <w:p w14:paraId="1A1B42C0"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数据来源：《湖南化工职业技术学院2020年高等职业教育质量年度报告》</w:t>
      </w:r>
    </w:p>
    <w:p w14:paraId="22DC789F" w14:textId="28445B4A" w:rsidR="00C80FD1" w:rsidRPr="001A70DA" w:rsidRDefault="002E16C6">
      <w:pPr>
        <w:pStyle w:val="3"/>
        <w:ind w:firstLine="482"/>
        <w:rPr>
          <w:rFonts w:ascii="宋体" w:eastAsia="宋体" w:hAnsi="宋体" w:cs="宋体"/>
          <w:color w:val="auto"/>
        </w:rPr>
      </w:pPr>
      <w:bookmarkStart w:id="147" w:name="_Toc22171_WPSOffice_Level3"/>
      <w:bookmarkStart w:id="148" w:name="_Toc89289365"/>
      <w:r w:rsidRPr="001A70DA">
        <w:rPr>
          <w:rFonts w:ascii="宋体" w:eastAsia="宋体" w:hAnsi="宋体" w:cs="宋体" w:hint="eastAsia"/>
          <w:color w:val="auto"/>
        </w:rPr>
        <w:t xml:space="preserve">2.3.3 </w:t>
      </w:r>
      <w:r w:rsidRPr="001A70DA">
        <w:rPr>
          <w:rFonts w:ascii="宋体" w:eastAsia="宋体" w:hAnsi="宋体" w:cs="宋体"/>
          <w:color w:val="auto"/>
        </w:rPr>
        <w:t xml:space="preserve"> </w:t>
      </w:r>
      <w:r w:rsidRPr="001A70DA">
        <w:rPr>
          <w:rFonts w:ascii="宋体" w:eastAsia="宋体" w:hAnsi="宋体" w:cs="宋体" w:hint="eastAsia"/>
          <w:color w:val="auto"/>
        </w:rPr>
        <w:t>集团化办学</w:t>
      </w:r>
      <w:bookmarkEnd w:id="147"/>
      <w:r w:rsidR="001A70DA" w:rsidRPr="001A70DA">
        <w:rPr>
          <w:rFonts w:ascii="宋体" w:eastAsia="宋体" w:hAnsi="宋体" w:cs="宋体" w:hint="eastAsia"/>
          <w:color w:val="auto"/>
        </w:rPr>
        <w:t>不断深化</w:t>
      </w:r>
      <w:bookmarkEnd w:id="148"/>
    </w:p>
    <w:p w14:paraId="479E00FF" w14:textId="688F6DE5" w:rsidR="00C80FD1" w:rsidRPr="001A70DA" w:rsidRDefault="002E16C6" w:rsidP="001A70DA">
      <w:pPr>
        <w:adjustRightInd w:val="0"/>
        <w:snapToGrid w:val="0"/>
        <w:spacing w:line="360" w:lineRule="auto"/>
        <w:ind w:firstLineChars="200" w:firstLine="480"/>
        <w:rPr>
          <w:rFonts w:ascii="宋体" w:hAnsi="宋体" w:cs="宋体"/>
          <w:sz w:val="24"/>
          <w:szCs w:val="24"/>
        </w:rPr>
      </w:pPr>
      <w:bookmarkStart w:id="149" w:name="_Toc24925_WPSOffice_Level2"/>
      <w:r w:rsidRPr="001A70DA">
        <w:rPr>
          <w:rFonts w:ascii="宋体" w:hAnsi="宋体" w:cs="宋体" w:hint="eastAsia"/>
          <w:sz w:val="24"/>
          <w:szCs w:val="24"/>
        </w:rPr>
        <w:t>2009年，为服务石化行业和区域经济社会发展以及国民经济支柱产业升级目标，学校牵头成立了“湖南化工职业教育集团”，该集团自成立以来，以“四实施”（“1规划、2运作、3统筹、4提速”实施措施）为抓手，立足融合贯通“五链”（校</w:t>
      </w:r>
      <w:proofErr w:type="gramStart"/>
      <w:r w:rsidRPr="001A70DA">
        <w:rPr>
          <w:rFonts w:ascii="宋体" w:hAnsi="宋体" w:cs="宋体" w:hint="eastAsia"/>
          <w:sz w:val="24"/>
          <w:szCs w:val="24"/>
        </w:rPr>
        <w:t>企产业</w:t>
      </w:r>
      <w:proofErr w:type="gramEnd"/>
      <w:r w:rsidRPr="001A70DA">
        <w:rPr>
          <w:rFonts w:ascii="宋体" w:hAnsi="宋体" w:cs="宋体" w:hint="eastAsia"/>
          <w:sz w:val="24"/>
          <w:szCs w:val="24"/>
        </w:rPr>
        <w:t>链、师资链、信息链、技术推广链和就业链），初步形成了资源整合、精准对接、成果共享、模式可鉴的集团化办学新模式。</w:t>
      </w:r>
      <w:r w:rsidR="001A70DA" w:rsidRPr="001A70DA">
        <w:rPr>
          <w:rFonts w:ascii="宋体" w:hAnsi="宋体" w:cs="宋体" w:hint="eastAsia"/>
          <w:sz w:val="24"/>
          <w:szCs w:val="24"/>
        </w:rPr>
        <w:t>2020年10月，</w:t>
      </w:r>
      <w:r w:rsidR="001A70DA" w:rsidRPr="001A70DA">
        <w:rPr>
          <w:rFonts w:ascii="宋体" w:hAnsi="宋体" w:cs="宋体" w:hint="eastAsia"/>
          <w:sz w:val="24"/>
          <w:szCs w:val="24"/>
        </w:rPr>
        <w:t>被确定为全国第一批示范性职业教育集团（联盟）培育单位。</w:t>
      </w:r>
      <w:r w:rsidR="001A70DA" w:rsidRPr="001A70DA">
        <w:rPr>
          <w:rFonts w:ascii="宋体" w:hAnsi="宋体" w:cs="宋体" w:hint="eastAsia"/>
          <w:sz w:val="24"/>
          <w:szCs w:val="24"/>
        </w:rPr>
        <w:t>通过一年来建设，示范性职教集团建设工作得到了有效推进。一是</w:t>
      </w:r>
      <w:r w:rsidRPr="001A70DA">
        <w:rPr>
          <w:rFonts w:ascii="宋体" w:hAnsi="宋体" w:cs="宋体" w:hint="eastAsia"/>
          <w:b/>
          <w:sz w:val="24"/>
          <w:szCs w:val="24"/>
        </w:rPr>
        <w:t>精准对接，集团化运作模式初步成型。</w:t>
      </w:r>
      <w:r w:rsidRPr="001A70DA">
        <w:rPr>
          <w:rFonts w:ascii="宋体" w:hAnsi="宋体" w:cs="宋体" w:hint="eastAsia"/>
          <w:sz w:val="24"/>
          <w:szCs w:val="24"/>
        </w:rPr>
        <w:t>为推动集团治理结构变革，发挥集团化办学功能，集团初步探索了校</w:t>
      </w:r>
      <w:proofErr w:type="gramStart"/>
      <w:r w:rsidRPr="001A70DA">
        <w:rPr>
          <w:rFonts w:ascii="宋体" w:hAnsi="宋体" w:cs="宋体" w:hint="eastAsia"/>
          <w:sz w:val="24"/>
          <w:szCs w:val="24"/>
        </w:rPr>
        <w:t>企资产</w:t>
      </w:r>
      <w:proofErr w:type="gramEnd"/>
      <w:r w:rsidRPr="001A70DA">
        <w:rPr>
          <w:rFonts w:ascii="宋体" w:hAnsi="宋体" w:cs="宋体" w:hint="eastAsia"/>
          <w:sz w:val="24"/>
          <w:szCs w:val="24"/>
        </w:rPr>
        <w:t>联结体制和专家双向交流机制，尝试了公司与院校、工厂车间与二级学院、生产班组与专业教研室三个层面的精准对接与专家实质交流，一定程度上打通了部门壁垒，实现了多维主体的利益协调，比较成功地找到了长期以来想解决而没有解决的“动机背离，主体利益冲突，集而</w:t>
      </w:r>
      <w:proofErr w:type="gramStart"/>
      <w:r w:rsidRPr="001A70DA">
        <w:rPr>
          <w:rFonts w:ascii="宋体" w:hAnsi="宋体" w:cs="宋体" w:hint="eastAsia"/>
          <w:sz w:val="24"/>
          <w:szCs w:val="24"/>
        </w:rPr>
        <w:t>不</w:t>
      </w:r>
      <w:proofErr w:type="gramEnd"/>
      <w:r w:rsidRPr="001A70DA">
        <w:rPr>
          <w:rFonts w:ascii="宋体" w:hAnsi="宋体" w:cs="宋体" w:hint="eastAsia"/>
          <w:sz w:val="24"/>
          <w:szCs w:val="24"/>
        </w:rPr>
        <w:t>团”问题的办法，为后续的第三步走发展战略规划实施奠定了良好基础</w:t>
      </w:r>
      <w:r w:rsidR="001A70DA" w:rsidRPr="001A70DA">
        <w:rPr>
          <w:rFonts w:ascii="宋体" w:hAnsi="宋体" w:cs="宋体" w:hint="eastAsia"/>
          <w:sz w:val="24"/>
          <w:szCs w:val="24"/>
        </w:rPr>
        <w:t>；二是</w:t>
      </w:r>
      <w:r w:rsidRPr="001A70DA">
        <w:rPr>
          <w:rFonts w:ascii="宋体" w:hAnsi="宋体" w:cs="宋体" w:hint="eastAsia"/>
          <w:b/>
          <w:sz w:val="24"/>
          <w:szCs w:val="24"/>
        </w:rPr>
        <w:t>统筹协调，建设示范性化工职业教育集团。</w:t>
      </w:r>
      <w:r w:rsidRPr="001A70DA">
        <w:rPr>
          <w:rFonts w:ascii="宋体" w:hAnsi="宋体" w:cs="宋体" w:hint="eastAsia"/>
          <w:sz w:val="24"/>
          <w:szCs w:val="24"/>
        </w:rPr>
        <w:t>完善职教集团信息服务平台，形成校企联席会议制度，加强沟通交流，促成多方参与，长效、稳定、深入的校企合作关系；打造具有“校企导师无障碍双向流动、校内外教学实训资源自由开放共享、人才培养方案适时灵活调整、校企文化互融互通、校企联络热线全天候畅通”的校企合作模式</w:t>
      </w:r>
      <w:r w:rsidR="001A70DA" w:rsidRPr="001A70DA">
        <w:rPr>
          <w:rFonts w:ascii="宋体" w:hAnsi="宋体" w:cs="宋体" w:hint="eastAsia"/>
          <w:sz w:val="24"/>
          <w:szCs w:val="24"/>
        </w:rPr>
        <w:t>；三是</w:t>
      </w:r>
      <w:r w:rsidRPr="001A70DA">
        <w:rPr>
          <w:rFonts w:ascii="宋体" w:hAnsi="宋体" w:cs="宋体" w:hint="eastAsia"/>
          <w:b/>
          <w:sz w:val="24"/>
          <w:szCs w:val="24"/>
        </w:rPr>
        <w:t>发展提速，集团</w:t>
      </w:r>
      <w:r w:rsidRPr="001A70DA">
        <w:rPr>
          <w:rFonts w:ascii="宋体" w:hAnsi="宋体" w:cs="宋体" w:hint="eastAsia"/>
          <w:b/>
          <w:sz w:val="24"/>
          <w:szCs w:val="24"/>
        </w:rPr>
        <w:lastRenderedPageBreak/>
        <w:t>化办学成果丰硕。</w:t>
      </w:r>
      <w:r w:rsidRPr="001A70DA">
        <w:rPr>
          <w:rFonts w:ascii="宋体" w:hAnsi="宋体" w:cs="宋体" w:hint="eastAsia"/>
          <w:sz w:val="24"/>
          <w:szCs w:val="24"/>
        </w:rPr>
        <w:t>校企领军人才联合培养加速，企业专家进课堂、院校专家深耕生产一线已成常态，教师应用技术研发与服务能力稳定提升，核心专业的内涵建设能力与行业发展引领能力显著增强。集团专业布局错位发展，构建了“由宽到专弹性自主”、订单拉动的个性化人才培养体系，满足了学生个性化成长成才需求，一定程度上破解了小</w:t>
      </w:r>
      <w:proofErr w:type="gramStart"/>
      <w:r w:rsidRPr="001A70DA">
        <w:rPr>
          <w:rFonts w:ascii="宋体" w:hAnsi="宋体" w:cs="宋体" w:hint="eastAsia"/>
          <w:sz w:val="24"/>
          <w:szCs w:val="24"/>
        </w:rPr>
        <w:t>微企业</w:t>
      </w:r>
      <w:proofErr w:type="gramEnd"/>
      <w:r w:rsidRPr="001A70DA">
        <w:rPr>
          <w:rFonts w:ascii="宋体" w:hAnsi="宋体" w:cs="宋体" w:hint="eastAsia"/>
          <w:sz w:val="24"/>
          <w:szCs w:val="24"/>
        </w:rPr>
        <w:t>的“纳才”困境；通过整合资源，提速“送培入企”，“送技入企”精准服务，集团多途径提升了职业教育服务中小微石化企业的能力，形成了立足湖南、面向全国的品牌影响力。</w:t>
      </w:r>
    </w:p>
    <w:p w14:paraId="72114A61" w14:textId="77777777" w:rsidR="00C80FD1" w:rsidRPr="001A70DA" w:rsidRDefault="002E16C6">
      <w:pPr>
        <w:pStyle w:val="2"/>
      </w:pPr>
      <w:bookmarkStart w:id="150" w:name="_Toc89289366"/>
      <w:r w:rsidRPr="001A70DA">
        <w:rPr>
          <w:rFonts w:hint="eastAsia"/>
        </w:rPr>
        <w:t xml:space="preserve">2.4 </w:t>
      </w:r>
      <w:r w:rsidRPr="001A70DA">
        <w:t xml:space="preserve"> </w:t>
      </w:r>
      <w:r w:rsidRPr="001A70DA">
        <w:rPr>
          <w:rFonts w:hint="eastAsia"/>
        </w:rPr>
        <w:t>“</w:t>
      </w:r>
      <w:r w:rsidRPr="001A70DA">
        <w:rPr>
          <w:rFonts w:hint="eastAsia"/>
        </w:rPr>
        <w:t>1+X</w:t>
      </w:r>
      <w:r w:rsidRPr="001A70DA">
        <w:rPr>
          <w:rFonts w:hint="eastAsia"/>
        </w:rPr>
        <w:t>”证书制度试点</w:t>
      </w:r>
      <w:bookmarkEnd w:id="149"/>
      <w:bookmarkEnd w:id="150"/>
    </w:p>
    <w:p w14:paraId="1C5F50FE" w14:textId="37D25E65" w:rsidR="00C80FD1" w:rsidRPr="001A70DA" w:rsidRDefault="002E16C6">
      <w:pPr>
        <w:pStyle w:val="3"/>
        <w:ind w:firstLine="482"/>
        <w:rPr>
          <w:rFonts w:ascii="宋体" w:eastAsia="宋体" w:hAnsi="宋体" w:cs="宋体"/>
          <w:color w:val="auto"/>
        </w:rPr>
      </w:pPr>
      <w:bookmarkStart w:id="151" w:name="_Toc2313_WPSOffice_Level3"/>
      <w:bookmarkStart w:id="152" w:name="_Toc89289367"/>
      <w:r w:rsidRPr="001A70DA">
        <w:rPr>
          <w:rFonts w:ascii="宋体" w:eastAsia="宋体" w:hAnsi="宋体" w:cs="宋体" w:hint="eastAsia"/>
          <w:color w:val="auto"/>
        </w:rPr>
        <w:t xml:space="preserve">2.4.1 </w:t>
      </w:r>
      <w:r w:rsidRPr="001A70DA">
        <w:rPr>
          <w:rFonts w:ascii="宋体" w:eastAsia="宋体" w:hAnsi="宋体" w:cs="宋体"/>
          <w:color w:val="auto"/>
        </w:rPr>
        <w:t xml:space="preserve"> </w:t>
      </w:r>
      <w:r w:rsidRPr="001A70DA">
        <w:rPr>
          <w:rFonts w:ascii="宋体" w:eastAsia="宋体" w:hAnsi="宋体" w:cs="宋体" w:hint="eastAsia"/>
          <w:color w:val="auto"/>
        </w:rPr>
        <w:t>院校试点</w:t>
      </w:r>
      <w:bookmarkEnd w:id="151"/>
      <w:r w:rsidR="001A70DA" w:rsidRPr="001A70DA">
        <w:rPr>
          <w:rFonts w:ascii="宋体" w:eastAsia="宋体" w:hAnsi="宋体" w:cs="宋体" w:hint="eastAsia"/>
          <w:color w:val="auto"/>
        </w:rPr>
        <w:t>获优秀</w:t>
      </w:r>
      <w:bookmarkEnd w:id="152"/>
    </w:p>
    <w:p w14:paraId="0FB2ED87"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自2019年开始部署1+X证书试点工作，成立了1+X证书领导小组和实施团队，制订了整体1+X证书实施工作方案和制度。通过分析校内各专业发展规划和师资设备情况，理顺人才培养模式，结合职业技能等级证书试点公示名单，遴选X证书试点专业（群），借助培训评价组织加强校企合作，组织师生学习文件与培训，率先开展“学历证书＋化工行业职业技能等级证书”制度试点。</w:t>
      </w:r>
    </w:p>
    <w:p w14:paraId="5E4F11EF"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cs="宋体" w:hint="eastAsia"/>
          <w:bCs/>
          <w:sz w:val="24"/>
          <w:szCs w:val="24"/>
        </w:rPr>
        <w:t>近两年，学院持续扩大职业技能等级证书试点范围，经省教育厅批准，污水处理、工业机器人应用编程等近2</w:t>
      </w:r>
      <w:r w:rsidRPr="001A70DA">
        <w:rPr>
          <w:rFonts w:ascii="宋体" w:hAnsi="宋体" w:cs="宋体"/>
          <w:bCs/>
          <w:sz w:val="24"/>
          <w:szCs w:val="24"/>
        </w:rPr>
        <w:t>0</w:t>
      </w:r>
      <w:r w:rsidRPr="001A70DA">
        <w:rPr>
          <w:rFonts w:ascii="宋体" w:hAnsi="宋体" w:cs="宋体" w:hint="eastAsia"/>
          <w:bCs/>
          <w:sz w:val="24"/>
          <w:szCs w:val="24"/>
        </w:rPr>
        <w:t>个</w:t>
      </w:r>
      <w:proofErr w:type="gramStart"/>
      <w:r w:rsidRPr="001A70DA">
        <w:rPr>
          <w:rFonts w:ascii="宋体" w:hAnsi="宋体" w:cs="宋体" w:hint="eastAsia"/>
          <w:bCs/>
          <w:sz w:val="24"/>
          <w:szCs w:val="24"/>
        </w:rPr>
        <w:t>证书获批级试点</w:t>
      </w:r>
      <w:proofErr w:type="gramEnd"/>
      <w:r w:rsidRPr="001A70DA">
        <w:rPr>
          <w:rFonts w:ascii="宋体" w:hAnsi="宋体" w:cs="宋体" w:hint="eastAsia"/>
          <w:bCs/>
          <w:sz w:val="24"/>
          <w:szCs w:val="24"/>
        </w:rPr>
        <w:t>，涉及专业2</w:t>
      </w:r>
      <w:r w:rsidRPr="001A70DA">
        <w:rPr>
          <w:rFonts w:ascii="宋体" w:hAnsi="宋体" w:cs="宋体"/>
          <w:bCs/>
          <w:sz w:val="24"/>
          <w:szCs w:val="24"/>
        </w:rPr>
        <w:t>0</w:t>
      </w:r>
      <w:r w:rsidRPr="001A70DA">
        <w:rPr>
          <w:rFonts w:ascii="宋体" w:hAnsi="宋体" w:cs="宋体" w:hint="eastAsia"/>
          <w:bCs/>
          <w:sz w:val="24"/>
          <w:szCs w:val="24"/>
        </w:rPr>
        <w:t>多个。学院把“1+X”证书试点作为深化专业教学改革的突破口，</w:t>
      </w:r>
      <w:r w:rsidRPr="001A70DA">
        <w:rPr>
          <w:rFonts w:ascii="宋体" w:hAnsi="宋体" w:hint="eastAsia"/>
          <w:sz w:val="24"/>
        </w:rPr>
        <w:t>积极改善专业实训条件，盘活教学资源，深化“三教”改革，全力做好师资培训、技能考核等1+X证书制度试点的推广工作，辐射带动学院相关专业领域的1+X试点项目，为深化校企校地合作、推动协同创新搭建更加广阔的发展平台。</w:t>
      </w:r>
    </w:p>
    <w:p w14:paraId="1A6FD904" w14:textId="22993B1D"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53" w:name="_Toc89289368"/>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B11A5A" w:rsidRPr="001A70DA">
        <w:rPr>
          <w:rFonts w:ascii="宋体" w:hAnsi="宋体" w:cs="宋体"/>
          <w:bCs/>
          <w:color w:val="auto"/>
          <w:szCs w:val="24"/>
        </w:rPr>
        <w:t>1</w:t>
      </w:r>
      <w:r w:rsidR="009A1F3F" w:rsidRPr="001A70DA">
        <w:rPr>
          <w:rFonts w:ascii="宋体" w:hAnsi="宋体" w:cs="宋体"/>
          <w:bCs/>
          <w:color w:val="auto"/>
          <w:szCs w:val="24"/>
        </w:rPr>
        <w:t>0</w:t>
      </w:r>
      <w:r w:rsidRPr="001A70DA">
        <w:rPr>
          <w:rFonts w:ascii="宋体" w:hAnsi="宋体" w:cs="宋体" w:hint="eastAsia"/>
          <w:bCs/>
          <w:color w:val="auto"/>
          <w:szCs w:val="24"/>
        </w:rPr>
        <w:t>】“工业机器人应用编程职业技能等级证书”考核管理中心</w:t>
      </w:r>
      <w:bookmarkEnd w:id="153"/>
    </w:p>
    <w:p w14:paraId="4FE5241A"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学院积极响应国家“制造强国”战略，落实以人为本的教育理念，把学历证书与职业技能等级证书结合起来，探索实施“1+X”证书制度，打通学历教育和非学历教育之间的界限，提升人才培养质量。联合</w:t>
      </w:r>
      <w:proofErr w:type="gramStart"/>
      <w:r w:rsidRPr="001A70DA">
        <w:rPr>
          <w:rFonts w:ascii="仿宋" w:eastAsia="仿宋" w:hAnsi="仿宋" w:hint="eastAsia"/>
          <w:sz w:val="24"/>
          <w:szCs w:val="24"/>
        </w:rPr>
        <w:t>企业赛育达</w:t>
      </w:r>
      <w:proofErr w:type="gramEnd"/>
      <w:r w:rsidRPr="001A70DA">
        <w:rPr>
          <w:rFonts w:ascii="仿宋" w:eastAsia="仿宋" w:hAnsi="仿宋" w:hint="eastAsia"/>
          <w:sz w:val="24"/>
          <w:szCs w:val="24"/>
        </w:rPr>
        <w:t>公司</w:t>
      </w:r>
      <w:proofErr w:type="gramStart"/>
      <w:r w:rsidRPr="001A70DA">
        <w:rPr>
          <w:rFonts w:ascii="仿宋" w:eastAsia="仿宋" w:hAnsi="仿宋" w:hint="eastAsia"/>
          <w:sz w:val="24"/>
          <w:szCs w:val="24"/>
        </w:rPr>
        <w:t>和汇博机器人</w:t>
      </w:r>
      <w:proofErr w:type="gramEnd"/>
      <w:r w:rsidRPr="001A70DA">
        <w:rPr>
          <w:rFonts w:ascii="仿宋" w:eastAsia="仿宋" w:hAnsi="仿宋" w:hint="eastAsia"/>
          <w:sz w:val="24"/>
          <w:szCs w:val="24"/>
        </w:rPr>
        <w:t>公司，建设“工业机器人应用编程职业技能等级证书”考核管理中心。“1+X”证书制度试点“工业机器人应用编程职业技能等级证书”考核管理中心（编号：SEDXS-RA-0003）于2019年12月正式挂牌。“工业机器人应用编程职业技能等</w:t>
      </w:r>
      <w:r w:rsidRPr="001A70DA">
        <w:rPr>
          <w:rFonts w:ascii="仿宋" w:eastAsia="仿宋" w:hAnsi="仿宋" w:hint="eastAsia"/>
          <w:sz w:val="24"/>
          <w:szCs w:val="24"/>
        </w:rPr>
        <w:lastRenderedPageBreak/>
        <w:t>级证书”考核管理中心将充分发挥专业技能人才培养与考核、师资培训、社会服务等职能，成为校企融合高水平专业培训基地。12月28日，本中心进行了全国首场工业机器人应用编程职业技能等级证书考试。</w:t>
      </w:r>
    </w:p>
    <w:p w14:paraId="24A6D562" w14:textId="77777777" w:rsidR="00C80FD1" w:rsidRPr="001A70DA" w:rsidRDefault="002E16C6">
      <w:pPr>
        <w:adjustRightInd w:val="0"/>
        <w:snapToGrid w:val="0"/>
        <w:spacing w:line="360" w:lineRule="auto"/>
        <w:jc w:val="center"/>
        <w:rPr>
          <w:rFonts w:ascii="宋体" w:hAnsi="宋体"/>
          <w:sz w:val="24"/>
        </w:rPr>
      </w:pPr>
      <w:r w:rsidRPr="001A70DA">
        <w:rPr>
          <w:rFonts w:ascii="仿宋_GB2312" w:eastAsia="仿宋_GB2312" w:cs="宋体" w:hint="eastAsia"/>
          <w:noProof/>
          <w:sz w:val="28"/>
          <w:szCs w:val="28"/>
        </w:rPr>
        <w:drawing>
          <wp:inline distT="0" distB="0" distL="0" distR="0" wp14:anchorId="2D2E0EAC" wp14:editId="5AF5A577">
            <wp:extent cx="5200650" cy="3658870"/>
            <wp:effectExtent l="0" t="0" r="0" b="0"/>
            <wp:docPr id="40"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56"/>
                    <pic:cNvPicPr>
                      <a:picLocks noChangeAspect="1" noChangeArrowheads="1"/>
                    </pic:cNvPicPr>
                  </pic:nvPicPr>
                  <pic:blipFill>
                    <a:blip r:embed="rId73">
                      <a:extLst>
                        <a:ext uri="{28A0092B-C50C-407E-A947-70E740481C1C}">
                          <a14:useLocalDpi xmlns:a14="http://schemas.microsoft.com/office/drawing/2010/main" val="0"/>
                        </a:ext>
                      </a:extLst>
                    </a:blip>
                    <a:srcRect b="18120"/>
                    <a:stretch>
                      <a:fillRect/>
                    </a:stretch>
                  </pic:blipFill>
                  <pic:spPr>
                    <a:xfrm>
                      <a:off x="0" y="0"/>
                      <a:ext cx="5208370" cy="3664460"/>
                    </a:xfrm>
                    <a:prstGeom prst="rect">
                      <a:avLst/>
                    </a:prstGeom>
                    <a:noFill/>
                    <a:ln>
                      <a:noFill/>
                    </a:ln>
                  </pic:spPr>
                </pic:pic>
              </a:graphicData>
            </a:graphic>
          </wp:inline>
        </w:drawing>
      </w:r>
    </w:p>
    <w:p w14:paraId="2F54E592" w14:textId="4F1C7036" w:rsidR="00C80FD1" w:rsidRPr="001A70DA" w:rsidRDefault="002E16C6">
      <w:pPr>
        <w:jc w:val="center"/>
        <w:rPr>
          <w:rFonts w:ascii="宋体" w:hAnsi="宋体"/>
          <w:b/>
          <w:sz w:val="18"/>
          <w:szCs w:val="18"/>
          <w:highlight w:val="yellow"/>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4</w:t>
      </w:r>
      <w:r w:rsidRPr="001A70DA">
        <w:rPr>
          <w:rFonts w:ascii="宋体" w:hAnsi="宋体" w:hint="eastAsia"/>
          <w:b/>
          <w:sz w:val="18"/>
          <w:szCs w:val="18"/>
        </w:rPr>
        <w:t xml:space="preserve">  工业机器人应用编程“1+X”考评基地</w:t>
      </w:r>
    </w:p>
    <w:p w14:paraId="66F7EB20" w14:textId="5E826CE4" w:rsidR="00C80FD1" w:rsidRPr="001A70DA" w:rsidRDefault="002E16C6">
      <w:pPr>
        <w:pStyle w:val="3"/>
        <w:ind w:firstLine="482"/>
        <w:rPr>
          <w:rFonts w:ascii="宋体" w:eastAsia="宋体" w:hAnsi="宋体" w:cs="宋体"/>
          <w:color w:val="auto"/>
        </w:rPr>
      </w:pPr>
      <w:bookmarkStart w:id="154" w:name="_Toc31023_WPSOffice_Level3"/>
      <w:bookmarkStart w:id="155" w:name="_Toc89289369"/>
      <w:r w:rsidRPr="001A70DA">
        <w:rPr>
          <w:rFonts w:ascii="宋体" w:eastAsia="宋体" w:hAnsi="宋体" w:cs="宋体" w:hint="eastAsia"/>
          <w:color w:val="auto"/>
        </w:rPr>
        <w:t xml:space="preserve">2.4.2 </w:t>
      </w:r>
      <w:r w:rsidRPr="001A70DA">
        <w:rPr>
          <w:rFonts w:ascii="宋体" w:eastAsia="宋体" w:hAnsi="宋体" w:cs="宋体"/>
          <w:color w:val="auto"/>
        </w:rPr>
        <w:t xml:space="preserve"> </w:t>
      </w:r>
      <w:r w:rsidRPr="001A70DA">
        <w:rPr>
          <w:rFonts w:ascii="宋体" w:eastAsia="宋体" w:hAnsi="宋体" w:cs="宋体" w:hint="eastAsia"/>
          <w:color w:val="auto"/>
        </w:rPr>
        <w:t>专业探索</w:t>
      </w:r>
      <w:bookmarkEnd w:id="154"/>
      <w:r w:rsidR="001A70DA" w:rsidRPr="001A70DA">
        <w:rPr>
          <w:rFonts w:ascii="宋体" w:eastAsia="宋体" w:hAnsi="宋体" w:cs="宋体" w:hint="eastAsia"/>
          <w:color w:val="auto"/>
        </w:rPr>
        <w:t>有成效</w:t>
      </w:r>
      <w:bookmarkEnd w:id="155"/>
    </w:p>
    <w:p w14:paraId="500429B4"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依托职业教育培训评价组织，在多个专业领域共同开发职业技能等级标准，开展“学历证书＋化工行业职业技能等级证书”试点工作。打破院系和专业壁垒，跨院系组建专业群，跨专业组建课程群，成立职业技能等级证书认证中心，协助培训评价组织开展认证工作。将证书培训内容有机融入专业人才培养方案，优化课程设置和教学内容，统筹教学组织与实施，深化教师、教材、教法改革，试行学分互认。依托国家开放大学学分银行，探索化工类专业学生学习成果的认定、积累和转换办法，为技术技能人才持续成长拓宽通道。</w:t>
      </w:r>
    </w:p>
    <w:p w14:paraId="4AC0BAA1"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精准施策，通过与试点证书培训评价组织（行业企业）沟通合作，深入解读1+X职业技能等级证书考核标准，按照“修订书证融通的专业（群）人才培养模式、打造专兼结合高水平师资团队、完善专业群实训基地、建设立体化课程资源、建立多元化考核评价体系”五位一体的工作思路，稳步推进1+X证书制度试点工作。赛训结合、书证融通，以基础技能训练-专项技能锻炼-综合技能提升</w:t>
      </w:r>
      <w:r w:rsidRPr="001A70DA">
        <w:rPr>
          <w:rFonts w:ascii="宋体" w:hAnsi="宋体" w:cs="宋体" w:hint="eastAsia"/>
          <w:sz w:val="24"/>
          <w:szCs w:val="24"/>
        </w:rPr>
        <w:lastRenderedPageBreak/>
        <w:t>的实践技能递进培养模式，基于虚实结合、五位一体的产教融合校内实训基地和优质校外实训基地，严格执行QHSE和6S管理，大力推行信息化实践教学改革，将技能竞赛、职业技能培训与常规教学活动、竞赛培训与教学质量评价、校园文化与企业文化融合，即竞赛和培训内容进人才培养方案、进课堂、进毕业设计，实现技能训练与竞赛考证全程化、全员化，有效提高人才培养质量。</w:t>
      </w:r>
    </w:p>
    <w:p w14:paraId="5EC47CF7" w14:textId="77777777" w:rsidR="00C80FD1" w:rsidRPr="001A70DA" w:rsidRDefault="002E16C6">
      <w:pPr>
        <w:spacing w:line="360" w:lineRule="auto"/>
        <w:jc w:val="center"/>
      </w:pPr>
      <w:r w:rsidRPr="001A70DA">
        <w:rPr>
          <w:noProof/>
        </w:rPr>
        <w:drawing>
          <wp:inline distT="0" distB="0" distL="0" distR="0" wp14:anchorId="1CD99CED" wp14:editId="6365E9A4">
            <wp:extent cx="4399915" cy="2874645"/>
            <wp:effectExtent l="0" t="0" r="635" b="190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448335" cy="2906109"/>
                    </a:xfrm>
                    <a:prstGeom prst="rect">
                      <a:avLst/>
                    </a:prstGeom>
                    <a:noFill/>
                    <a:ln>
                      <a:noFill/>
                    </a:ln>
                  </pic:spPr>
                </pic:pic>
              </a:graphicData>
            </a:graphic>
          </wp:inline>
        </w:drawing>
      </w:r>
    </w:p>
    <w:p w14:paraId="32FAFEB3" w14:textId="3A726C71" w:rsidR="00C80FD1" w:rsidRPr="001A70DA" w:rsidRDefault="002E16C6">
      <w:pPr>
        <w:jc w:val="center"/>
        <w:rPr>
          <w:rFonts w:ascii="宋体" w:hAnsi="宋体"/>
          <w:b/>
          <w:sz w:val="18"/>
          <w:szCs w:val="18"/>
          <w:highlight w:val="yellow"/>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5</w:t>
      </w:r>
      <w:r w:rsidRPr="001A70DA">
        <w:rPr>
          <w:rFonts w:ascii="宋体" w:hAnsi="宋体" w:hint="eastAsia"/>
          <w:b/>
          <w:sz w:val="18"/>
          <w:szCs w:val="18"/>
        </w:rPr>
        <w:t xml:space="preserve">  教育部“1+X”污水处理职业技能等级证书</w:t>
      </w:r>
    </w:p>
    <w:p w14:paraId="6209F33D" w14:textId="77777777" w:rsidR="00C80FD1" w:rsidRPr="001A70DA" w:rsidRDefault="002E16C6">
      <w:pPr>
        <w:pStyle w:val="2"/>
      </w:pPr>
      <w:bookmarkStart w:id="156" w:name="_Toc15786_WPSOffice_Level2"/>
      <w:bookmarkStart w:id="157" w:name="_Toc89289370"/>
      <w:r w:rsidRPr="001A70DA">
        <w:rPr>
          <w:rFonts w:hint="eastAsia"/>
        </w:rPr>
        <w:t>2.5</w:t>
      </w:r>
      <w:r w:rsidRPr="001A70DA">
        <w:t xml:space="preserve"> </w:t>
      </w:r>
      <w:r w:rsidRPr="001A70DA">
        <w:rPr>
          <w:rFonts w:hint="eastAsia"/>
        </w:rPr>
        <w:t xml:space="preserve"> </w:t>
      </w:r>
      <w:r w:rsidRPr="001A70DA">
        <w:rPr>
          <w:rFonts w:hint="eastAsia"/>
        </w:rPr>
        <w:t>院校治理</w:t>
      </w:r>
      <w:bookmarkEnd w:id="156"/>
      <w:bookmarkEnd w:id="157"/>
    </w:p>
    <w:p w14:paraId="32C55FAD" w14:textId="6DBD051B" w:rsidR="00C80FD1" w:rsidRPr="001A70DA" w:rsidRDefault="002E16C6">
      <w:pPr>
        <w:pStyle w:val="3"/>
        <w:ind w:firstLine="482"/>
        <w:rPr>
          <w:rFonts w:ascii="宋体" w:eastAsia="宋体" w:hAnsi="宋体" w:cs="宋体"/>
          <w:color w:val="auto"/>
        </w:rPr>
      </w:pPr>
      <w:bookmarkStart w:id="158" w:name="_Toc19801_WPSOffice_Level3"/>
      <w:bookmarkStart w:id="159" w:name="_Toc89289371"/>
      <w:r w:rsidRPr="001A70DA">
        <w:rPr>
          <w:rFonts w:ascii="宋体" w:eastAsia="宋体" w:hAnsi="宋体" w:cs="宋体" w:hint="eastAsia"/>
          <w:color w:val="auto"/>
        </w:rPr>
        <w:t xml:space="preserve">2.5.1 </w:t>
      </w:r>
      <w:r w:rsidRPr="001A70DA">
        <w:rPr>
          <w:rFonts w:ascii="宋体" w:eastAsia="宋体" w:hAnsi="宋体" w:cs="宋体"/>
          <w:color w:val="auto"/>
        </w:rPr>
        <w:t xml:space="preserve"> </w:t>
      </w:r>
      <w:bookmarkEnd w:id="158"/>
      <w:r w:rsidR="001A70DA" w:rsidRPr="001A70DA">
        <w:rPr>
          <w:rFonts w:ascii="宋体" w:eastAsia="宋体" w:hAnsi="宋体" w:cs="宋体" w:hint="eastAsia"/>
          <w:color w:val="auto"/>
        </w:rPr>
        <w:t>党建工作全国示范</w:t>
      </w:r>
      <w:bookmarkEnd w:id="159"/>
    </w:p>
    <w:p w14:paraId="58F434A1" w14:textId="01441F3E" w:rsidR="00C80FD1" w:rsidRPr="001A70DA" w:rsidRDefault="002E16C6" w:rsidP="00DD352B">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党委始终坚持以习近平新时代中国特色社会主义思想为指导，全面贯彻党的教育方针，依据新时代党的建设总要求，树牢“把抓好党建作为最大的政绩”理念，根据全国示范高校创建工作要求，结合学院发展实际，形成了“六抓、六强、六力”党建工作创新机制，切实落实“党委六个过硬”。通过特色创新，</w:t>
      </w:r>
      <w:proofErr w:type="gramStart"/>
      <w:r w:rsidRPr="001A70DA">
        <w:rPr>
          <w:rFonts w:ascii="宋体" w:hAnsi="宋体" w:cs="宋体" w:hint="eastAsia"/>
          <w:sz w:val="24"/>
          <w:szCs w:val="24"/>
        </w:rPr>
        <w:t>牢固落实</w:t>
      </w:r>
      <w:proofErr w:type="gramEnd"/>
      <w:r w:rsidRPr="001A70DA">
        <w:rPr>
          <w:rFonts w:ascii="宋体" w:hAnsi="宋体" w:cs="宋体" w:hint="eastAsia"/>
          <w:sz w:val="24"/>
          <w:szCs w:val="24"/>
        </w:rPr>
        <w:t>党委在管方向、管大局、做决策、抓班子、带队伍、</w:t>
      </w:r>
      <w:proofErr w:type="gramStart"/>
      <w:r w:rsidRPr="001A70DA">
        <w:rPr>
          <w:rFonts w:ascii="宋体" w:hAnsi="宋体" w:cs="宋体" w:hint="eastAsia"/>
          <w:sz w:val="24"/>
          <w:szCs w:val="24"/>
        </w:rPr>
        <w:t>保落实</w:t>
      </w:r>
      <w:proofErr w:type="gramEnd"/>
      <w:r w:rsidRPr="001A70DA">
        <w:rPr>
          <w:rFonts w:ascii="宋体" w:hAnsi="宋体" w:cs="宋体" w:hint="eastAsia"/>
          <w:sz w:val="24"/>
          <w:szCs w:val="24"/>
        </w:rPr>
        <w:t>等六个方面全面过硬，推动学院各项事业大发展。</w:t>
      </w:r>
      <w:proofErr w:type="gramStart"/>
      <w:r w:rsidRPr="001A70DA">
        <w:rPr>
          <w:rFonts w:ascii="宋体" w:hAnsi="宋体" w:cs="宋体" w:hint="eastAsia"/>
          <w:sz w:val="24"/>
          <w:szCs w:val="24"/>
        </w:rPr>
        <w:t>学院党建</w:t>
      </w:r>
      <w:proofErr w:type="gramEnd"/>
      <w:r w:rsidRPr="001A70DA">
        <w:rPr>
          <w:rFonts w:ascii="宋体" w:hAnsi="宋体" w:cs="宋体" w:hint="eastAsia"/>
          <w:sz w:val="24"/>
          <w:szCs w:val="24"/>
        </w:rPr>
        <w:t>工作经验被省教育厅以教育快讯形式向全省推广</w:t>
      </w:r>
      <w:r w:rsidR="00AB509D" w:rsidRPr="001A70DA">
        <w:rPr>
          <w:rFonts w:ascii="宋体" w:hAnsi="宋体" w:cs="宋体" w:hint="eastAsia"/>
          <w:sz w:val="24"/>
          <w:szCs w:val="24"/>
        </w:rPr>
        <w:t>，</w:t>
      </w:r>
      <w:r w:rsidR="00DD352B" w:rsidRPr="001A70DA">
        <w:rPr>
          <w:rFonts w:ascii="宋体" w:hAnsi="宋体" w:cs="宋体" w:hint="eastAsia"/>
          <w:sz w:val="24"/>
          <w:szCs w:val="24"/>
        </w:rPr>
        <w:t>并通过各类讲座向全国推介，获</w:t>
      </w:r>
      <w:proofErr w:type="gramStart"/>
      <w:r w:rsidR="00DD352B" w:rsidRPr="001A70DA">
        <w:rPr>
          <w:rFonts w:ascii="宋体" w:hAnsi="宋体" w:cs="宋体" w:hint="eastAsia"/>
          <w:sz w:val="24"/>
          <w:szCs w:val="24"/>
        </w:rPr>
        <w:t>评全省</w:t>
      </w:r>
      <w:proofErr w:type="gramEnd"/>
      <w:r w:rsidR="00DD352B" w:rsidRPr="001A70DA">
        <w:rPr>
          <w:rFonts w:ascii="宋体" w:hAnsi="宋体" w:cs="宋体" w:hint="eastAsia"/>
          <w:sz w:val="24"/>
          <w:szCs w:val="24"/>
        </w:rPr>
        <w:t>基层党建工作示范点（全省高职院校唯一）</w:t>
      </w:r>
      <w:r w:rsidRPr="001A70DA">
        <w:rPr>
          <w:rFonts w:ascii="宋体" w:hAnsi="宋体" w:cs="宋体" w:hint="eastAsia"/>
          <w:sz w:val="24"/>
          <w:szCs w:val="24"/>
        </w:rPr>
        <w:t>。</w:t>
      </w:r>
    </w:p>
    <w:p w14:paraId="2B93FAF4" w14:textId="77777777" w:rsidR="00C80FD1" w:rsidRPr="001A70DA" w:rsidRDefault="002E16C6">
      <w:pPr>
        <w:adjustRightInd w:val="0"/>
        <w:snapToGrid w:val="0"/>
        <w:spacing w:line="360" w:lineRule="auto"/>
        <w:jc w:val="center"/>
        <w:rPr>
          <w:rFonts w:ascii="宋体" w:hAnsi="宋体" w:cs="宋体"/>
          <w:sz w:val="24"/>
          <w:szCs w:val="24"/>
        </w:rPr>
      </w:pPr>
      <w:r w:rsidRPr="001A70DA">
        <w:rPr>
          <w:rFonts w:ascii="宋体" w:hAnsi="宋体" w:cs="宋体"/>
          <w:noProof/>
          <w:sz w:val="24"/>
          <w:szCs w:val="24"/>
        </w:rPr>
        <w:lastRenderedPageBreak/>
        <w:drawing>
          <wp:inline distT="0" distB="0" distL="114300" distR="114300" wp14:anchorId="57C12599" wp14:editId="27CC4370">
            <wp:extent cx="4761865" cy="2924175"/>
            <wp:effectExtent l="0" t="0" r="635" b="9525"/>
            <wp:docPr id="5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descr="IMG_256"/>
                    <pic:cNvPicPr>
                      <a:picLocks noChangeAspect="1"/>
                    </pic:cNvPicPr>
                  </pic:nvPicPr>
                  <pic:blipFill>
                    <a:blip r:embed="rId75"/>
                    <a:stretch>
                      <a:fillRect/>
                    </a:stretch>
                  </pic:blipFill>
                  <pic:spPr>
                    <a:xfrm>
                      <a:off x="0" y="0"/>
                      <a:ext cx="4761865" cy="2924175"/>
                    </a:xfrm>
                    <a:prstGeom prst="rect">
                      <a:avLst/>
                    </a:prstGeom>
                    <a:noFill/>
                    <a:ln w="9525">
                      <a:noFill/>
                    </a:ln>
                  </pic:spPr>
                </pic:pic>
              </a:graphicData>
            </a:graphic>
          </wp:inline>
        </w:drawing>
      </w:r>
    </w:p>
    <w:p w14:paraId="670F1CC8" w14:textId="52ADCBB7"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6</w:t>
      </w:r>
      <w:r w:rsidRPr="001A70DA">
        <w:rPr>
          <w:rFonts w:ascii="宋体" w:hAnsi="宋体" w:hint="eastAsia"/>
          <w:b/>
          <w:sz w:val="18"/>
          <w:szCs w:val="18"/>
        </w:rPr>
        <w:t xml:space="preserve">  王雄伟书记在全国职业院校党委书记论坛上介绍我校党建工作经验</w:t>
      </w:r>
    </w:p>
    <w:p w14:paraId="49D0230F" w14:textId="77777777" w:rsidR="00C80FD1" w:rsidRPr="001A70DA" w:rsidRDefault="002E16C6">
      <w:pPr>
        <w:pStyle w:val="aa"/>
        <w:widowControl/>
        <w:shd w:val="clear" w:color="auto" w:fill="FFFFFF"/>
        <w:spacing w:beforeAutospacing="0" w:afterAutospacing="0"/>
        <w:jc w:val="center"/>
        <w:rPr>
          <w:rFonts w:ascii="微软雅黑" w:eastAsia="微软雅黑" w:hAnsi="微软雅黑" w:cs="微软雅黑"/>
          <w:sz w:val="21"/>
        </w:rPr>
      </w:pPr>
      <w:r w:rsidRPr="001A70DA">
        <w:rPr>
          <w:rFonts w:ascii="微软雅黑" w:eastAsia="微软雅黑" w:hAnsi="微软雅黑" w:cs="微软雅黑" w:hint="eastAsia"/>
          <w:noProof/>
          <w:sz w:val="21"/>
          <w:shd w:val="clear" w:color="auto" w:fill="FFFFFF"/>
        </w:rPr>
        <w:drawing>
          <wp:inline distT="0" distB="0" distL="114300" distR="114300" wp14:anchorId="6243E5E5" wp14:editId="61D76399">
            <wp:extent cx="4762500" cy="3267075"/>
            <wp:effectExtent l="0" t="0" r="0" b="9525"/>
            <wp:docPr id="62" name="图片 17" descr="IMG_256">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descr="IMG_256"/>
                    <pic:cNvPicPr>
                      <a:picLocks noChangeAspect="1"/>
                    </pic:cNvPicPr>
                  </pic:nvPicPr>
                  <pic:blipFill>
                    <a:blip r:embed="rId77"/>
                    <a:stretch>
                      <a:fillRect/>
                    </a:stretch>
                  </pic:blipFill>
                  <pic:spPr>
                    <a:xfrm>
                      <a:off x="0" y="0"/>
                      <a:ext cx="4762500" cy="3267075"/>
                    </a:xfrm>
                    <a:prstGeom prst="rect">
                      <a:avLst/>
                    </a:prstGeom>
                    <a:noFill/>
                    <a:ln w="9525">
                      <a:noFill/>
                    </a:ln>
                  </pic:spPr>
                </pic:pic>
              </a:graphicData>
            </a:graphic>
          </wp:inline>
        </w:drawing>
      </w:r>
    </w:p>
    <w:p w14:paraId="50DDE0B2" w14:textId="21860B8F"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7</w:t>
      </w:r>
      <w:r w:rsidRPr="001A70DA">
        <w:rPr>
          <w:rFonts w:ascii="宋体" w:hAnsi="宋体" w:hint="eastAsia"/>
          <w:b/>
          <w:sz w:val="18"/>
          <w:szCs w:val="18"/>
        </w:rPr>
        <w:t xml:space="preserve">  全省党建工作示范点——湖南化工职院党委</w:t>
      </w:r>
    </w:p>
    <w:p w14:paraId="6B01FC3B" w14:textId="50C380C4"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60" w:name="_Toc89289372"/>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1</w:t>
      </w:r>
      <w:r w:rsidR="009A1F3F" w:rsidRPr="001A70DA">
        <w:rPr>
          <w:rFonts w:ascii="宋体" w:hAnsi="宋体" w:cs="宋体"/>
          <w:bCs/>
          <w:color w:val="auto"/>
          <w:szCs w:val="24"/>
        </w:rPr>
        <w:t>1</w:t>
      </w:r>
      <w:r w:rsidRPr="001A70DA">
        <w:rPr>
          <w:rFonts w:ascii="宋体" w:hAnsi="宋体" w:cs="宋体" w:hint="eastAsia"/>
          <w:bCs/>
          <w:color w:val="auto"/>
          <w:szCs w:val="24"/>
        </w:rPr>
        <w:t>】学校党建工作获教育部验收通过，湖南唯一入选高校，全国唯一入选的高职院校</w:t>
      </w:r>
      <w:bookmarkEnd w:id="160"/>
    </w:p>
    <w:p w14:paraId="46364F08" w14:textId="1681AC0A"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2018年12月，教育部办公厅确定了10个高校党委、100个院系党组织、559个党支部作为全国党建工作示范高校、标杆院系、样板支部培育创建单位。湖南化工职院党委入选为首批十所“全国党建工作示范高校”培育创建单位之一，成为湖南入选的唯一</w:t>
      </w:r>
      <w:proofErr w:type="gramStart"/>
      <w:r w:rsidRPr="001A70DA">
        <w:rPr>
          <w:rFonts w:ascii="仿宋" w:eastAsia="仿宋" w:hAnsi="仿宋" w:hint="eastAsia"/>
          <w:sz w:val="24"/>
          <w:szCs w:val="24"/>
        </w:rPr>
        <w:t>一</w:t>
      </w:r>
      <w:proofErr w:type="gramEnd"/>
      <w:r w:rsidRPr="001A70DA">
        <w:rPr>
          <w:rFonts w:ascii="仿宋" w:eastAsia="仿宋" w:hAnsi="仿宋" w:hint="eastAsia"/>
          <w:sz w:val="24"/>
          <w:szCs w:val="24"/>
        </w:rPr>
        <w:t>所高校，也是全国1400余所高职院校中入选的唯一</w:t>
      </w:r>
      <w:proofErr w:type="gramStart"/>
      <w:r w:rsidRPr="001A70DA">
        <w:rPr>
          <w:rFonts w:ascii="仿宋" w:eastAsia="仿宋" w:hAnsi="仿宋" w:hint="eastAsia"/>
          <w:sz w:val="24"/>
          <w:szCs w:val="24"/>
        </w:rPr>
        <w:t>一</w:t>
      </w:r>
      <w:proofErr w:type="gramEnd"/>
      <w:r w:rsidRPr="001A70DA">
        <w:rPr>
          <w:rFonts w:ascii="仿宋" w:eastAsia="仿宋" w:hAnsi="仿宋" w:hint="eastAsia"/>
          <w:sz w:val="24"/>
          <w:szCs w:val="24"/>
        </w:rPr>
        <w:t>所高</w:t>
      </w:r>
      <w:r w:rsidRPr="001A70DA">
        <w:rPr>
          <w:rFonts w:ascii="仿宋" w:eastAsia="仿宋" w:hAnsi="仿宋" w:hint="eastAsia"/>
          <w:sz w:val="24"/>
          <w:szCs w:val="24"/>
        </w:rPr>
        <w:lastRenderedPageBreak/>
        <w:t>职院校。2</w:t>
      </w:r>
      <w:r w:rsidRPr="001A70DA">
        <w:rPr>
          <w:rFonts w:ascii="仿宋" w:eastAsia="仿宋" w:hAnsi="仿宋"/>
          <w:sz w:val="24"/>
          <w:szCs w:val="24"/>
        </w:rPr>
        <w:t>021年</w:t>
      </w:r>
      <w:r w:rsidRPr="001A70DA">
        <w:rPr>
          <w:rFonts w:ascii="仿宋" w:eastAsia="仿宋" w:hAnsi="仿宋" w:hint="eastAsia"/>
          <w:sz w:val="24"/>
          <w:szCs w:val="24"/>
        </w:rPr>
        <w:t>2月3日，教育部办公厅公布了首批全国党建工作示范高校培育创建单位验收名单，湖南化工职业技术学院党委名列其中。荣誉背后，湖南化工职院还交上了一份份沉甸甸的育人答卷：2019届、2020届农村贫困学生100%就业，2020年毕业生初次就业率9</w:t>
      </w:r>
      <w:r w:rsidR="00BA22E0" w:rsidRPr="001A70DA">
        <w:rPr>
          <w:rFonts w:ascii="仿宋" w:eastAsia="仿宋" w:hAnsi="仿宋"/>
          <w:sz w:val="24"/>
          <w:szCs w:val="24"/>
        </w:rPr>
        <w:t>1.70</w:t>
      </w:r>
      <w:r w:rsidRPr="001A70DA">
        <w:rPr>
          <w:rFonts w:ascii="仿宋" w:eastAsia="仿宋" w:hAnsi="仿宋" w:hint="eastAsia"/>
          <w:sz w:val="24"/>
          <w:szCs w:val="24"/>
        </w:rPr>
        <w:t>%，连续两年扩招后在校生规模达1.65万人，2019年至今获省级以上荣誉100余项（其中国家荣誉50余项）……</w:t>
      </w:r>
    </w:p>
    <w:p w14:paraId="2C82B97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随后，学院成立了培育创建领导小组，制定了培育创建工作方案，细化了工作重点任务，分解特色工作</w:t>
      </w:r>
      <w:r w:rsidRPr="001A70DA">
        <w:rPr>
          <w:rFonts w:ascii="仿宋" w:eastAsia="仿宋" w:hAnsi="仿宋"/>
          <w:sz w:val="24"/>
          <w:szCs w:val="24"/>
        </w:rPr>
        <w:t>4</w:t>
      </w:r>
      <w:r w:rsidRPr="001A70DA">
        <w:rPr>
          <w:rFonts w:ascii="仿宋" w:eastAsia="仿宋" w:hAnsi="仿宋" w:hint="eastAsia"/>
          <w:sz w:val="24"/>
          <w:szCs w:val="24"/>
        </w:rPr>
        <w:t>7项。</w:t>
      </w:r>
    </w:p>
    <w:p w14:paraId="2E115EEC" w14:textId="097B32B5"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两年多来，湖南化工职院根据首批全国党建工作示范高校培育创建工作要求，结合学院发展实际，创新党建工作机制，形成了</w:t>
      </w:r>
      <w:r w:rsidR="00F9597F" w:rsidRPr="001A70DA">
        <w:rPr>
          <w:rFonts w:ascii="仿宋" w:eastAsia="仿宋" w:hAnsi="仿宋" w:hint="eastAsia"/>
          <w:sz w:val="24"/>
          <w:szCs w:val="24"/>
        </w:rPr>
        <w:t>“</w:t>
      </w:r>
      <w:r w:rsidRPr="001A70DA">
        <w:rPr>
          <w:rFonts w:ascii="仿宋" w:eastAsia="仿宋" w:hAnsi="仿宋" w:hint="eastAsia"/>
          <w:sz w:val="24"/>
          <w:szCs w:val="24"/>
        </w:rPr>
        <w:t>一大创新机制、三大融合平台、六大特色品牌</w:t>
      </w:r>
      <w:r w:rsidR="00F9597F" w:rsidRPr="001A70DA">
        <w:rPr>
          <w:rFonts w:ascii="仿宋" w:eastAsia="仿宋" w:hAnsi="仿宋" w:hint="eastAsia"/>
          <w:sz w:val="24"/>
          <w:szCs w:val="24"/>
        </w:rPr>
        <w:t>”</w:t>
      </w:r>
      <w:r w:rsidRPr="001A70DA">
        <w:rPr>
          <w:rFonts w:ascii="仿宋" w:eastAsia="仿宋" w:hAnsi="仿宋" w:hint="eastAsia"/>
          <w:sz w:val="24"/>
          <w:szCs w:val="24"/>
        </w:rPr>
        <w:t>特色工作体系，推动了学院事业跨越式发展。其中，该校将党建工作与教育教学工作深度融合，将党建工作落到实处，形成办学生产力。</w:t>
      </w:r>
    </w:p>
    <w:p w14:paraId="6B735E05" w14:textId="77777777" w:rsidR="00BC1AA8" w:rsidRPr="001A70DA" w:rsidRDefault="00BC1AA8" w:rsidP="00BC1AA8">
      <w:pPr>
        <w:adjustRightInd w:val="0"/>
        <w:snapToGrid w:val="0"/>
        <w:spacing w:line="360" w:lineRule="auto"/>
        <w:rPr>
          <w:rFonts w:ascii="仿宋" w:eastAsia="仿宋" w:hAnsi="仿宋"/>
          <w:sz w:val="24"/>
          <w:szCs w:val="24"/>
        </w:rPr>
      </w:pPr>
      <w:r w:rsidRPr="001A70DA">
        <w:rPr>
          <w:rFonts w:ascii="仿宋" w:eastAsia="仿宋" w:hAnsi="仿宋"/>
          <w:noProof/>
          <w:sz w:val="24"/>
          <w:szCs w:val="24"/>
        </w:rPr>
        <w:drawing>
          <wp:inline distT="0" distB="0" distL="0" distR="0" wp14:anchorId="1F14C385" wp14:editId="7A9D7E1C">
            <wp:extent cx="2275368" cy="2051205"/>
            <wp:effectExtent l="0" t="0" r="0" b="6350"/>
            <wp:docPr id="118" name="图片 118" descr="C:\Users\Happy\Desktop\11.29\图片\3湖南省教育厅：王雄伟：创建首批全国党建工作示范高校，赋能湖南化工职院职教事业，向建党百年献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py\Desktop\11.29\图片\3湖南省教育厅：王雄伟：创建首批全国党建工作示范高校，赋能湖南化工职院职教事业，向建党百年献礼.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27604" cy="2098295"/>
                    </a:xfrm>
                    <a:prstGeom prst="rect">
                      <a:avLst/>
                    </a:prstGeom>
                    <a:noFill/>
                    <a:ln>
                      <a:noFill/>
                    </a:ln>
                  </pic:spPr>
                </pic:pic>
              </a:graphicData>
            </a:graphic>
          </wp:inline>
        </w:drawing>
      </w:r>
      <w:r w:rsidRPr="001A70DA">
        <w:rPr>
          <w:rFonts w:ascii="仿宋" w:eastAsia="仿宋" w:hAnsi="仿宋" w:hint="eastAsia"/>
          <w:sz w:val="24"/>
          <w:szCs w:val="24"/>
        </w:rPr>
        <w:t xml:space="preserve"> </w:t>
      </w:r>
      <w:r w:rsidRPr="001A70DA">
        <w:rPr>
          <w:rFonts w:ascii="仿宋" w:eastAsia="仿宋" w:hAnsi="仿宋"/>
          <w:noProof/>
          <w:sz w:val="24"/>
          <w:szCs w:val="24"/>
        </w:rPr>
        <w:drawing>
          <wp:inline distT="0" distB="0" distL="0" distR="0" wp14:anchorId="06FBEC3D" wp14:editId="5A47AE33">
            <wp:extent cx="2892056" cy="1999101"/>
            <wp:effectExtent l="0" t="0" r="3810" b="1270"/>
            <wp:docPr id="139" name="图片 139" descr="C:\Users\Happy\Desktop\11.29\图片\6验收批复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ppy\Desktop\11.29\图片\6验收批复 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2056" cy="1999101"/>
                    </a:xfrm>
                    <a:prstGeom prst="rect">
                      <a:avLst/>
                    </a:prstGeom>
                    <a:noFill/>
                    <a:ln>
                      <a:noFill/>
                    </a:ln>
                  </pic:spPr>
                </pic:pic>
              </a:graphicData>
            </a:graphic>
          </wp:inline>
        </w:drawing>
      </w:r>
    </w:p>
    <w:p w14:paraId="43EAE14C" w14:textId="77777777" w:rsidR="00BC1AA8" w:rsidRPr="001A70DA" w:rsidRDefault="00BC1AA8" w:rsidP="00BC1AA8">
      <w:pPr>
        <w:adjustRightInd w:val="0"/>
        <w:snapToGrid w:val="0"/>
        <w:spacing w:line="360" w:lineRule="auto"/>
        <w:rPr>
          <w:rFonts w:ascii="仿宋" w:eastAsia="仿宋" w:hAnsi="仿宋"/>
          <w:sz w:val="24"/>
          <w:szCs w:val="24"/>
        </w:rPr>
      </w:pPr>
      <w:r w:rsidRPr="001A70DA">
        <w:rPr>
          <w:rFonts w:ascii="仿宋" w:eastAsia="仿宋" w:hAnsi="仿宋"/>
          <w:noProof/>
          <w:sz w:val="24"/>
          <w:szCs w:val="24"/>
        </w:rPr>
        <w:drawing>
          <wp:inline distT="0" distB="0" distL="0" distR="0" wp14:anchorId="3F1D4DD5" wp14:editId="16BB4504">
            <wp:extent cx="2388583" cy="2732568"/>
            <wp:effectExtent l="0" t="0" r="0" b="0"/>
            <wp:docPr id="136" name="图片 136" descr="C:\Users\Happy\Desktop\11.29\图片\2“化工职院抓党建有成效、有特色，可做一些调研，总结一些学校党建的特色工作，抓出一批示范典型，可以很好宣传下。”2021年3月1日，湖南省委副书记乌兰郑重地作出这样的批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ppy\Desktop\11.29\图片\2“化工职院抓党建有成效、有特色，可做一些调研，总结一些学校党建的特色工作，抓出一批示范典型，可以很好宣传下。”2021年3月1日，湖南省委副书记乌兰郑重地作出这样的批示。.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15720" cy="2763613"/>
                    </a:xfrm>
                    <a:prstGeom prst="rect">
                      <a:avLst/>
                    </a:prstGeom>
                    <a:noFill/>
                    <a:ln>
                      <a:noFill/>
                    </a:ln>
                  </pic:spPr>
                </pic:pic>
              </a:graphicData>
            </a:graphic>
          </wp:inline>
        </w:drawing>
      </w:r>
      <w:r w:rsidRPr="001A70DA">
        <w:rPr>
          <w:rFonts w:ascii="仿宋" w:eastAsia="仿宋" w:hAnsi="仿宋" w:hint="eastAsia"/>
          <w:sz w:val="24"/>
          <w:szCs w:val="24"/>
        </w:rPr>
        <w:t xml:space="preserve"> </w:t>
      </w:r>
      <w:r w:rsidRPr="001A70DA">
        <w:rPr>
          <w:rFonts w:ascii="仿宋" w:eastAsia="仿宋" w:hAnsi="仿宋"/>
          <w:noProof/>
          <w:sz w:val="24"/>
          <w:szCs w:val="24"/>
        </w:rPr>
        <w:drawing>
          <wp:inline distT="0" distB="0" distL="0" distR="0" wp14:anchorId="427CBB80" wp14:editId="41D85DEE">
            <wp:extent cx="2327950" cy="2828261"/>
            <wp:effectExtent l="0" t="0" r="0" b="0"/>
            <wp:docPr id="137" name="图片 137" descr="C:\Users\Happy\Desktop\11.29\图片\4王雄伟：高质量党建引领职业院校高质量发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ppy\Desktop\11.29\图片\4王雄伟：高质量党建引领职业院校高质量发展.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43013" cy="2846561"/>
                    </a:xfrm>
                    <a:prstGeom prst="rect">
                      <a:avLst/>
                    </a:prstGeom>
                    <a:noFill/>
                    <a:ln>
                      <a:noFill/>
                    </a:ln>
                  </pic:spPr>
                </pic:pic>
              </a:graphicData>
            </a:graphic>
          </wp:inline>
        </w:drawing>
      </w:r>
    </w:p>
    <w:p w14:paraId="24D207A3" w14:textId="77777777" w:rsidR="00BC1AA8" w:rsidRPr="001A70DA" w:rsidRDefault="00BC1AA8" w:rsidP="00BC1AA8">
      <w:pPr>
        <w:adjustRightInd w:val="0"/>
        <w:snapToGrid w:val="0"/>
        <w:spacing w:line="360" w:lineRule="auto"/>
        <w:rPr>
          <w:rFonts w:ascii="仿宋" w:eastAsia="仿宋" w:hAnsi="仿宋"/>
          <w:noProof/>
          <w:sz w:val="24"/>
          <w:szCs w:val="24"/>
        </w:rPr>
      </w:pPr>
      <w:r w:rsidRPr="001A70DA">
        <w:rPr>
          <w:rFonts w:ascii="仿宋" w:eastAsia="仿宋" w:hAnsi="仿宋"/>
          <w:noProof/>
          <w:sz w:val="24"/>
          <w:szCs w:val="24"/>
        </w:rPr>
        <w:lastRenderedPageBreak/>
        <w:drawing>
          <wp:inline distT="0" distB="0" distL="0" distR="0" wp14:anchorId="0360F382" wp14:editId="61320E46">
            <wp:extent cx="2333700" cy="3221666"/>
            <wp:effectExtent l="0" t="0" r="0" b="0"/>
            <wp:docPr id="138" name="图片 138" descr="C:\Users\Happy\Desktop\11.29\图片\5验收批复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ppy\Desktop\11.29\图片\5验收批复 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62376" cy="3261254"/>
                    </a:xfrm>
                    <a:prstGeom prst="rect">
                      <a:avLst/>
                    </a:prstGeom>
                    <a:noFill/>
                    <a:ln>
                      <a:noFill/>
                    </a:ln>
                  </pic:spPr>
                </pic:pic>
              </a:graphicData>
            </a:graphic>
          </wp:inline>
        </w:drawing>
      </w:r>
      <w:r w:rsidRPr="001A70DA">
        <w:rPr>
          <w:rFonts w:eastAsia="Times New Roman"/>
          <w:snapToGrid w:val="0"/>
          <w:w w:val="0"/>
          <w:kern w:val="0"/>
          <w:sz w:val="0"/>
          <w:szCs w:val="0"/>
          <w:u w:color="000000"/>
          <w:bdr w:val="none" w:sz="0" w:space="0" w:color="000000"/>
          <w:shd w:val="clear" w:color="000000" w:fill="000000"/>
          <w:lang w:val="x-none" w:eastAsia="x-none" w:bidi="x-none"/>
        </w:rPr>
        <w:t xml:space="preserve">   </w:t>
      </w:r>
      <w:r w:rsidRPr="001A70DA">
        <w:rPr>
          <w:rFonts w:ascii="仿宋" w:eastAsia="仿宋" w:hAnsi="仿宋"/>
          <w:noProof/>
          <w:sz w:val="24"/>
          <w:szCs w:val="24"/>
        </w:rPr>
        <w:t xml:space="preserve"> </w:t>
      </w:r>
      <w:r w:rsidRPr="001A70DA">
        <w:rPr>
          <w:rFonts w:ascii="仿宋" w:eastAsia="仿宋" w:hAnsi="仿宋"/>
          <w:noProof/>
          <w:sz w:val="24"/>
          <w:szCs w:val="24"/>
        </w:rPr>
        <w:drawing>
          <wp:inline distT="0" distB="0" distL="0" distR="0" wp14:anchorId="45B93A79" wp14:editId="1183173E">
            <wp:extent cx="2477387" cy="3375742"/>
            <wp:effectExtent l="0" t="0" r="0" b="0"/>
            <wp:docPr id="120" name="图片 120" descr="C:\Users\Happy\Desktop\11.29\图片\1湖南教育报道：党建凝聚磅礴力量——来自首批“全国党建工作示范高校”湖南化工职业技术学院的报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ppy\Desktop\11.29\图片\1湖南教育报道：党建凝聚磅礴力量——来自首批“全国党建工作示范高校”湖南化工职业技术学院的报道.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6864" cy="3429534"/>
                    </a:xfrm>
                    <a:prstGeom prst="rect">
                      <a:avLst/>
                    </a:prstGeom>
                    <a:noFill/>
                    <a:ln>
                      <a:noFill/>
                    </a:ln>
                  </pic:spPr>
                </pic:pic>
              </a:graphicData>
            </a:graphic>
          </wp:inline>
        </w:drawing>
      </w:r>
    </w:p>
    <w:p w14:paraId="287BC8B1" w14:textId="0625777F" w:rsidR="00BC1AA8" w:rsidRPr="001A70DA" w:rsidRDefault="00BC1AA8" w:rsidP="00BC1AA8">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2</w:t>
      </w:r>
      <w:r w:rsidR="00F1216A" w:rsidRPr="001A70DA">
        <w:rPr>
          <w:rFonts w:ascii="宋体" w:hAnsi="宋体"/>
          <w:b/>
          <w:sz w:val="18"/>
          <w:szCs w:val="18"/>
        </w:rPr>
        <w:t>8</w:t>
      </w:r>
      <w:r w:rsidRPr="001A70DA">
        <w:rPr>
          <w:rFonts w:ascii="宋体" w:hAnsi="宋体" w:hint="eastAsia"/>
          <w:b/>
          <w:sz w:val="18"/>
          <w:szCs w:val="18"/>
        </w:rPr>
        <w:t xml:space="preserve">  我校成为“全国党建工作示范高校”相关报道 </w:t>
      </w:r>
    </w:p>
    <w:p w14:paraId="2FCEE4ED" w14:textId="77777777" w:rsidR="00BC1AA8" w:rsidRPr="001A70DA" w:rsidRDefault="00BC1AA8" w:rsidP="00BC1AA8">
      <w:pPr>
        <w:adjustRightInd w:val="0"/>
        <w:snapToGrid w:val="0"/>
        <w:spacing w:line="360" w:lineRule="auto"/>
        <w:rPr>
          <w:rFonts w:eastAsia="Times New Roman"/>
          <w:snapToGrid w:val="0"/>
          <w:w w:val="0"/>
          <w:kern w:val="0"/>
          <w:sz w:val="0"/>
          <w:szCs w:val="0"/>
          <w:u w:color="000000"/>
          <w:bdr w:val="none" w:sz="0" w:space="0" w:color="000000"/>
          <w:shd w:val="clear" w:color="000000" w:fill="000000"/>
          <w:lang w:val="x-none" w:eastAsia="x-none" w:bidi="x-none"/>
        </w:rPr>
      </w:pPr>
    </w:p>
    <w:p w14:paraId="29F897DF" w14:textId="21152636" w:rsidR="00467ED5" w:rsidRPr="001A70DA" w:rsidRDefault="00467ED5" w:rsidP="00467ED5">
      <w:pPr>
        <w:pStyle w:val="3"/>
        <w:spacing w:beforeLines="50" w:before="156" w:afterLines="50" w:after="156" w:line="400" w:lineRule="atLeast"/>
        <w:ind w:firstLine="482"/>
        <w:rPr>
          <w:rFonts w:ascii="宋体" w:hAnsi="宋体" w:cs="宋体"/>
          <w:bCs/>
          <w:color w:val="auto"/>
          <w:szCs w:val="24"/>
        </w:rPr>
      </w:pPr>
      <w:bookmarkStart w:id="161" w:name="_Toc89289373"/>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12</w:t>
      </w:r>
      <w:r w:rsidRPr="001A70DA">
        <w:rPr>
          <w:rFonts w:ascii="宋体" w:hAnsi="宋体" w:cs="宋体" w:hint="eastAsia"/>
          <w:bCs/>
          <w:color w:val="auto"/>
          <w:szCs w:val="24"/>
        </w:rPr>
        <w:t>】学院荣获“湖南省五四红旗团委”</w:t>
      </w:r>
      <w:bookmarkEnd w:id="161"/>
    </w:p>
    <w:p w14:paraId="40E70567" w14:textId="77777777" w:rsidR="00467ED5" w:rsidRPr="001A70DA" w:rsidRDefault="00467ED5" w:rsidP="00467ED5">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021年</w:t>
      </w:r>
      <w:r w:rsidRPr="001A70DA">
        <w:rPr>
          <w:rFonts w:ascii="仿宋" w:eastAsia="仿宋" w:hAnsi="仿宋" w:hint="eastAsia"/>
          <w:sz w:val="24"/>
          <w:szCs w:val="24"/>
        </w:rPr>
        <w:t>6月，根据共青团湖南省委相关文件通知，学院团委荣获“湖南省五四红旗团委”荣誉称号。这是对学院坚持以党建带团建，推动共青团工作新发展的充分肯定，也是对</w:t>
      </w:r>
      <w:proofErr w:type="gramStart"/>
      <w:r w:rsidRPr="001A70DA">
        <w:rPr>
          <w:rFonts w:ascii="仿宋" w:eastAsia="仿宋" w:hAnsi="仿宋" w:hint="eastAsia"/>
          <w:sz w:val="24"/>
          <w:szCs w:val="24"/>
        </w:rPr>
        <w:t>全校各级</w:t>
      </w:r>
      <w:proofErr w:type="gramEnd"/>
      <w:r w:rsidRPr="001A70DA">
        <w:rPr>
          <w:rFonts w:ascii="仿宋" w:eastAsia="仿宋" w:hAnsi="仿宋" w:hint="eastAsia"/>
          <w:sz w:val="24"/>
          <w:szCs w:val="24"/>
        </w:rPr>
        <w:t>团组织和广大团员青年的激励与鼓舞。</w:t>
      </w:r>
    </w:p>
    <w:p w14:paraId="79C70D84" w14:textId="77777777" w:rsidR="00467ED5" w:rsidRPr="001A70DA" w:rsidRDefault="00467ED5" w:rsidP="00467ED5">
      <w:pPr>
        <w:adjustRightInd w:val="0"/>
        <w:snapToGrid w:val="0"/>
        <w:spacing w:line="360" w:lineRule="auto"/>
        <w:jc w:val="center"/>
        <w:rPr>
          <w:rFonts w:ascii="仿宋" w:eastAsia="仿宋" w:hAnsi="仿宋"/>
          <w:sz w:val="24"/>
          <w:szCs w:val="24"/>
        </w:rPr>
      </w:pPr>
      <w:r w:rsidRPr="001A70DA">
        <w:rPr>
          <w:noProof/>
        </w:rPr>
        <w:drawing>
          <wp:inline distT="0" distB="0" distL="0" distR="0" wp14:anchorId="58EB4E03" wp14:editId="561C9E6F">
            <wp:extent cx="2305050" cy="3117617"/>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310492" cy="3124977"/>
                    </a:xfrm>
                    <a:prstGeom prst="rect">
                      <a:avLst/>
                    </a:prstGeom>
                  </pic:spPr>
                </pic:pic>
              </a:graphicData>
            </a:graphic>
          </wp:inline>
        </w:drawing>
      </w:r>
      <w:r w:rsidRPr="001A70DA">
        <w:rPr>
          <w:noProof/>
        </w:rPr>
        <w:drawing>
          <wp:inline distT="0" distB="0" distL="0" distR="0" wp14:anchorId="22F6DDE5" wp14:editId="73AB5E4C">
            <wp:extent cx="2211231" cy="314833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217401" cy="3157115"/>
                    </a:xfrm>
                    <a:prstGeom prst="rect">
                      <a:avLst/>
                    </a:prstGeom>
                  </pic:spPr>
                </pic:pic>
              </a:graphicData>
            </a:graphic>
          </wp:inline>
        </w:drawing>
      </w:r>
    </w:p>
    <w:p w14:paraId="645E7DA2" w14:textId="77777777" w:rsidR="00467ED5" w:rsidRPr="001A70DA" w:rsidRDefault="00467ED5" w:rsidP="00467ED5">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30</w:t>
      </w:r>
      <w:r w:rsidRPr="001A70DA">
        <w:rPr>
          <w:rFonts w:ascii="宋体" w:hAnsi="宋体" w:hint="eastAsia"/>
          <w:b/>
          <w:sz w:val="18"/>
          <w:szCs w:val="18"/>
        </w:rPr>
        <w:t xml:space="preserve">  我校团委荣获“湖南省五四红旗团委”荣誉称号</w:t>
      </w:r>
    </w:p>
    <w:p w14:paraId="18069349" w14:textId="77777777" w:rsidR="00467ED5" w:rsidRPr="001A70DA" w:rsidRDefault="00467ED5" w:rsidP="00467ED5">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lastRenderedPageBreak/>
        <w:t>一直以来，学院共青团工作坚持以习近平新时代中国特色社会主义思想为指导，深入学习贯彻落</w:t>
      </w:r>
      <w:proofErr w:type="gramStart"/>
      <w:r w:rsidRPr="001A70DA">
        <w:rPr>
          <w:rFonts w:ascii="仿宋" w:eastAsia="仿宋" w:hAnsi="仿宋" w:hint="eastAsia"/>
          <w:sz w:val="24"/>
          <w:szCs w:val="24"/>
        </w:rPr>
        <w:t>实习近</w:t>
      </w:r>
      <w:proofErr w:type="gramEnd"/>
      <w:r w:rsidRPr="001A70DA">
        <w:rPr>
          <w:rFonts w:ascii="仿宋" w:eastAsia="仿宋" w:hAnsi="仿宋" w:hint="eastAsia"/>
          <w:sz w:val="24"/>
          <w:szCs w:val="24"/>
        </w:rPr>
        <w:t>平总书记关于青年工作的重要思想，树牢“四个意识”、坚定“四个自信”、做到“两个维护”。</w:t>
      </w:r>
    </w:p>
    <w:p w14:paraId="4F4D0C6B" w14:textId="77777777" w:rsidR="00467ED5" w:rsidRPr="001A70DA" w:rsidRDefault="00467ED5" w:rsidP="00467ED5">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w:t>
      </w:r>
      <w:r w:rsidRPr="001A70DA">
        <w:rPr>
          <w:rFonts w:ascii="仿宋" w:eastAsia="仿宋" w:hAnsi="仿宋" w:hint="eastAsia"/>
          <w:sz w:val="24"/>
          <w:szCs w:val="24"/>
        </w:rPr>
        <w:t>年，在团中央“学党史、强信念、跟党走”学习教育号召下，校团委扎实开展党史学习教育。一是突出党建引领，高举团旗跟党走。在学校党委领导下制定了《2021年团委工作要点》，以“围绕一条主线、深化一次教育、开展一系列文化活动、夯实一个基础、打造一支队伍、建设一个主阵地、编撰一本书”的“七一工程”为要点，周密部署全年党史学习教育工作，并细化至16个具体任务。二是强化思想武装，凝聚青春正能量。深入学</w:t>
      </w:r>
      <w:proofErr w:type="gramStart"/>
      <w:r w:rsidRPr="001A70DA">
        <w:rPr>
          <w:rFonts w:ascii="仿宋" w:eastAsia="仿宋" w:hAnsi="仿宋" w:hint="eastAsia"/>
          <w:sz w:val="24"/>
          <w:szCs w:val="24"/>
        </w:rPr>
        <w:t>习习近</w:t>
      </w:r>
      <w:proofErr w:type="gramEnd"/>
      <w:r w:rsidRPr="001A70DA">
        <w:rPr>
          <w:rFonts w:ascii="仿宋" w:eastAsia="仿宋" w:hAnsi="仿宋" w:hint="eastAsia"/>
          <w:sz w:val="24"/>
          <w:szCs w:val="24"/>
        </w:rPr>
        <w:t>平总书记视察清华大学重要讲话精神，通过新媒体推出</w:t>
      </w:r>
      <w:proofErr w:type="gramStart"/>
      <w:r w:rsidRPr="001A70DA">
        <w:rPr>
          <w:rFonts w:ascii="仿宋" w:eastAsia="仿宋" w:hAnsi="仿宋" w:hint="eastAsia"/>
          <w:sz w:val="24"/>
          <w:szCs w:val="24"/>
        </w:rPr>
        <w:t>了习式妙语</w:t>
      </w:r>
      <w:proofErr w:type="gramEnd"/>
      <w:r w:rsidRPr="001A70DA">
        <w:rPr>
          <w:rFonts w:ascii="仿宋" w:eastAsia="仿宋" w:hAnsi="仿宋" w:hint="eastAsia"/>
          <w:sz w:val="24"/>
          <w:szCs w:val="24"/>
        </w:rPr>
        <w:t>等专题栏目，发布党史学习</w:t>
      </w:r>
      <w:proofErr w:type="gramStart"/>
      <w:r w:rsidRPr="001A70DA">
        <w:rPr>
          <w:rFonts w:ascii="仿宋" w:eastAsia="仿宋" w:hAnsi="仿宋" w:hint="eastAsia"/>
          <w:sz w:val="24"/>
          <w:szCs w:val="24"/>
        </w:rPr>
        <w:t>教育推文70余篇</w:t>
      </w:r>
      <w:proofErr w:type="gramEnd"/>
      <w:r w:rsidRPr="001A70DA">
        <w:rPr>
          <w:rFonts w:ascii="仿宋" w:eastAsia="仿宋" w:hAnsi="仿宋" w:hint="eastAsia"/>
          <w:sz w:val="24"/>
          <w:szCs w:val="24"/>
        </w:rPr>
        <w:t>，并多次在红网、新湖南等媒体刊出。每月推出一期党史学习教育简报，使学党史、知党史在青年中成为新时尚。三是传承红色文化，汲取奋进力量。举办了“学党史、强信念、跟党走”红色经典诵读优秀作品展演、党史知识竞赛等系列活动，通过声情并茂的朗诵和现代科技相结合，使16000余名青年师生在品读红色故事中凝聚青春之志，抒发爱国之情，激发奋进之力。</w:t>
      </w:r>
    </w:p>
    <w:p w14:paraId="63B821E1" w14:textId="59E247DA" w:rsidR="00467ED5" w:rsidRPr="001A70DA" w:rsidRDefault="00467ED5" w:rsidP="00467ED5">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学院团委将以此荣誉为新起点，高举团旗跟党走，扎实推进团学工作改革创新，团结带领</w:t>
      </w:r>
      <w:proofErr w:type="gramStart"/>
      <w:r w:rsidRPr="001A70DA">
        <w:rPr>
          <w:rFonts w:ascii="仿宋" w:eastAsia="仿宋" w:hAnsi="仿宋" w:hint="eastAsia"/>
          <w:sz w:val="24"/>
          <w:szCs w:val="24"/>
        </w:rPr>
        <w:t>全校各级</w:t>
      </w:r>
      <w:proofErr w:type="gramEnd"/>
      <w:r w:rsidRPr="001A70DA">
        <w:rPr>
          <w:rFonts w:ascii="仿宋" w:eastAsia="仿宋" w:hAnsi="仿宋" w:hint="eastAsia"/>
          <w:sz w:val="24"/>
          <w:szCs w:val="24"/>
        </w:rPr>
        <w:t>团组织和广大青年，为学校建设发展</w:t>
      </w:r>
      <w:proofErr w:type="gramStart"/>
      <w:r w:rsidRPr="001A70DA">
        <w:rPr>
          <w:rFonts w:ascii="仿宋" w:eastAsia="仿宋" w:hAnsi="仿宋" w:hint="eastAsia"/>
          <w:sz w:val="24"/>
          <w:szCs w:val="24"/>
        </w:rPr>
        <w:t>作出</w:t>
      </w:r>
      <w:proofErr w:type="gramEnd"/>
      <w:r w:rsidRPr="001A70DA">
        <w:rPr>
          <w:rFonts w:ascii="仿宋" w:eastAsia="仿宋" w:hAnsi="仿宋" w:hint="eastAsia"/>
          <w:sz w:val="24"/>
          <w:szCs w:val="24"/>
        </w:rPr>
        <w:t>新的更大贡献。</w:t>
      </w:r>
    </w:p>
    <w:p w14:paraId="2F311B89" w14:textId="3DE4758B"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62" w:name="_Toc89289374"/>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1</w:t>
      </w:r>
      <w:r w:rsidR="00467ED5" w:rsidRPr="001A70DA">
        <w:rPr>
          <w:rFonts w:ascii="宋体" w:hAnsi="宋体" w:cs="宋体"/>
          <w:bCs/>
          <w:color w:val="auto"/>
          <w:szCs w:val="24"/>
        </w:rPr>
        <w:t>3</w:t>
      </w:r>
      <w:r w:rsidRPr="001A70DA">
        <w:rPr>
          <w:rFonts w:ascii="宋体" w:hAnsi="宋体" w:cs="宋体" w:hint="eastAsia"/>
          <w:bCs/>
          <w:color w:val="auto"/>
          <w:szCs w:val="24"/>
        </w:rPr>
        <w:t>】自动化党支部基于“</w:t>
      </w:r>
      <w:r w:rsidRPr="001A70DA">
        <w:rPr>
          <w:rFonts w:ascii="宋体" w:hAnsi="宋体" w:cs="宋体" w:hint="eastAsia"/>
          <w:bCs/>
          <w:color w:val="auto"/>
          <w:szCs w:val="24"/>
        </w:rPr>
        <w:t>1+N+X</w:t>
      </w:r>
      <w:r w:rsidRPr="001A70DA">
        <w:rPr>
          <w:rFonts w:ascii="宋体" w:hAnsi="宋体" w:cs="宋体" w:hint="eastAsia"/>
          <w:bCs/>
          <w:color w:val="auto"/>
          <w:szCs w:val="24"/>
        </w:rPr>
        <w:t>”模式的基层党组织主题党日活动</w:t>
      </w:r>
      <w:bookmarkEnd w:id="162"/>
    </w:p>
    <w:p w14:paraId="09FA1C88"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针对当前部分基层党组织开展主题党日存在的“党味”不聚焦不突出，或者形式化、过场化，乃至娱乐化、庸俗化等问题，自动化党支部积极探索高职院校基层党组织主题党日活动开展的标准模式，并明确了“1+N+X”高职院校基层党组织主题党日活动模式，其中“1”为一条主线，即坚持思想政治教育主线，“N”为几项基本内容和规定动作，确保党日活动实现党员学习教育主要作用，“X”为自选内容，通过灵活选定内容和形式，创新方法和手段，增强主题党日活动的针对性和实效性，取得了较好的效果。</w:t>
      </w:r>
    </w:p>
    <w:p w14:paraId="5B254500"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“1”：坚持一条主线。支部主题党日的内涵在“党味”，重点在“党性”，关键在推动党的事业，最终还是要落脚于“强化党员党性观念和宗旨意识”上来。</w:t>
      </w:r>
    </w:p>
    <w:p w14:paraId="3FD508A9"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“N”：抓好规定动作。针对存在主题特征不鲜明、</w:t>
      </w:r>
      <w:proofErr w:type="gramStart"/>
      <w:r w:rsidRPr="001A70DA">
        <w:rPr>
          <w:rFonts w:ascii="仿宋" w:eastAsia="仿宋" w:hAnsi="仿宋" w:hint="eastAsia"/>
          <w:sz w:val="24"/>
          <w:szCs w:val="24"/>
        </w:rPr>
        <w:t>党意不</w:t>
      </w:r>
      <w:proofErr w:type="gramEnd"/>
      <w:r w:rsidRPr="001A70DA">
        <w:rPr>
          <w:rFonts w:ascii="仿宋" w:eastAsia="仿宋" w:hAnsi="仿宋" w:hint="eastAsia"/>
          <w:sz w:val="24"/>
          <w:szCs w:val="24"/>
        </w:rPr>
        <w:t>明确、活动空洞</w:t>
      </w:r>
      <w:r w:rsidRPr="001A70DA">
        <w:rPr>
          <w:rFonts w:ascii="仿宋" w:eastAsia="仿宋" w:hAnsi="仿宋" w:hint="eastAsia"/>
          <w:sz w:val="24"/>
          <w:szCs w:val="24"/>
        </w:rPr>
        <w:lastRenderedPageBreak/>
        <w:t>乏味、娱乐化庸俗化倾向明显等问题，明确主题党日活动的固定内容和规定动作，通过坚持抓好学习教育、重温入党誓词、缴纳党费、开展组织生活会及民主评议党员等几个规定动作，确保主题党日活动“党味”不走样。</w:t>
      </w:r>
    </w:p>
    <w:p w14:paraId="6ABA184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“X”：创新方式方法。除规定动作外，按照“月月有活动、季季有特色、人人有担当”要求，通过辅导报告、党课微宣讲、讨论交流、知识竞赛、演讲朗诵等多形式、多载体开展丰富多彩的主题党日活动。</w:t>
      </w:r>
    </w:p>
    <w:p w14:paraId="00434B2C" w14:textId="77777777" w:rsidR="00C80FD1" w:rsidRPr="001A70DA" w:rsidRDefault="002E16C6">
      <w:pPr>
        <w:adjustRightInd w:val="0"/>
        <w:snapToGrid w:val="0"/>
        <w:spacing w:line="360" w:lineRule="auto"/>
        <w:rPr>
          <w:rFonts w:ascii="仿宋" w:eastAsia="仿宋" w:hAnsi="仿宋"/>
          <w:sz w:val="24"/>
          <w:szCs w:val="24"/>
        </w:rPr>
      </w:pPr>
      <w:r w:rsidRPr="001A70DA">
        <w:rPr>
          <w:rFonts w:hAnsi="仿宋"/>
          <w:b/>
          <w:noProof/>
          <w:sz w:val="24"/>
          <w:szCs w:val="24"/>
        </w:rPr>
        <w:drawing>
          <wp:inline distT="0" distB="0" distL="0" distR="0" wp14:anchorId="551CC3B1" wp14:editId="4B8C3CD5">
            <wp:extent cx="2568575" cy="1880235"/>
            <wp:effectExtent l="0" t="0" r="3175" b="5715"/>
            <wp:docPr id="42" name="图片 42" descr="-c83b8bb485ea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83b8bb485ea6bc"/>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618458" cy="1916408"/>
                    </a:xfrm>
                    <a:prstGeom prst="rect">
                      <a:avLst/>
                    </a:prstGeom>
                    <a:noFill/>
                    <a:ln>
                      <a:noFill/>
                    </a:ln>
                  </pic:spPr>
                </pic:pic>
              </a:graphicData>
            </a:graphic>
          </wp:inline>
        </w:drawing>
      </w:r>
      <w:r w:rsidRPr="001A70DA">
        <w:rPr>
          <w:rFonts w:ascii="仿宋" w:eastAsia="仿宋" w:hAnsi="仿宋" w:hint="eastAsia"/>
          <w:sz w:val="24"/>
          <w:szCs w:val="24"/>
        </w:rPr>
        <w:t xml:space="preserve"> </w:t>
      </w:r>
      <w:r w:rsidRPr="001A70DA">
        <w:rPr>
          <w:rFonts w:hAnsi="仿宋"/>
          <w:b/>
          <w:noProof/>
          <w:sz w:val="24"/>
          <w:szCs w:val="24"/>
        </w:rPr>
        <w:drawing>
          <wp:inline distT="0" distB="0" distL="0" distR="0" wp14:anchorId="5E06A7EB" wp14:editId="4064DBD5">
            <wp:extent cx="2598420" cy="1881505"/>
            <wp:effectExtent l="0" t="0" r="0" b="4445"/>
            <wp:docPr id="47" name="图片 47" descr="1ac73e33d7a2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ac73e33d7a2682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617720" cy="1895589"/>
                    </a:xfrm>
                    <a:prstGeom prst="rect">
                      <a:avLst/>
                    </a:prstGeom>
                    <a:noFill/>
                    <a:ln>
                      <a:noFill/>
                    </a:ln>
                  </pic:spPr>
                </pic:pic>
              </a:graphicData>
            </a:graphic>
          </wp:inline>
        </w:drawing>
      </w:r>
    </w:p>
    <w:p w14:paraId="30A77A80" w14:textId="4F190955" w:rsidR="00C80FD1" w:rsidRPr="001A70DA" w:rsidRDefault="002E16C6">
      <w:pPr>
        <w:spacing w:line="360" w:lineRule="auto"/>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2</w:t>
      </w:r>
      <w:r w:rsidR="000C726D" w:rsidRPr="001A70DA">
        <w:rPr>
          <w:rFonts w:ascii="宋体" w:hAnsi="宋体"/>
          <w:b/>
          <w:sz w:val="18"/>
          <w:szCs w:val="18"/>
        </w:rPr>
        <w:t>9</w:t>
      </w:r>
      <w:r w:rsidRPr="001A70DA">
        <w:rPr>
          <w:rFonts w:ascii="宋体" w:hAnsi="宋体" w:hint="eastAsia"/>
          <w:b/>
          <w:sz w:val="18"/>
          <w:szCs w:val="18"/>
        </w:rPr>
        <w:t xml:space="preserve">  自动化支部开展“专业课程思政”说课党日活动</w:t>
      </w:r>
    </w:p>
    <w:p w14:paraId="24135E17" w14:textId="6388895C" w:rsidR="00C80FD1" w:rsidRPr="001A70DA" w:rsidRDefault="002E16C6">
      <w:pPr>
        <w:pStyle w:val="3"/>
        <w:ind w:firstLine="482"/>
        <w:rPr>
          <w:rFonts w:ascii="宋体" w:eastAsia="宋体" w:hAnsi="宋体" w:cs="宋体"/>
          <w:color w:val="auto"/>
        </w:rPr>
      </w:pPr>
      <w:bookmarkStart w:id="163" w:name="_Toc29245_WPSOffice_Level3"/>
      <w:bookmarkStart w:id="164" w:name="_Toc89289375"/>
      <w:r w:rsidRPr="001A70DA">
        <w:rPr>
          <w:rFonts w:ascii="宋体" w:eastAsia="宋体" w:hAnsi="宋体" w:cs="宋体" w:hint="eastAsia"/>
          <w:color w:val="auto"/>
        </w:rPr>
        <w:t xml:space="preserve">2.5.2 </w:t>
      </w:r>
      <w:r w:rsidRPr="001A70DA">
        <w:rPr>
          <w:rFonts w:ascii="宋体" w:eastAsia="宋体" w:hAnsi="宋体" w:cs="宋体"/>
          <w:color w:val="auto"/>
        </w:rPr>
        <w:t xml:space="preserve"> </w:t>
      </w:r>
      <w:r w:rsidRPr="001A70DA">
        <w:rPr>
          <w:rFonts w:ascii="宋体" w:eastAsia="宋体" w:hAnsi="宋体" w:cs="宋体" w:hint="eastAsia"/>
          <w:color w:val="auto"/>
        </w:rPr>
        <w:t>治理能力</w:t>
      </w:r>
      <w:bookmarkEnd w:id="163"/>
      <w:r w:rsidR="001A70DA" w:rsidRPr="001A70DA">
        <w:rPr>
          <w:rFonts w:ascii="宋体" w:eastAsia="宋体" w:hAnsi="宋体" w:cs="宋体" w:hint="eastAsia"/>
          <w:color w:val="auto"/>
        </w:rPr>
        <w:t>大</w:t>
      </w:r>
      <w:r w:rsidR="001A70DA" w:rsidRPr="001A70DA">
        <w:rPr>
          <w:rFonts w:ascii="宋体" w:eastAsia="宋体" w:hAnsi="宋体" w:cs="宋体" w:hint="eastAsia"/>
          <w:color w:val="auto"/>
        </w:rPr>
        <w:t>提升</w:t>
      </w:r>
      <w:bookmarkEnd w:id="164"/>
    </w:p>
    <w:p w14:paraId="160D5533" w14:textId="77777777" w:rsidR="00C80FD1" w:rsidRPr="001A70DA" w:rsidRDefault="00DD352B" w:rsidP="00DD352B">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近年来，学院坚持以习近平新时代中国特色社会主义思想为指导，认真贯彻 落实党的十九大及十九届二中、三中、四中、五中全会精神，优化内部治理体系，不断推动学校治理体系和治理能力现代化迈上新台阶。</w:t>
      </w:r>
      <w:r w:rsidRPr="001A70DA">
        <w:rPr>
          <w:rFonts w:ascii="宋体" w:hAnsi="宋体" w:cs="宋体" w:hint="eastAsia"/>
          <w:b/>
          <w:sz w:val="24"/>
          <w:szCs w:val="24"/>
        </w:rPr>
        <w:t>一是用机制建设推动党委领导下的多元共治格局。</w:t>
      </w:r>
      <w:r w:rsidRPr="001A70DA">
        <w:rPr>
          <w:rFonts w:ascii="宋体" w:hAnsi="宋体" w:cs="宋体" w:hint="eastAsia"/>
          <w:sz w:val="24"/>
          <w:szCs w:val="24"/>
        </w:rPr>
        <w:t>省级章程建设项目通过验收，学院章程建设得到进一步完善，并由纪委办公室组织对学院党群工作、教学、科研、行政管理等制度文件全面清理，修订、新建共193项制度。进一步完善了学术委员会、教代会、学代会等机制，修订完善了学校党政领导班子会议制度和议事规则，创新和完善了学校党委会、校长办公会等学校党政会议决策程序。坚持“以公开为常态、不公开为例外”原则，规范化、标准化、信息化推进信息公开工作，召开了教职工代表大会、学代会、团代会，及时将党委会、校长办会会议纪要、议事决议按规定公开，主动接受监督；</w:t>
      </w:r>
      <w:r w:rsidRPr="001A70DA">
        <w:rPr>
          <w:rFonts w:ascii="宋体" w:hAnsi="宋体" w:cs="宋体" w:hint="eastAsia"/>
          <w:b/>
          <w:sz w:val="24"/>
          <w:szCs w:val="24"/>
        </w:rPr>
        <w:t>二是以项目建设导向促进内部治理机制完善。</w:t>
      </w:r>
      <w:r w:rsidRPr="001A70DA">
        <w:rPr>
          <w:rFonts w:ascii="宋体" w:hAnsi="宋体" w:cs="宋体" w:hint="eastAsia"/>
          <w:sz w:val="24"/>
          <w:szCs w:val="24"/>
        </w:rPr>
        <w:t>进一步细化“双高”建设层级任务。将项目任务细分到四级，明确了三级指标负责人8个、四级项目负责人8个，并建立逐级汇报制度，做到事事有人做。建立两周一沟通机制，每半个月组织三级指标负责人碰头会，落实“健全内部治理结构和制度体系”二级</w:t>
      </w:r>
      <w:proofErr w:type="gramStart"/>
      <w:r w:rsidRPr="001A70DA">
        <w:rPr>
          <w:rFonts w:ascii="宋体" w:hAnsi="宋体" w:cs="宋体" w:hint="eastAsia"/>
          <w:sz w:val="24"/>
          <w:szCs w:val="24"/>
        </w:rPr>
        <w:t>子任务</w:t>
      </w:r>
      <w:proofErr w:type="gramEnd"/>
      <w:r w:rsidRPr="001A70DA">
        <w:rPr>
          <w:rFonts w:ascii="宋体" w:hAnsi="宋体" w:cs="宋体" w:hint="eastAsia"/>
          <w:sz w:val="24"/>
          <w:szCs w:val="24"/>
        </w:rPr>
        <w:t>工作规划，交流项目/工作安排，总结成绩和经验，梳理存在的问题，</w:t>
      </w:r>
      <w:r w:rsidRPr="001A70DA">
        <w:rPr>
          <w:rFonts w:ascii="宋体" w:hAnsi="宋体" w:cs="宋体" w:hint="eastAsia"/>
          <w:sz w:val="24"/>
          <w:szCs w:val="24"/>
        </w:rPr>
        <w:lastRenderedPageBreak/>
        <w:t>并找出解决方法，做到抬头看路与低头做事的有序对接；</w:t>
      </w:r>
      <w:r w:rsidRPr="001A70DA">
        <w:rPr>
          <w:rFonts w:ascii="宋体" w:hAnsi="宋体" w:cs="宋体" w:hint="eastAsia"/>
          <w:b/>
          <w:sz w:val="24"/>
          <w:szCs w:val="24"/>
        </w:rPr>
        <w:t>三是优化内部治理要素提升治理效能。</w:t>
      </w:r>
      <w:r w:rsidRPr="001A70DA">
        <w:rPr>
          <w:rFonts w:ascii="宋体" w:hAnsi="宋体" w:cs="宋体" w:hint="eastAsia"/>
          <w:sz w:val="24"/>
          <w:szCs w:val="24"/>
        </w:rPr>
        <w:t>加强治理队伍建设，加强“专家型”行政管理队伍建设和强化改革型学术治理队伍（教师队伍）建设。以专业背景、专业能力和服务能力为导向，加强对学院行政队伍的培养工作。通过做强校级督导及完成省级适应社会能力需求评价考核，进一步完善质量目标、标准和制度体系，明确分级分层执行体系、健全执行责任体系，强化制度执行力，强化了内部治理文化建设，提升对学校各项事业发展的认同感。学院获评省级文明单位，学院团委获评省级红旗团委。</w:t>
      </w:r>
    </w:p>
    <w:p w14:paraId="188A4BE3" w14:textId="53BBB85B"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65" w:name="_Toc89289376"/>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1</w:t>
      </w:r>
      <w:r w:rsidR="009A1F3F" w:rsidRPr="001A70DA">
        <w:rPr>
          <w:rFonts w:ascii="宋体" w:hAnsi="宋体" w:cs="宋体"/>
          <w:bCs/>
          <w:color w:val="auto"/>
          <w:szCs w:val="24"/>
        </w:rPr>
        <w:t>4</w:t>
      </w:r>
      <w:r w:rsidR="007462F9" w:rsidRPr="001A70DA">
        <w:rPr>
          <w:rFonts w:ascii="宋体" w:hAnsi="宋体" w:cs="宋体" w:hint="eastAsia"/>
          <w:bCs/>
          <w:color w:val="auto"/>
          <w:szCs w:val="24"/>
        </w:rPr>
        <w:t>】学校</w:t>
      </w:r>
      <w:r w:rsidRPr="001A70DA">
        <w:rPr>
          <w:rFonts w:ascii="宋体" w:hAnsi="宋体" w:cs="宋体" w:hint="eastAsia"/>
          <w:bCs/>
          <w:color w:val="auto"/>
          <w:szCs w:val="24"/>
        </w:rPr>
        <w:t>治理体系和治理能力现代化的探索与实践</w:t>
      </w:r>
      <w:bookmarkEnd w:id="165"/>
    </w:p>
    <w:p w14:paraId="0C8E0C73"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近几年，在推进高水平学校的建设进程中，学校着眼“3429”治理体系和治理能力现代化建设路径，依法治校工作水平不断加强，内涵发展特色发展不断深化，培养的学生专业技能水平高、综合素质好，受到社会的广泛赞誉，为石化行业发展和湖南地方经济建设做出了重要贡献。</w:t>
      </w:r>
    </w:p>
    <w:p w14:paraId="4080481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注重</w:t>
      </w:r>
      <w:proofErr w:type="gramStart"/>
      <w:r w:rsidRPr="001A70DA">
        <w:rPr>
          <w:rFonts w:ascii="仿宋" w:eastAsia="仿宋" w:hAnsi="仿宋" w:hint="eastAsia"/>
          <w:sz w:val="24"/>
          <w:szCs w:val="24"/>
        </w:rPr>
        <w:t>突出校</w:t>
      </w:r>
      <w:proofErr w:type="gramEnd"/>
      <w:r w:rsidRPr="001A70DA">
        <w:rPr>
          <w:rFonts w:ascii="仿宋" w:eastAsia="仿宋" w:hAnsi="仿宋" w:hint="eastAsia"/>
          <w:sz w:val="24"/>
          <w:szCs w:val="24"/>
        </w:rPr>
        <w:t>领导班子治校能力、突出教职员工规则意识、突出学生法律素养，着力提高理念能力。</w:t>
      </w:r>
    </w:p>
    <w:p w14:paraId="145B13B8"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注重完善科学民主决策机制、</w:t>
      </w:r>
      <w:proofErr w:type="gramStart"/>
      <w:r w:rsidRPr="001A70DA">
        <w:rPr>
          <w:rFonts w:ascii="仿宋" w:eastAsia="仿宋" w:hAnsi="仿宋" w:hint="eastAsia"/>
          <w:sz w:val="24"/>
          <w:szCs w:val="24"/>
        </w:rPr>
        <w:t>完善执行</w:t>
      </w:r>
      <w:proofErr w:type="gramEnd"/>
      <w:r w:rsidRPr="001A70DA">
        <w:rPr>
          <w:rFonts w:ascii="仿宋" w:eastAsia="仿宋" w:hAnsi="仿宋" w:hint="eastAsia"/>
          <w:sz w:val="24"/>
          <w:szCs w:val="24"/>
        </w:rPr>
        <w:t>与监督机制、完善民主管理机制、完善社会参与机制，着力健全治理结构。</w:t>
      </w:r>
    </w:p>
    <w:p w14:paraId="0510408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注重狠抓章程制定并完善规章体系、狠抓规章的审查与清理机制建设，着力推进建章立制。</w:t>
      </w:r>
    </w:p>
    <w:p w14:paraId="5B87535A"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注重推进依法治校工作机制、推进规范办学活动、推进平等校园环境建设、推进学生权利尊重和保护、推进教职员工权利尊重和保障、推进学术自由保障与学术监督、推进信息公开、推进校内纠纷解决机制建设、推进安全管理及突发事件的应急处理机制建设，着力加强组织实行。</w:t>
      </w:r>
    </w:p>
    <w:p w14:paraId="7195904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经过努力，学校治理成效显著。</w:t>
      </w:r>
    </w:p>
    <w:p w14:paraId="11CC621D"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管理水平大幅提升，2018年获评湖南省教育系统党风廉政建设先进单位、湖南省教育厅社会管理综合治理先进单位；2019年获评湖南省教育行业不正之风专项整治工作先进单位、湖南省依法治校示范学校以及在全省教育系统</w:t>
      </w:r>
      <w:proofErr w:type="gramStart"/>
      <w:r w:rsidRPr="001A70DA">
        <w:rPr>
          <w:rFonts w:ascii="仿宋" w:eastAsia="仿宋" w:hAnsi="仿宋" w:hint="eastAsia"/>
          <w:sz w:val="24"/>
          <w:szCs w:val="24"/>
        </w:rPr>
        <w:t>维稳综治安全</w:t>
      </w:r>
      <w:proofErr w:type="gramEnd"/>
      <w:r w:rsidRPr="001A70DA">
        <w:rPr>
          <w:rFonts w:ascii="仿宋" w:eastAsia="仿宋" w:hAnsi="仿宋" w:hint="eastAsia"/>
          <w:sz w:val="24"/>
          <w:szCs w:val="24"/>
        </w:rPr>
        <w:t>工作会议上作典型经验介绍。</w:t>
      </w:r>
    </w:p>
    <w:p w14:paraId="363555E9" w14:textId="62942C5C" w:rsidR="005E46CA" w:rsidRPr="001A70DA" w:rsidRDefault="002E16C6" w:rsidP="00BD32D3">
      <w:pPr>
        <w:adjustRightInd w:val="0"/>
        <w:snapToGrid w:val="0"/>
        <w:spacing w:line="360" w:lineRule="auto"/>
        <w:ind w:firstLineChars="200" w:firstLine="480"/>
        <w:rPr>
          <w:rFonts w:ascii="仿宋" w:eastAsia="仿宋" w:hAnsi="仿宋"/>
          <w:sz w:val="24"/>
          <w:szCs w:val="24"/>
        </w:rPr>
      </w:pPr>
      <w:proofErr w:type="gramStart"/>
      <w:r w:rsidRPr="001A70DA">
        <w:rPr>
          <w:rFonts w:ascii="仿宋" w:eastAsia="仿宋" w:hAnsi="仿宋" w:hint="eastAsia"/>
          <w:sz w:val="24"/>
          <w:szCs w:val="24"/>
        </w:rPr>
        <w:t>育人成效</w:t>
      </w:r>
      <w:proofErr w:type="gramEnd"/>
      <w:r w:rsidRPr="001A70DA">
        <w:rPr>
          <w:rFonts w:ascii="仿宋" w:eastAsia="仿宋" w:hAnsi="仿宋" w:hint="eastAsia"/>
          <w:sz w:val="24"/>
          <w:szCs w:val="24"/>
        </w:rPr>
        <w:t>非常显著，</w:t>
      </w:r>
      <w:r w:rsidR="003169D2" w:rsidRPr="001A70DA">
        <w:rPr>
          <w:rFonts w:ascii="仿宋" w:eastAsia="仿宋" w:hAnsi="仿宋" w:hint="eastAsia"/>
          <w:sz w:val="24"/>
          <w:szCs w:val="24"/>
        </w:rPr>
        <w:t>据高职发展</w:t>
      </w:r>
      <w:proofErr w:type="gramStart"/>
      <w:r w:rsidR="003169D2" w:rsidRPr="001A70DA">
        <w:rPr>
          <w:rFonts w:ascii="仿宋" w:eastAsia="仿宋" w:hAnsi="仿宋" w:hint="eastAsia"/>
          <w:sz w:val="24"/>
          <w:szCs w:val="24"/>
        </w:rPr>
        <w:t>智库</w:t>
      </w:r>
      <w:r w:rsidR="00EF64CB" w:rsidRPr="001A70DA">
        <w:rPr>
          <w:rFonts w:ascii="仿宋" w:eastAsia="仿宋" w:hAnsi="仿宋" w:hint="eastAsia"/>
          <w:sz w:val="24"/>
          <w:szCs w:val="24"/>
        </w:rPr>
        <w:t>公开</w:t>
      </w:r>
      <w:proofErr w:type="gramEnd"/>
      <w:r w:rsidR="003169D2" w:rsidRPr="001A70DA">
        <w:rPr>
          <w:rFonts w:ascii="仿宋" w:eastAsia="仿宋" w:hAnsi="仿宋" w:hint="eastAsia"/>
          <w:sz w:val="24"/>
          <w:szCs w:val="24"/>
        </w:rPr>
        <w:t>数据显示，十三五期间</w:t>
      </w:r>
      <w:r w:rsidRPr="001A70DA">
        <w:rPr>
          <w:rFonts w:ascii="仿宋" w:eastAsia="仿宋" w:hAnsi="仿宋" w:hint="eastAsia"/>
          <w:sz w:val="24"/>
          <w:szCs w:val="24"/>
        </w:rPr>
        <w:t>，</w:t>
      </w:r>
      <w:r w:rsidR="001E7DA1" w:rsidRPr="001A70DA">
        <w:rPr>
          <w:rFonts w:ascii="仿宋" w:eastAsia="仿宋" w:hAnsi="仿宋" w:hint="eastAsia"/>
          <w:sz w:val="24"/>
          <w:szCs w:val="24"/>
        </w:rPr>
        <w:t>教师在全国教学能力比赛中获奖14项，包括一等奖3项，二等奖8项，三等奖3项，最</w:t>
      </w:r>
      <w:r w:rsidR="001E7DA1" w:rsidRPr="001A70DA">
        <w:rPr>
          <w:rFonts w:ascii="仿宋" w:eastAsia="仿宋" w:hAnsi="仿宋" w:hint="eastAsia"/>
          <w:sz w:val="24"/>
          <w:szCs w:val="24"/>
        </w:rPr>
        <w:lastRenderedPageBreak/>
        <w:t>终加权得分为31分，加权得分位居全国第五名，湖南省第一名。学校在全国职业院校技能大赛中获奖</w:t>
      </w:r>
      <w:r w:rsidR="001E7DA1" w:rsidRPr="001A70DA">
        <w:rPr>
          <w:rFonts w:ascii="仿宋" w:eastAsia="仿宋" w:hAnsi="仿宋"/>
          <w:sz w:val="24"/>
          <w:szCs w:val="24"/>
        </w:rPr>
        <w:t>19项</w:t>
      </w:r>
      <w:r w:rsidR="001E7DA1" w:rsidRPr="001A70DA">
        <w:rPr>
          <w:rFonts w:ascii="仿宋" w:eastAsia="仿宋" w:hAnsi="仿宋" w:hint="eastAsia"/>
          <w:sz w:val="24"/>
          <w:szCs w:val="24"/>
        </w:rPr>
        <w:t>，包括一等奖</w:t>
      </w:r>
      <w:r w:rsidR="001E7DA1" w:rsidRPr="001A70DA">
        <w:rPr>
          <w:rFonts w:ascii="仿宋" w:eastAsia="仿宋" w:hAnsi="仿宋"/>
          <w:sz w:val="24"/>
          <w:szCs w:val="24"/>
        </w:rPr>
        <w:t>8</w:t>
      </w:r>
      <w:r w:rsidR="001E7DA1" w:rsidRPr="001A70DA">
        <w:rPr>
          <w:rFonts w:ascii="仿宋" w:eastAsia="仿宋" w:hAnsi="仿宋" w:hint="eastAsia"/>
          <w:sz w:val="24"/>
          <w:szCs w:val="24"/>
        </w:rPr>
        <w:t>项，二等奖</w:t>
      </w:r>
      <w:r w:rsidR="001E7DA1" w:rsidRPr="001A70DA">
        <w:rPr>
          <w:rFonts w:ascii="仿宋" w:eastAsia="仿宋" w:hAnsi="仿宋"/>
          <w:sz w:val="24"/>
          <w:szCs w:val="24"/>
        </w:rPr>
        <w:t>6</w:t>
      </w:r>
      <w:r w:rsidR="001E7DA1" w:rsidRPr="001A70DA">
        <w:rPr>
          <w:rFonts w:ascii="仿宋" w:eastAsia="仿宋" w:hAnsi="仿宋" w:hint="eastAsia"/>
          <w:sz w:val="24"/>
          <w:szCs w:val="24"/>
        </w:rPr>
        <w:t>项，三等奖</w:t>
      </w:r>
      <w:r w:rsidR="001E7DA1" w:rsidRPr="001A70DA">
        <w:rPr>
          <w:rFonts w:ascii="仿宋" w:eastAsia="仿宋" w:hAnsi="仿宋"/>
          <w:sz w:val="24"/>
          <w:szCs w:val="24"/>
        </w:rPr>
        <w:t>5</w:t>
      </w:r>
      <w:r w:rsidR="001E7DA1" w:rsidRPr="001A70DA">
        <w:rPr>
          <w:rFonts w:ascii="仿宋" w:eastAsia="仿宋" w:hAnsi="仿宋" w:hint="eastAsia"/>
          <w:sz w:val="24"/>
          <w:szCs w:val="24"/>
        </w:rPr>
        <w:t>项，最终加权得分为</w:t>
      </w:r>
      <w:r w:rsidR="001E7DA1" w:rsidRPr="001A70DA">
        <w:rPr>
          <w:rFonts w:ascii="仿宋" w:eastAsia="仿宋" w:hAnsi="仿宋"/>
          <w:sz w:val="24"/>
          <w:szCs w:val="24"/>
        </w:rPr>
        <w:t>49</w:t>
      </w:r>
      <w:r w:rsidR="001E7DA1" w:rsidRPr="001A70DA">
        <w:rPr>
          <w:rFonts w:ascii="仿宋" w:eastAsia="仿宋" w:hAnsi="仿宋" w:hint="eastAsia"/>
          <w:sz w:val="24"/>
          <w:szCs w:val="24"/>
        </w:rPr>
        <w:t>分，加权得分位居湖南省第四名。</w:t>
      </w:r>
      <w:r w:rsidRPr="001A70DA">
        <w:rPr>
          <w:rFonts w:ascii="仿宋" w:eastAsia="仿宋" w:hAnsi="仿宋" w:hint="eastAsia"/>
          <w:sz w:val="24"/>
          <w:szCs w:val="24"/>
        </w:rPr>
        <w:t>学校连续六次获湖南省普通高校毕业生就业工作“一把手工程”优秀单位称号。</w:t>
      </w:r>
    </w:p>
    <w:p w14:paraId="52B34155" w14:textId="628B6C23" w:rsidR="001E7DA1" w:rsidRPr="001A70DA" w:rsidRDefault="001E7DA1" w:rsidP="001E7DA1">
      <w:pPr>
        <w:keepNext/>
        <w:adjustRightInd w:val="0"/>
        <w:snapToGrid w:val="0"/>
        <w:spacing w:line="360" w:lineRule="auto"/>
        <w:ind w:firstLineChars="200" w:firstLine="361"/>
        <w:jc w:val="center"/>
        <w:rPr>
          <w:rFonts w:ascii="仿宋" w:eastAsia="仿宋" w:hAnsi="仿宋"/>
          <w:sz w:val="24"/>
          <w:szCs w:val="24"/>
        </w:rPr>
      </w:pPr>
      <w:r w:rsidRPr="001A70DA">
        <w:rPr>
          <w:rFonts w:ascii="宋体" w:hAnsi="宋体" w:hint="eastAsia"/>
          <w:b/>
          <w:sz w:val="18"/>
          <w:szCs w:val="18"/>
        </w:rPr>
        <w:t>表2-</w:t>
      </w:r>
      <w:r w:rsidRPr="001A70DA">
        <w:rPr>
          <w:rFonts w:ascii="宋体" w:hAnsi="宋体"/>
          <w:b/>
          <w:sz w:val="18"/>
          <w:szCs w:val="18"/>
        </w:rPr>
        <w:t>1</w:t>
      </w:r>
      <w:r w:rsidRPr="001A70DA">
        <w:rPr>
          <w:rFonts w:ascii="宋体" w:hAnsi="宋体" w:hint="eastAsia"/>
          <w:b/>
          <w:sz w:val="18"/>
          <w:szCs w:val="18"/>
        </w:rPr>
        <w:t xml:space="preserve">  “十三五”期间全国职业院校教学能力比赛(高职组)获奖情况统计</w:t>
      </w:r>
    </w:p>
    <w:tbl>
      <w:tblPr>
        <w:tblStyle w:val="GridTable4Accent1"/>
        <w:tblW w:w="0" w:type="auto"/>
        <w:tblLook w:val="04A0" w:firstRow="1" w:lastRow="0" w:firstColumn="1" w:lastColumn="0" w:noHBand="0" w:noVBand="1"/>
      </w:tblPr>
      <w:tblGrid>
        <w:gridCol w:w="704"/>
        <w:gridCol w:w="3260"/>
        <w:gridCol w:w="851"/>
        <w:gridCol w:w="850"/>
        <w:gridCol w:w="851"/>
        <w:gridCol w:w="1134"/>
        <w:gridCol w:w="646"/>
      </w:tblGrid>
      <w:tr w:rsidR="001A70DA" w:rsidRPr="001A70DA" w14:paraId="443ADA47" w14:textId="77777777" w:rsidTr="00CC0F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1DE476D" w14:textId="77777777" w:rsidR="001E7DA1" w:rsidRPr="001A70DA" w:rsidRDefault="001E7DA1" w:rsidP="00CC0F35">
            <w:pPr>
              <w:adjustRightInd w:val="0"/>
              <w:snapToGrid w:val="0"/>
              <w:spacing w:line="400" w:lineRule="exact"/>
              <w:jc w:val="center"/>
              <w:rPr>
                <w:rFonts w:ascii="仿宋" w:eastAsia="仿宋" w:hAnsi="仿宋"/>
                <w:color w:val="auto"/>
              </w:rPr>
            </w:pPr>
            <w:r w:rsidRPr="001A70DA">
              <w:rPr>
                <w:rFonts w:ascii="仿宋" w:eastAsia="仿宋" w:hAnsi="仿宋" w:hint="eastAsia"/>
                <w:color w:val="auto"/>
              </w:rPr>
              <w:t>排名</w:t>
            </w:r>
          </w:p>
        </w:tc>
        <w:tc>
          <w:tcPr>
            <w:tcW w:w="3260" w:type="dxa"/>
            <w:vAlign w:val="center"/>
          </w:tcPr>
          <w:p w14:paraId="0766E982"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学校名称</w:t>
            </w:r>
          </w:p>
        </w:tc>
        <w:tc>
          <w:tcPr>
            <w:tcW w:w="851" w:type="dxa"/>
            <w:vAlign w:val="center"/>
          </w:tcPr>
          <w:p w14:paraId="1218C997"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一等奖</w:t>
            </w:r>
          </w:p>
        </w:tc>
        <w:tc>
          <w:tcPr>
            <w:tcW w:w="850" w:type="dxa"/>
            <w:vAlign w:val="center"/>
          </w:tcPr>
          <w:p w14:paraId="5BFA6385"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二等奖</w:t>
            </w:r>
          </w:p>
        </w:tc>
        <w:tc>
          <w:tcPr>
            <w:tcW w:w="851" w:type="dxa"/>
            <w:vAlign w:val="center"/>
          </w:tcPr>
          <w:p w14:paraId="2FC8D1F7"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三等奖</w:t>
            </w:r>
          </w:p>
        </w:tc>
        <w:tc>
          <w:tcPr>
            <w:tcW w:w="1134" w:type="dxa"/>
            <w:vAlign w:val="center"/>
          </w:tcPr>
          <w:p w14:paraId="462BB2BE"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加权得分</w:t>
            </w:r>
          </w:p>
        </w:tc>
        <w:tc>
          <w:tcPr>
            <w:tcW w:w="646" w:type="dxa"/>
            <w:vAlign w:val="center"/>
          </w:tcPr>
          <w:p w14:paraId="1574FDD7"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省份</w:t>
            </w:r>
          </w:p>
        </w:tc>
      </w:tr>
      <w:tr w:rsidR="001A70DA" w:rsidRPr="001A70DA" w14:paraId="28C966C5" w14:textId="77777777" w:rsidTr="00CC0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0D49FF9"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1</w:t>
            </w:r>
          </w:p>
        </w:tc>
        <w:tc>
          <w:tcPr>
            <w:tcW w:w="3260" w:type="dxa"/>
            <w:vAlign w:val="center"/>
          </w:tcPr>
          <w:p w14:paraId="1809E68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北京电子科技职业学院</w:t>
            </w:r>
          </w:p>
        </w:tc>
        <w:tc>
          <w:tcPr>
            <w:tcW w:w="851" w:type="dxa"/>
            <w:vAlign w:val="center"/>
          </w:tcPr>
          <w:p w14:paraId="4EDE99EC"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12</w:t>
            </w:r>
          </w:p>
        </w:tc>
        <w:tc>
          <w:tcPr>
            <w:tcW w:w="850" w:type="dxa"/>
            <w:vAlign w:val="center"/>
          </w:tcPr>
          <w:p w14:paraId="4CC3BF63"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10</w:t>
            </w:r>
          </w:p>
        </w:tc>
        <w:tc>
          <w:tcPr>
            <w:tcW w:w="851" w:type="dxa"/>
            <w:vAlign w:val="center"/>
          </w:tcPr>
          <w:p w14:paraId="0C920BD7"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5</w:t>
            </w:r>
          </w:p>
        </w:tc>
        <w:tc>
          <w:tcPr>
            <w:tcW w:w="1134" w:type="dxa"/>
            <w:vAlign w:val="center"/>
          </w:tcPr>
          <w:p w14:paraId="59DCE689"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7</w:t>
            </w:r>
            <w:r w:rsidRPr="001A70DA">
              <w:rPr>
                <w:rFonts w:ascii="仿宋" w:eastAsia="仿宋" w:hAnsi="仿宋"/>
              </w:rPr>
              <w:t>3</w:t>
            </w:r>
          </w:p>
        </w:tc>
        <w:tc>
          <w:tcPr>
            <w:tcW w:w="646" w:type="dxa"/>
            <w:vAlign w:val="center"/>
          </w:tcPr>
          <w:p w14:paraId="0A84EECA"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北京</w:t>
            </w:r>
          </w:p>
        </w:tc>
      </w:tr>
      <w:tr w:rsidR="001A70DA" w:rsidRPr="001A70DA" w14:paraId="718E2A9E" w14:textId="77777777" w:rsidTr="00CC0F35">
        <w:tc>
          <w:tcPr>
            <w:cnfStyle w:val="001000000000" w:firstRow="0" w:lastRow="0" w:firstColumn="1" w:lastColumn="0" w:oddVBand="0" w:evenVBand="0" w:oddHBand="0" w:evenHBand="0" w:firstRowFirstColumn="0" w:firstRowLastColumn="0" w:lastRowFirstColumn="0" w:lastRowLastColumn="0"/>
            <w:tcW w:w="704" w:type="dxa"/>
            <w:vAlign w:val="center"/>
          </w:tcPr>
          <w:p w14:paraId="51784D8F"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2</w:t>
            </w:r>
          </w:p>
        </w:tc>
        <w:tc>
          <w:tcPr>
            <w:tcW w:w="3260" w:type="dxa"/>
            <w:vAlign w:val="center"/>
          </w:tcPr>
          <w:p w14:paraId="0F44576B"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济南职业学院</w:t>
            </w:r>
          </w:p>
        </w:tc>
        <w:tc>
          <w:tcPr>
            <w:tcW w:w="851" w:type="dxa"/>
            <w:vAlign w:val="center"/>
          </w:tcPr>
          <w:p w14:paraId="4BDA6FFF"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5</w:t>
            </w:r>
          </w:p>
        </w:tc>
        <w:tc>
          <w:tcPr>
            <w:tcW w:w="850" w:type="dxa"/>
            <w:vAlign w:val="center"/>
          </w:tcPr>
          <w:p w14:paraId="16077875"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7</w:t>
            </w:r>
          </w:p>
        </w:tc>
        <w:tc>
          <w:tcPr>
            <w:tcW w:w="851" w:type="dxa"/>
            <w:vAlign w:val="center"/>
          </w:tcPr>
          <w:p w14:paraId="37A4ECC8"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5</w:t>
            </w:r>
          </w:p>
        </w:tc>
        <w:tc>
          <w:tcPr>
            <w:tcW w:w="1134" w:type="dxa"/>
            <w:vAlign w:val="center"/>
          </w:tcPr>
          <w:p w14:paraId="4D1C8B0C"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3</w:t>
            </w:r>
            <w:r w:rsidRPr="001A70DA">
              <w:rPr>
                <w:rFonts w:ascii="仿宋" w:eastAsia="仿宋" w:hAnsi="仿宋"/>
              </w:rPr>
              <w:t>9</w:t>
            </w:r>
          </w:p>
        </w:tc>
        <w:tc>
          <w:tcPr>
            <w:tcW w:w="646" w:type="dxa"/>
            <w:vAlign w:val="center"/>
          </w:tcPr>
          <w:p w14:paraId="5B0F35C2"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山东</w:t>
            </w:r>
          </w:p>
        </w:tc>
      </w:tr>
      <w:tr w:rsidR="001A70DA" w:rsidRPr="001A70DA" w14:paraId="305A0EDC" w14:textId="77777777" w:rsidTr="00CC0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605D2C0"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3</w:t>
            </w:r>
          </w:p>
        </w:tc>
        <w:tc>
          <w:tcPr>
            <w:tcW w:w="3260" w:type="dxa"/>
            <w:vAlign w:val="center"/>
          </w:tcPr>
          <w:p w14:paraId="58730A8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北京工业职业技术学院</w:t>
            </w:r>
          </w:p>
        </w:tc>
        <w:tc>
          <w:tcPr>
            <w:tcW w:w="851" w:type="dxa"/>
            <w:vAlign w:val="center"/>
          </w:tcPr>
          <w:p w14:paraId="5068DEB3"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8</w:t>
            </w:r>
          </w:p>
        </w:tc>
        <w:tc>
          <w:tcPr>
            <w:tcW w:w="850" w:type="dxa"/>
            <w:vAlign w:val="center"/>
          </w:tcPr>
          <w:p w14:paraId="62344F31"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w:t>
            </w:r>
          </w:p>
        </w:tc>
        <w:tc>
          <w:tcPr>
            <w:tcW w:w="851" w:type="dxa"/>
            <w:vAlign w:val="center"/>
          </w:tcPr>
          <w:p w14:paraId="0BCF06A9"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2</w:t>
            </w:r>
          </w:p>
        </w:tc>
        <w:tc>
          <w:tcPr>
            <w:tcW w:w="1134" w:type="dxa"/>
            <w:vAlign w:val="center"/>
          </w:tcPr>
          <w:p w14:paraId="203F3E8A"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3</w:t>
            </w:r>
            <w:r w:rsidRPr="001A70DA">
              <w:rPr>
                <w:rFonts w:ascii="仿宋" w:eastAsia="仿宋" w:hAnsi="仿宋"/>
              </w:rPr>
              <w:t>6</w:t>
            </w:r>
          </w:p>
        </w:tc>
        <w:tc>
          <w:tcPr>
            <w:tcW w:w="646" w:type="dxa"/>
            <w:vAlign w:val="center"/>
          </w:tcPr>
          <w:p w14:paraId="354EF000"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北京</w:t>
            </w:r>
          </w:p>
        </w:tc>
      </w:tr>
      <w:tr w:rsidR="001A70DA" w:rsidRPr="001A70DA" w14:paraId="24078118" w14:textId="77777777" w:rsidTr="00CC0F35">
        <w:tc>
          <w:tcPr>
            <w:cnfStyle w:val="001000000000" w:firstRow="0" w:lastRow="0" w:firstColumn="1" w:lastColumn="0" w:oddVBand="0" w:evenVBand="0" w:oddHBand="0" w:evenHBand="0" w:firstRowFirstColumn="0" w:firstRowLastColumn="0" w:lastRowFirstColumn="0" w:lastRowLastColumn="0"/>
            <w:tcW w:w="704" w:type="dxa"/>
            <w:vAlign w:val="center"/>
          </w:tcPr>
          <w:p w14:paraId="09F8E61E"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4</w:t>
            </w:r>
          </w:p>
        </w:tc>
        <w:tc>
          <w:tcPr>
            <w:tcW w:w="3260" w:type="dxa"/>
            <w:vAlign w:val="center"/>
          </w:tcPr>
          <w:p w14:paraId="2CA0B85C"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金华职业技术学院</w:t>
            </w:r>
          </w:p>
        </w:tc>
        <w:tc>
          <w:tcPr>
            <w:tcW w:w="851" w:type="dxa"/>
            <w:vAlign w:val="center"/>
          </w:tcPr>
          <w:p w14:paraId="2CCD6263"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7</w:t>
            </w:r>
          </w:p>
        </w:tc>
        <w:tc>
          <w:tcPr>
            <w:tcW w:w="850" w:type="dxa"/>
            <w:vAlign w:val="center"/>
          </w:tcPr>
          <w:p w14:paraId="5E4435F2"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rPr>
              <w:t>2</w:t>
            </w:r>
          </w:p>
        </w:tc>
        <w:tc>
          <w:tcPr>
            <w:tcW w:w="851" w:type="dxa"/>
            <w:vAlign w:val="center"/>
          </w:tcPr>
          <w:p w14:paraId="79D677C7"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2</w:t>
            </w:r>
          </w:p>
        </w:tc>
        <w:tc>
          <w:tcPr>
            <w:tcW w:w="1134" w:type="dxa"/>
            <w:vAlign w:val="center"/>
          </w:tcPr>
          <w:p w14:paraId="33BDF897"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3</w:t>
            </w:r>
            <w:r w:rsidRPr="001A70DA">
              <w:rPr>
                <w:rFonts w:ascii="仿宋" w:eastAsia="仿宋" w:hAnsi="仿宋"/>
              </w:rPr>
              <w:t>4</w:t>
            </w:r>
          </w:p>
        </w:tc>
        <w:tc>
          <w:tcPr>
            <w:tcW w:w="646" w:type="dxa"/>
            <w:vAlign w:val="center"/>
          </w:tcPr>
          <w:p w14:paraId="19F696E5"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浙江</w:t>
            </w:r>
          </w:p>
        </w:tc>
      </w:tr>
      <w:tr w:rsidR="001A70DA" w:rsidRPr="001A70DA" w14:paraId="16793796" w14:textId="77777777" w:rsidTr="00CC0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EF04E82" w14:textId="77777777" w:rsidR="001E7DA1" w:rsidRPr="001A70DA" w:rsidRDefault="001E7DA1" w:rsidP="00CC0F35">
            <w:pPr>
              <w:adjustRightInd w:val="0"/>
              <w:snapToGrid w:val="0"/>
              <w:spacing w:line="400" w:lineRule="exact"/>
              <w:jc w:val="center"/>
              <w:rPr>
                <w:rFonts w:ascii="仿宋" w:eastAsia="仿宋" w:hAnsi="仿宋"/>
              </w:rPr>
            </w:pPr>
            <w:r w:rsidRPr="001A70DA">
              <w:rPr>
                <w:rFonts w:ascii="仿宋" w:eastAsia="仿宋" w:hAnsi="仿宋" w:hint="eastAsia"/>
              </w:rPr>
              <w:t>5</w:t>
            </w:r>
          </w:p>
        </w:tc>
        <w:tc>
          <w:tcPr>
            <w:tcW w:w="3260" w:type="dxa"/>
            <w:vAlign w:val="center"/>
          </w:tcPr>
          <w:p w14:paraId="7400B46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b/>
              </w:rPr>
              <w:t>湖南化工职业技术学院</w:t>
            </w:r>
          </w:p>
        </w:tc>
        <w:tc>
          <w:tcPr>
            <w:tcW w:w="851" w:type="dxa"/>
            <w:vAlign w:val="center"/>
          </w:tcPr>
          <w:p w14:paraId="5A16CCA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b/>
              </w:rPr>
              <w:t>3</w:t>
            </w:r>
          </w:p>
        </w:tc>
        <w:tc>
          <w:tcPr>
            <w:tcW w:w="850" w:type="dxa"/>
            <w:vAlign w:val="center"/>
          </w:tcPr>
          <w:p w14:paraId="37B71EA1"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b/>
              </w:rPr>
              <w:t>8</w:t>
            </w:r>
          </w:p>
        </w:tc>
        <w:tc>
          <w:tcPr>
            <w:tcW w:w="851" w:type="dxa"/>
            <w:vAlign w:val="center"/>
          </w:tcPr>
          <w:p w14:paraId="071EE427"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b/>
              </w:rPr>
              <w:t>3</w:t>
            </w:r>
          </w:p>
        </w:tc>
        <w:tc>
          <w:tcPr>
            <w:tcW w:w="1134" w:type="dxa"/>
            <w:vAlign w:val="center"/>
          </w:tcPr>
          <w:p w14:paraId="47236197"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b/>
              </w:rPr>
              <w:t>3</w:t>
            </w:r>
            <w:r w:rsidRPr="001A70DA">
              <w:rPr>
                <w:rFonts w:ascii="仿宋" w:eastAsia="仿宋" w:hAnsi="仿宋"/>
                <w:b/>
              </w:rPr>
              <w:t>1</w:t>
            </w:r>
          </w:p>
        </w:tc>
        <w:tc>
          <w:tcPr>
            <w:tcW w:w="646" w:type="dxa"/>
            <w:vAlign w:val="center"/>
          </w:tcPr>
          <w:p w14:paraId="3363CB40"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b/>
              </w:rPr>
              <w:t>湖南</w:t>
            </w:r>
          </w:p>
        </w:tc>
      </w:tr>
    </w:tbl>
    <w:p w14:paraId="7386A468" w14:textId="3F86EDC7" w:rsidR="003169D2" w:rsidRPr="001A70DA" w:rsidRDefault="003169D2" w:rsidP="004716A7">
      <w:pPr>
        <w:spacing w:line="360" w:lineRule="auto"/>
        <w:rPr>
          <w:rFonts w:ascii="宋体" w:hAnsi="宋体"/>
          <w:b/>
          <w:sz w:val="18"/>
          <w:szCs w:val="18"/>
        </w:rPr>
      </w:pPr>
      <w:r w:rsidRPr="001A70DA">
        <w:rPr>
          <w:rFonts w:ascii="宋体" w:hAnsi="宋体" w:hint="eastAsia"/>
          <w:b/>
          <w:sz w:val="18"/>
          <w:szCs w:val="18"/>
        </w:rPr>
        <w:t>数据来源</w:t>
      </w:r>
      <w:r w:rsidR="004716A7" w:rsidRPr="001A70DA">
        <w:rPr>
          <w:rFonts w:ascii="宋体" w:hAnsi="宋体" w:hint="eastAsia"/>
          <w:b/>
          <w:sz w:val="18"/>
          <w:szCs w:val="18"/>
        </w:rPr>
        <w:t>：高</w:t>
      </w:r>
      <w:r w:rsidR="00946898" w:rsidRPr="001A70DA">
        <w:rPr>
          <w:rFonts w:ascii="宋体" w:hAnsi="宋体" w:hint="eastAsia"/>
          <w:b/>
          <w:sz w:val="18"/>
          <w:szCs w:val="18"/>
        </w:rPr>
        <w:t>职</w:t>
      </w:r>
      <w:r w:rsidR="004716A7" w:rsidRPr="001A70DA">
        <w:rPr>
          <w:rFonts w:ascii="宋体" w:hAnsi="宋体" w:hint="eastAsia"/>
          <w:b/>
          <w:sz w:val="18"/>
          <w:szCs w:val="18"/>
        </w:rPr>
        <w:t>发展智库。</w:t>
      </w:r>
    </w:p>
    <w:p w14:paraId="0B628635" w14:textId="472BB9E0" w:rsidR="001E7DA1" w:rsidRPr="001A70DA" w:rsidRDefault="001E7DA1" w:rsidP="001E7DA1">
      <w:pPr>
        <w:keepNext/>
        <w:adjustRightInd w:val="0"/>
        <w:snapToGrid w:val="0"/>
        <w:spacing w:beforeLines="50" w:before="156" w:line="360" w:lineRule="auto"/>
        <w:ind w:firstLineChars="200" w:firstLine="361"/>
        <w:jc w:val="center"/>
        <w:rPr>
          <w:rFonts w:ascii="仿宋" w:eastAsia="仿宋" w:hAnsi="仿宋"/>
          <w:sz w:val="24"/>
          <w:szCs w:val="24"/>
        </w:rPr>
      </w:pPr>
      <w:r w:rsidRPr="001A70DA">
        <w:rPr>
          <w:rFonts w:ascii="宋体" w:hAnsi="宋体" w:hint="eastAsia"/>
          <w:b/>
          <w:sz w:val="18"/>
          <w:szCs w:val="18"/>
        </w:rPr>
        <w:t>表2-</w:t>
      </w:r>
      <w:r w:rsidRPr="001A70DA">
        <w:rPr>
          <w:rFonts w:ascii="宋体" w:hAnsi="宋体"/>
          <w:b/>
          <w:sz w:val="18"/>
          <w:szCs w:val="18"/>
        </w:rPr>
        <w:t>2</w:t>
      </w:r>
      <w:r w:rsidRPr="001A70DA">
        <w:rPr>
          <w:rFonts w:ascii="宋体" w:hAnsi="宋体" w:hint="eastAsia"/>
          <w:b/>
          <w:sz w:val="18"/>
          <w:szCs w:val="18"/>
        </w:rPr>
        <w:t xml:space="preserve">  “十三五”期间全国职业院校技能大赛(湖南省高职组)获奖情况统计</w:t>
      </w:r>
    </w:p>
    <w:tbl>
      <w:tblPr>
        <w:tblStyle w:val="GridTable4Accent1"/>
        <w:tblW w:w="0" w:type="auto"/>
        <w:tblLook w:val="04A0" w:firstRow="1" w:lastRow="0" w:firstColumn="1" w:lastColumn="0" w:noHBand="0" w:noVBand="1"/>
      </w:tblPr>
      <w:tblGrid>
        <w:gridCol w:w="704"/>
        <w:gridCol w:w="3260"/>
        <w:gridCol w:w="851"/>
        <w:gridCol w:w="850"/>
        <w:gridCol w:w="851"/>
        <w:gridCol w:w="1134"/>
        <w:gridCol w:w="646"/>
      </w:tblGrid>
      <w:tr w:rsidR="001A70DA" w:rsidRPr="001A70DA" w14:paraId="690341E7" w14:textId="77777777" w:rsidTr="00CC0F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DC36037" w14:textId="77777777" w:rsidR="001E7DA1" w:rsidRPr="001A70DA" w:rsidRDefault="001E7DA1" w:rsidP="00CC0F35">
            <w:pPr>
              <w:adjustRightInd w:val="0"/>
              <w:snapToGrid w:val="0"/>
              <w:spacing w:line="400" w:lineRule="exact"/>
              <w:jc w:val="center"/>
              <w:rPr>
                <w:rFonts w:ascii="仿宋" w:eastAsia="仿宋" w:hAnsi="仿宋"/>
                <w:color w:val="auto"/>
              </w:rPr>
            </w:pPr>
            <w:r w:rsidRPr="001A70DA">
              <w:rPr>
                <w:rFonts w:ascii="仿宋" w:eastAsia="仿宋" w:hAnsi="仿宋" w:hint="eastAsia"/>
                <w:color w:val="auto"/>
              </w:rPr>
              <w:t>排名</w:t>
            </w:r>
          </w:p>
        </w:tc>
        <w:tc>
          <w:tcPr>
            <w:tcW w:w="3260" w:type="dxa"/>
            <w:vAlign w:val="center"/>
          </w:tcPr>
          <w:p w14:paraId="2B4F0A54"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学校名称</w:t>
            </w:r>
          </w:p>
        </w:tc>
        <w:tc>
          <w:tcPr>
            <w:tcW w:w="851" w:type="dxa"/>
            <w:vAlign w:val="center"/>
          </w:tcPr>
          <w:p w14:paraId="124C0505"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一等奖</w:t>
            </w:r>
          </w:p>
        </w:tc>
        <w:tc>
          <w:tcPr>
            <w:tcW w:w="850" w:type="dxa"/>
            <w:vAlign w:val="center"/>
          </w:tcPr>
          <w:p w14:paraId="096955C1"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二等奖</w:t>
            </w:r>
          </w:p>
        </w:tc>
        <w:tc>
          <w:tcPr>
            <w:tcW w:w="851" w:type="dxa"/>
            <w:vAlign w:val="center"/>
          </w:tcPr>
          <w:p w14:paraId="290B84C9"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三等奖</w:t>
            </w:r>
          </w:p>
        </w:tc>
        <w:tc>
          <w:tcPr>
            <w:tcW w:w="1134" w:type="dxa"/>
            <w:vAlign w:val="center"/>
          </w:tcPr>
          <w:p w14:paraId="39F1EB49"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加权得分</w:t>
            </w:r>
          </w:p>
        </w:tc>
        <w:tc>
          <w:tcPr>
            <w:tcW w:w="646" w:type="dxa"/>
            <w:vAlign w:val="center"/>
          </w:tcPr>
          <w:p w14:paraId="10DC2850" w14:textId="77777777" w:rsidR="001E7DA1" w:rsidRPr="001A70DA" w:rsidRDefault="001E7DA1" w:rsidP="00CC0F35">
            <w:pPr>
              <w:adjustRightInd w:val="0"/>
              <w:snapToGrid w:val="0"/>
              <w:spacing w:line="400" w:lineRule="exact"/>
              <w:jc w:val="center"/>
              <w:cnfStyle w:val="100000000000" w:firstRow="1" w:lastRow="0" w:firstColumn="0" w:lastColumn="0" w:oddVBand="0" w:evenVBand="0" w:oddHBand="0" w:evenHBand="0" w:firstRowFirstColumn="0" w:firstRowLastColumn="0" w:lastRowFirstColumn="0" w:lastRowLastColumn="0"/>
              <w:rPr>
                <w:rFonts w:ascii="仿宋" w:eastAsia="仿宋" w:hAnsi="仿宋"/>
                <w:color w:val="auto"/>
              </w:rPr>
            </w:pPr>
            <w:r w:rsidRPr="001A70DA">
              <w:rPr>
                <w:rFonts w:ascii="仿宋" w:eastAsia="仿宋" w:hAnsi="仿宋" w:hint="eastAsia"/>
                <w:color w:val="auto"/>
              </w:rPr>
              <w:t>省份</w:t>
            </w:r>
          </w:p>
        </w:tc>
      </w:tr>
      <w:tr w:rsidR="001A70DA" w:rsidRPr="001A70DA" w14:paraId="741BF804" w14:textId="77777777" w:rsidTr="00CC0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D0427A4"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1</w:t>
            </w:r>
          </w:p>
        </w:tc>
        <w:tc>
          <w:tcPr>
            <w:tcW w:w="3260" w:type="dxa"/>
            <w:vAlign w:val="center"/>
          </w:tcPr>
          <w:p w14:paraId="6371878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长沙民政职业技术学院</w:t>
            </w:r>
          </w:p>
        </w:tc>
        <w:tc>
          <w:tcPr>
            <w:tcW w:w="851" w:type="dxa"/>
            <w:vAlign w:val="center"/>
          </w:tcPr>
          <w:p w14:paraId="156A4FA5"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4</w:t>
            </w:r>
          </w:p>
        </w:tc>
        <w:tc>
          <w:tcPr>
            <w:tcW w:w="850" w:type="dxa"/>
            <w:vAlign w:val="center"/>
          </w:tcPr>
          <w:p w14:paraId="2A7E267D"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5</w:t>
            </w:r>
          </w:p>
        </w:tc>
        <w:tc>
          <w:tcPr>
            <w:tcW w:w="851" w:type="dxa"/>
            <w:vAlign w:val="center"/>
          </w:tcPr>
          <w:p w14:paraId="44975011"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0</w:t>
            </w:r>
          </w:p>
        </w:tc>
        <w:tc>
          <w:tcPr>
            <w:tcW w:w="1134" w:type="dxa"/>
            <w:vAlign w:val="center"/>
          </w:tcPr>
          <w:p w14:paraId="7BE78107"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9</w:t>
            </w:r>
            <w:r w:rsidRPr="001A70DA">
              <w:rPr>
                <w:rFonts w:ascii="仿宋" w:eastAsia="仿宋" w:hAnsi="仿宋"/>
              </w:rPr>
              <w:t>6</w:t>
            </w:r>
          </w:p>
        </w:tc>
        <w:tc>
          <w:tcPr>
            <w:tcW w:w="646" w:type="dxa"/>
          </w:tcPr>
          <w:p w14:paraId="7B4DD61C"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湖南</w:t>
            </w:r>
          </w:p>
        </w:tc>
      </w:tr>
      <w:tr w:rsidR="001A70DA" w:rsidRPr="001A70DA" w14:paraId="69A579FF" w14:textId="77777777" w:rsidTr="00CC0F35">
        <w:tc>
          <w:tcPr>
            <w:cnfStyle w:val="001000000000" w:firstRow="0" w:lastRow="0" w:firstColumn="1" w:lastColumn="0" w:oddVBand="0" w:evenVBand="0" w:oddHBand="0" w:evenHBand="0" w:firstRowFirstColumn="0" w:firstRowLastColumn="0" w:lastRowFirstColumn="0" w:lastRowLastColumn="0"/>
            <w:tcW w:w="704" w:type="dxa"/>
            <w:vAlign w:val="center"/>
          </w:tcPr>
          <w:p w14:paraId="7006976E"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2</w:t>
            </w:r>
          </w:p>
        </w:tc>
        <w:tc>
          <w:tcPr>
            <w:tcW w:w="3260" w:type="dxa"/>
            <w:vAlign w:val="center"/>
          </w:tcPr>
          <w:p w14:paraId="47EC390B"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湖南工业职业技术学院</w:t>
            </w:r>
          </w:p>
        </w:tc>
        <w:tc>
          <w:tcPr>
            <w:tcW w:w="851" w:type="dxa"/>
            <w:vAlign w:val="center"/>
          </w:tcPr>
          <w:p w14:paraId="4C552BFE"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9</w:t>
            </w:r>
          </w:p>
        </w:tc>
        <w:tc>
          <w:tcPr>
            <w:tcW w:w="850" w:type="dxa"/>
            <w:vAlign w:val="center"/>
          </w:tcPr>
          <w:p w14:paraId="7A8596AC"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1</w:t>
            </w:r>
          </w:p>
        </w:tc>
        <w:tc>
          <w:tcPr>
            <w:tcW w:w="851" w:type="dxa"/>
            <w:vAlign w:val="center"/>
          </w:tcPr>
          <w:p w14:paraId="71F237CC"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0</w:t>
            </w:r>
          </w:p>
        </w:tc>
        <w:tc>
          <w:tcPr>
            <w:tcW w:w="1134" w:type="dxa"/>
            <w:vAlign w:val="center"/>
          </w:tcPr>
          <w:p w14:paraId="74537BED"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6</w:t>
            </w:r>
            <w:r w:rsidRPr="001A70DA">
              <w:rPr>
                <w:rFonts w:ascii="仿宋" w:eastAsia="仿宋" w:hAnsi="仿宋"/>
              </w:rPr>
              <w:t>8</w:t>
            </w:r>
          </w:p>
        </w:tc>
        <w:tc>
          <w:tcPr>
            <w:tcW w:w="646" w:type="dxa"/>
          </w:tcPr>
          <w:p w14:paraId="41C625D0"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rPr>
            </w:pPr>
            <w:r w:rsidRPr="001A70DA">
              <w:rPr>
                <w:rFonts w:ascii="仿宋" w:eastAsia="仿宋" w:hAnsi="仿宋" w:hint="eastAsia"/>
              </w:rPr>
              <w:t>湖南</w:t>
            </w:r>
          </w:p>
        </w:tc>
      </w:tr>
      <w:tr w:rsidR="001A70DA" w:rsidRPr="001A70DA" w14:paraId="2F3B3980" w14:textId="77777777" w:rsidTr="00CC0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C4618E3"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3</w:t>
            </w:r>
          </w:p>
        </w:tc>
        <w:tc>
          <w:tcPr>
            <w:tcW w:w="3260" w:type="dxa"/>
            <w:vAlign w:val="center"/>
          </w:tcPr>
          <w:p w14:paraId="7835697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湖南汽车工程职业学院</w:t>
            </w:r>
          </w:p>
        </w:tc>
        <w:tc>
          <w:tcPr>
            <w:tcW w:w="851" w:type="dxa"/>
            <w:vAlign w:val="center"/>
          </w:tcPr>
          <w:p w14:paraId="341D0D58"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3</w:t>
            </w:r>
          </w:p>
        </w:tc>
        <w:tc>
          <w:tcPr>
            <w:tcW w:w="850" w:type="dxa"/>
            <w:vAlign w:val="center"/>
          </w:tcPr>
          <w:p w14:paraId="5995CB80"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6</w:t>
            </w:r>
          </w:p>
        </w:tc>
        <w:tc>
          <w:tcPr>
            <w:tcW w:w="851" w:type="dxa"/>
            <w:vAlign w:val="center"/>
          </w:tcPr>
          <w:p w14:paraId="62ACC1DE"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3</w:t>
            </w:r>
          </w:p>
        </w:tc>
        <w:tc>
          <w:tcPr>
            <w:tcW w:w="1134" w:type="dxa"/>
            <w:vAlign w:val="center"/>
          </w:tcPr>
          <w:p w14:paraId="18964FB9"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6</w:t>
            </w:r>
            <w:r w:rsidRPr="001A70DA">
              <w:rPr>
                <w:rFonts w:ascii="仿宋" w:eastAsia="仿宋" w:hAnsi="仿宋"/>
              </w:rPr>
              <w:t>7</w:t>
            </w:r>
          </w:p>
        </w:tc>
        <w:tc>
          <w:tcPr>
            <w:tcW w:w="646" w:type="dxa"/>
          </w:tcPr>
          <w:p w14:paraId="597D192A"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湖南</w:t>
            </w:r>
          </w:p>
        </w:tc>
      </w:tr>
      <w:tr w:rsidR="001A70DA" w:rsidRPr="001A70DA" w14:paraId="03ABF1DD" w14:textId="77777777" w:rsidTr="00CC0F35">
        <w:tc>
          <w:tcPr>
            <w:cnfStyle w:val="001000000000" w:firstRow="0" w:lastRow="0" w:firstColumn="1" w:lastColumn="0" w:oddVBand="0" w:evenVBand="0" w:oddHBand="0" w:evenHBand="0" w:firstRowFirstColumn="0" w:firstRowLastColumn="0" w:lastRowFirstColumn="0" w:lastRowLastColumn="0"/>
            <w:tcW w:w="704" w:type="dxa"/>
            <w:vAlign w:val="center"/>
          </w:tcPr>
          <w:p w14:paraId="0E19A3CB" w14:textId="77777777" w:rsidR="001E7DA1" w:rsidRPr="001A70DA" w:rsidRDefault="001E7DA1" w:rsidP="00CC0F35">
            <w:pPr>
              <w:adjustRightInd w:val="0"/>
              <w:snapToGrid w:val="0"/>
              <w:spacing w:line="400" w:lineRule="exact"/>
              <w:jc w:val="center"/>
              <w:rPr>
                <w:rFonts w:ascii="仿宋" w:eastAsia="仿宋" w:hAnsi="仿宋"/>
              </w:rPr>
            </w:pPr>
            <w:r w:rsidRPr="001A70DA">
              <w:rPr>
                <w:rFonts w:ascii="仿宋" w:eastAsia="仿宋" w:hAnsi="仿宋" w:hint="eastAsia"/>
              </w:rPr>
              <w:t>4</w:t>
            </w:r>
          </w:p>
        </w:tc>
        <w:tc>
          <w:tcPr>
            <w:tcW w:w="3260" w:type="dxa"/>
            <w:vAlign w:val="center"/>
          </w:tcPr>
          <w:p w14:paraId="08AD5062"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b/>
              </w:rPr>
            </w:pPr>
            <w:r w:rsidRPr="001A70DA">
              <w:rPr>
                <w:rFonts w:ascii="仿宋" w:eastAsia="仿宋" w:hAnsi="仿宋" w:hint="eastAsia"/>
                <w:b/>
              </w:rPr>
              <w:t>湖南化工职业技术学院</w:t>
            </w:r>
          </w:p>
        </w:tc>
        <w:tc>
          <w:tcPr>
            <w:tcW w:w="851" w:type="dxa"/>
            <w:vAlign w:val="center"/>
          </w:tcPr>
          <w:p w14:paraId="7BF16477"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b/>
              </w:rPr>
            </w:pPr>
            <w:r w:rsidRPr="001A70DA">
              <w:rPr>
                <w:rFonts w:ascii="仿宋" w:eastAsia="仿宋" w:hAnsi="仿宋" w:hint="eastAsia"/>
                <w:b/>
              </w:rPr>
              <w:t>8</w:t>
            </w:r>
          </w:p>
        </w:tc>
        <w:tc>
          <w:tcPr>
            <w:tcW w:w="850" w:type="dxa"/>
            <w:vAlign w:val="center"/>
          </w:tcPr>
          <w:p w14:paraId="76A81127"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b/>
              </w:rPr>
            </w:pPr>
            <w:r w:rsidRPr="001A70DA">
              <w:rPr>
                <w:rFonts w:ascii="仿宋" w:eastAsia="仿宋" w:hAnsi="仿宋" w:hint="eastAsia"/>
                <w:b/>
              </w:rPr>
              <w:t>6</w:t>
            </w:r>
          </w:p>
        </w:tc>
        <w:tc>
          <w:tcPr>
            <w:tcW w:w="851" w:type="dxa"/>
            <w:vAlign w:val="center"/>
          </w:tcPr>
          <w:p w14:paraId="28A702F9"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b/>
              </w:rPr>
            </w:pPr>
            <w:r w:rsidRPr="001A70DA">
              <w:rPr>
                <w:rFonts w:ascii="仿宋" w:eastAsia="仿宋" w:hAnsi="仿宋" w:hint="eastAsia"/>
                <w:b/>
              </w:rPr>
              <w:t>5</w:t>
            </w:r>
          </w:p>
        </w:tc>
        <w:tc>
          <w:tcPr>
            <w:tcW w:w="1134" w:type="dxa"/>
            <w:vAlign w:val="center"/>
          </w:tcPr>
          <w:p w14:paraId="2A29E366"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b/>
              </w:rPr>
            </w:pPr>
            <w:r w:rsidRPr="001A70DA">
              <w:rPr>
                <w:rFonts w:ascii="仿宋" w:eastAsia="仿宋" w:hAnsi="仿宋" w:hint="eastAsia"/>
                <w:b/>
              </w:rPr>
              <w:t>4</w:t>
            </w:r>
            <w:r w:rsidRPr="001A70DA">
              <w:rPr>
                <w:rFonts w:ascii="仿宋" w:eastAsia="仿宋" w:hAnsi="仿宋"/>
                <w:b/>
              </w:rPr>
              <w:t>9</w:t>
            </w:r>
          </w:p>
        </w:tc>
        <w:tc>
          <w:tcPr>
            <w:tcW w:w="646" w:type="dxa"/>
          </w:tcPr>
          <w:p w14:paraId="24058AD6" w14:textId="77777777" w:rsidR="001E7DA1" w:rsidRPr="001A70DA" w:rsidRDefault="001E7DA1" w:rsidP="00CC0F35">
            <w:pPr>
              <w:adjustRightInd w:val="0"/>
              <w:snapToGrid w:val="0"/>
              <w:spacing w:line="400" w:lineRule="exact"/>
              <w:jc w:val="center"/>
              <w:cnfStyle w:val="000000000000" w:firstRow="0" w:lastRow="0" w:firstColumn="0" w:lastColumn="0" w:oddVBand="0" w:evenVBand="0" w:oddHBand="0" w:evenHBand="0" w:firstRowFirstColumn="0" w:firstRowLastColumn="0" w:lastRowFirstColumn="0" w:lastRowLastColumn="0"/>
              <w:rPr>
                <w:rFonts w:ascii="仿宋" w:eastAsia="仿宋" w:hAnsi="仿宋"/>
                <w:b/>
              </w:rPr>
            </w:pPr>
            <w:r w:rsidRPr="001A70DA">
              <w:rPr>
                <w:rFonts w:ascii="仿宋" w:eastAsia="仿宋" w:hAnsi="仿宋" w:hint="eastAsia"/>
                <w:b/>
              </w:rPr>
              <w:t>湖南</w:t>
            </w:r>
          </w:p>
        </w:tc>
      </w:tr>
      <w:tr w:rsidR="001A70DA" w:rsidRPr="001A70DA" w14:paraId="3EA428D7" w14:textId="77777777" w:rsidTr="00CC0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66A4EA6" w14:textId="77777777" w:rsidR="001E7DA1" w:rsidRPr="001A70DA" w:rsidRDefault="001E7DA1" w:rsidP="00CC0F35">
            <w:pPr>
              <w:adjustRightInd w:val="0"/>
              <w:snapToGrid w:val="0"/>
              <w:spacing w:line="400" w:lineRule="exact"/>
              <w:jc w:val="center"/>
              <w:rPr>
                <w:rFonts w:ascii="仿宋" w:eastAsia="仿宋" w:hAnsi="仿宋"/>
                <w:b w:val="0"/>
              </w:rPr>
            </w:pPr>
            <w:r w:rsidRPr="001A70DA">
              <w:rPr>
                <w:rFonts w:ascii="仿宋" w:eastAsia="仿宋" w:hAnsi="仿宋" w:hint="eastAsia"/>
                <w:b w:val="0"/>
              </w:rPr>
              <w:t>5</w:t>
            </w:r>
          </w:p>
        </w:tc>
        <w:tc>
          <w:tcPr>
            <w:tcW w:w="3260" w:type="dxa"/>
            <w:vAlign w:val="center"/>
          </w:tcPr>
          <w:p w14:paraId="67582C51"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b/>
              </w:rPr>
            </w:pPr>
            <w:r w:rsidRPr="001A70DA">
              <w:rPr>
                <w:rFonts w:ascii="仿宋" w:eastAsia="仿宋" w:hAnsi="仿宋" w:hint="eastAsia"/>
              </w:rPr>
              <w:t>湖南机电职业技术学院</w:t>
            </w:r>
          </w:p>
        </w:tc>
        <w:tc>
          <w:tcPr>
            <w:tcW w:w="851" w:type="dxa"/>
            <w:vAlign w:val="center"/>
          </w:tcPr>
          <w:p w14:paraId="3CA8FC90"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4</w:t>
            </w:r>
          </w:p>
        </w:tc>
        <w:tc>
          <w:tcPr>
            <w:tcW w:w="850" w:type="dxa"/>
            <w:vAlign w:val="center"/>
          </w:tcPr>
          <w:p w14:paraId="39EDF1AF"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rPr>
              <w:t>10</w:t>
            </w:r>
          </w:p>
        </w:tc>
        <w:tc>
          <w:tcPr>
            <w:tcW w:w="851" w:type="dxa"/>
            <w:vAlign w:val="center"/>
          </w:tcPr>
          <w:p w14:paraId="785DAA73"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1</w:t>
            </w:r>
            <w:r w:rsidRPr="001A70DA">
              <w:rPr>
                <w:rFonts w:ascii="仿宋" w:eastAsia="仿宋" w:hAnsi="仿宋"/>
              </w:rPr>
              <w:t>0</w:t>
            </w:r>
          </w:p>
        </w:tc>
        <w:tc>
          <w:tcPr>
            <w:tcW w:w="1134" w:type="dxa"/>
            <w:vAlign w:val="center"/>
          </w:tcPr>
          <w:p w14:paraId="3C6102DA"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4</w:t>
            </w:r>
            <w:r w:rsidRPr="001A70DA">
              <w:rPr>
                <w:rFonts w:ascii="仿宋" w:eastAsia="仿宋" w:hAnsi="仿宋"/>
              </w:rPr>
              <w:t>6</w:t>
            </w:r>
          </w:p>
        </w:tc>
        <w:tc>
          <w:tcPr>
            <w:tcW w:w="646" w:type="dxa"/>
            <w:vAlign w:val="center"/>
          </w:tcPr>
          <w:p w14:paraId="70B72F72" w14:textId="77777777" w:rsidR="001E7DA1" w:rsidRPr="001A70DA" w:rsidRDefault="001E7DA1" w:rsidP="00CC0F35">
            <w:pPr>
              <w:adjustRightInd w:val="0"/>
              <w:snapToGrid w:val="0"/>
              <w:spacing w:line="400" w:lineRule="exact"/>
              <w:jc w:val="center"/>
              <w:cnfStyle w:val="000000100000" w:firstRow="0" w:lastRow="0" w:firstColumn="0" w:lastColumn="0" w:oddVBand="0" w:evenVBand="0" w:oddHBand="1" w:evenHBand="0" w:firstRowFirstColumn="0" w:firstRowLastColumn="0" w:lastRowFirstColumn="0" w:lastRowLastColumn="0"/>
              <w:rPr>
                <w:rFonts w:ascii="仿宋" w:eastAsia="仿宋" w:hAnsi="仿宋"/>
              </w:rPr>
            </w:pPr>
            <w:r w:rsidRPr="001A70DA">
              <w:rPr>
                <w:rFonts w:ascii="仿宋" w:eastAsia="仿宋" w:hAnsi="仿宋" w:hint="eastAsia"/>
              </w:rPr>
              <w:t>湖南</w:t>
            </w:r>
          </w:p>
        </w:tc>
      </w:tr>
    </w:tbl>
    <w:p w14:paraId="73614C33" w14:textId="5697413C" w:rsidR="004716A7" w:rsidRPr="001A70DA" w:rsidRDefault="004716A7" w:rsidP="00946898">
      <w:pPr>
        <w:spacing w:line="360" w:lineRule="auto"/>
        <w:rPr>
          <w:rFonts w:ascii="宋体" w:hAnsi="宋体"/>
          <w:b/>
          <w:sz w:val="18"/>
          <w:szCs w:val="18"/>
        </w:rPr>
      </w:pPr>
      <w:r w:rsidRPr="001A70DA">
        <w:rPr>
          <w:rFonts w:ascii="宋体" w:hAnsi="宋体" w:hint="eastAsia"/>
          <w:b/>
          <w:sz w:val="18"/>
          <w:szCs w:val="18"/>
        </w:rPr>
        <w:t>数据来源：高</w:t>
      </w:r>
      <w:r w:rsidR="00946898" w:rsidRPr="001A70DA">
        <w:rPr>
          <w:rFonts w:ascii="宋体" w:hAnsi="宋体" w:hint="eastAsia"/>
          <w:b/>
          <w:sz w:val="18"/>
          <w:szCs w:val="18"/>
        </w:rPr>
        <w:t>职</w:t>
      </w:r>
      <w:r w:rsidRPr="001A70DA">
        <w:rPr>
          <w:rFonts w:ascii="宋体" w:hAnsi="宋体" w:hint="eastAsia"/>
          <w:b/>
          <w:sz w:val="18"/>
          <w:szCs w:val="18"/>
        </w:rPr>
        <w:t>发展智库。</w:t>
      </w:r>
    </w:p>
    <w:p w14:paraId="749D09F7" w14:textId="1D44CC60" w:rsidR="00C80FD1" w:rsidRPr="001A70DA" w:rsidRDefault="002E16C6" w:rsidP="001E7DA1">
      <w:pPr>
        <w:adjustRightInd w:val="0"/>
        <w:snapToGrid w:val="0"/>
        <w:spacing w:beforeLines="50" w:before="156" w:line="360" w:lineRule="auto"/>
        <w:ind w:firstLineChars="200" w:firstLine="480"/>
        <w:rPr>
          <w:rFonts w:ascii="仿宋" w:eastAsia="仿宋" w:hAnsi="仿宋"/>
          <w:sz w:val="24"/>
          <w:szCs w:val="24"/>
        </w:rPr>
      </w:pPr>
      <w:r w:rsidRPr="001A70DA">
        <w:rPr>
          <w:rFonts w:ascii="仿宋" w:eastAsia="仿宋" w:hAnsi="仿宋" w:hint="eastAsia"/>
          <w:sz w:val="24"/>
          <w:szCs w:val="24"/>
        </w:rPr>
        <w:t>突出成果接连不断，一是培育创建党建示范高校；二是立项国家</w:t>
      </w:r>
      <w:proofErr w:type="gramStart"/>
      <w:r w:rsidRPr="001A70DA">
        <w:rPr>
          <w:rFonts w:ascii="仿宋" w:eastAsia="仿宋" w:hAnsi="仿宋" w:hint="eastAsia"/>
          <w:sz w:val="24"/>
          <w:szCs w:val="24"/>
        </w:rPr>
        <w:t>优质学校</w:t>
      </w:r>
      <w:proofErr w:type="gramEnd"/>
      <w:r w:rsidRPr="001A70DA">
        <w:rPr>
          <w:rFonts w:ascii="仿宋" w:eastAsia="仿宋" w:hAnsi="仿宋" w:hint="eastAsia"/>
          <w:sz w:val="24"/>
          <w:szCs w:val="24"/>
        </w:rPr>
        <w:t>建设；三是奋力进入国家“双高计划”。</w:t>
      </w:r>
    </w:p>
    <w:p w14:paraId="5086B6D1" w14:textId="5B2054DA" w:rsidR="005E46CA" w:rsidRPr="001A70DA" w:rsidRDefault="002E16C6" w:rsidP="001E7DA1">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特色创新与社会影响巨大，一是提出并</w:t>
      </w:r>
      <w:proofErr w:type="gramStart"/>
      <w:r w:rsidRPr="001A70DA">
        <w:rPr>
          <w:rFonts w:ascii="仿宋" w:eastAsia="仿宋" w:hAnsi="仿宋" w:hint="eastAsia"/>
          <w:sz w:val="24"/>
          <w:szCs w:val="24"/>
        </w:rPr>
        <w:t>践行</w:t>
      </w:r>
      <w:proofErr w:type="gramEnd"/>
      <w:r w:rsidRPr="001A70DA">
        <w:rPr>
          <w:rFonts w:ascii="仿宋" w:eastAsia="仿宋" w:hAnsi="仿宋" w:hint="eastAsia"/>
          <w:sz w:val="24"/>
          <w:szCs w:val="24"/>
        </w:rPr>
        <w:t>“四抓、四强、四力”党建工作理念，建立“党建+”工作机制，党建统领、融合推进学校事业发展，突出抓好“党建+中心工作”、“党建+立德树人”、“党建+互联网”三个“结合”。二是办好学生竞赛、教师比赛2个国赛。三是立项教育部首批示范性职教集团培育单位（湖南化工职业教育集团），2019年获省级以上荣誉58项，其中国家级30项，荣誉之多、级别之高是历年之最，学校虽然不能说是办得最好的学校，但是都说是湖南省、乃至全国发展最快的学校。</w:t>
      </w:r>
    </w:p>
    <w:p w14:paraId="1CED1F86" w14:textId="1231E54F" w:rsidR="00C80FD1" w:rsidRPr="001A70DA" w:rsidRDefault="002E16C6">
      <w:pPr>
        <w:pStyle w:val="3"/>
        <w:ind w:firstLine="482"/>
        <w:rPr>
          <w:rFonts w:ascii="宋体" w:eastAsia="宋体" w:hAnsi="宋体" w:cs="宋体"/>
          <w:color w:val="auto"/>
        </w:rPr>
      </w:pPr>
      <w:bookmarkStart w:id="166" w:name="_Toc12762_WPSOffice_Level3"/>
      <w:bookmarkStart w:id="167" w:name="_Toc89289377"/>
      <w:r w:rsidRPr="001A70DA">
        <w:rPr>
          <w:rFonts w:ascii="宋体" w:eastAsia="宋体" w:hAnsi="宋体" w:cs="宋体" w:hint="eastAsia"/>
          <w:color w:val="auto"/>
        </w:rPr>
        <w:t xml:space="preserve">2.5.3 </w:t>
      </w:r>
      <w:r w:rsidRPr="001A70DA">
        <w:rPr>
          <w:rFonts w:ascii="宋体" w:eastAsia="宋体" w:hAnsi="宋体" w:cs="宋体"/>
          <w:color w:val="auto"/>
        </w:rPr>
        <w:t xml:space="preserve"> </w:t>
      </w:r>
      <w:r w:rsidRPr="001A70DA">
        <w:rPr>
          <w:rFonts w:ascii="宋体" w:eastAsia="宋体" w:hAnsi="宋体" w:cs="宋体" w:hint="eastAsia"/>
          <w:color w:val="auto"/>
        </w:rPr>
        <w:t>关键领域改革</w:t>
      </w:r>
      <w:bookmarkEnd w:id="166"/>
      <w:r w:rsidR="001A70DA" w:rsidRPr="001A70DA">
        <w:rPr>
          <w:rFonts w:ascii="宋体" w:eastAsia="宋体" w:hAnsi="宋体" w:cs="宋体" w:hint="eastAsia"/>
          <w:color w:val="auto"/>
        </w:rPr>
        <w:t>有深化</w:t>
      </w:r>
      <w:bookmarkEnd w:id="167"/>
    </w:p>
    <w:p w14:paraId="7E8F7ECA" w14:textId="2D38F2F8" w:rsidR="00C80FD1" w:rsidRPr="001A70DA" w:rsidRDefault="005B641E" w:rsidP="005B641E">
      <w:pPr>
        <w:autoSpaceDE w:val="0"/>
        <w:autoSpaceDN w:val="0"/>
        <w:adjustRightInd w:val="0"/>
        <w:snapToGrid w:val="0"/>
        <w:spacing w:line="372" w:lineRule="auto"/>
        <w:ind w:firstLineChars="200" w:firstLine="480"/>
        <w:rPr>
          <w:rFonts w:ascii="宋体" w:hAnsi="宋体" w:cs="宋体"/>
          <w:kern w:val="0"/>
          <w:sz w:val="24"/>
          <w:lang w:val="zh-CN"/>
        </w:rPr>
      </w:pPr>
      <w:r w:rsidRPr="001A70DA">
        <w:rPr>
          <w:rFonts w:ascii="宋体" w:hAnsi="宋体" w:cs="宋体" w:hint="eastAsia"/>
          <w:kern w:val="0"/>
          <w:sz w:val="24"/>
          <w:lang w:val="zh-CN"/>
        </w:rPr>
        <w:t>为调动广大教职员工工作积极性，进一步释放发展活力，</w:t>
      </w:r>
      <w:r w:rsidRPr="001A70DA">
        <w:rPr>
          <w:rFonts w:ascii="宋体" w:hAnsi="宋体" w:hint="eastAsia"/>
          <w:sz w:val="24"/>
        </w:rPr>
        <w:t>学院</w:t>
      </w:r>
      <w:r w:rsidRPr="001A70DA">
        <w:rPr>
          <w:rFonts w:ascii="宋体" w:hAnsi="宋体" w:cs="宋体" w:hint="eastAsia"/>
          <w:kern w:val="0"/>
          <w:sz w:val="24"/>
          <w:lang w:val="zh-CN"/>
        </w:rPr>
        <w:t>进行了在校院</w:t>
      </w:r>
      <w:r w:rsidRPr="001A70DA">
        <w:rPr>
          <w:rFonts w:ascii="宋体" w:hAnsi="宋体" w:cs="宋体" w:hint="eastAsia"/>
          <w:kern w:val="0"/>
          <w:sz w:val="24"/>
          <w:lang w:val="zh-CN"/>
        </w:rPr>
        <w:lastRenderedPageBreak/>
        <w:t>两级管理、科研管理以及绩效工资改革方面进行改革。一是进一步深化了校院两级管理。在合理界定校院二级职权关系的基础上，向二级院系充分赋权，扩大二级学院办学自主权。根据学校发展实际，今年将预算全部分到各二级学院，在预算内由各二级学院自主使用，分管校领导进行把关审核，极大地调动了各二级学院积极性，增强了办学活力</w:t>
      </w:r>
      <w:r w:rsidR="001A70DA" w:rsidRPr="001A70DA">
        <w:rPr>
          <w:rFonts w:ascii="宋体" w:hAnsi="宋体" w:cs="宋体" w:hint="eastAsia"/>
          <w:kern w:val="0"/>
          <w:sz w:val="24"/>
          <w:lang w:val="zh-CN"/>
        </w:rPr>
        <w:t>；</w:t>
      </w:r>
      <w:r w:rsidRPr="001A70DA">
        <w:rPr>
          <w:rFonts w:ascii="宋体" w:hAnsi="宋体" w:cs="宋体" w:hint="eastAsia"/>
          <w:kern w:val="0"/>
          <w:sz w:val="24"/>
          <w:lang w:val="zh-CN"/>
        </w:rPr>
        <w:t>二是</w:t>
      </w:r>
      <w:proofErr w:type="gramStart"/>
      <w:r w:rsidRPr="001A70DA">
        <w:rPr>
          <w:rFonts w:ascii="宋体" w:hAnsi="宋体" w:cs="宋体" w:hint="eastAsia"/>
          <w:kern w:val="0"/>
          <w:sz w:val="24"/>
          <w:lang w:val="zh-CN"/>
        </w:rPr>
        <w:t>完科研</w:t>
      </w:r>
      <w:proofErr w:type="gramEnd"/>
      <w:r w:rsidRPr="001A70DA">
        <w:rPr>
          <w:rFonts w:ascii="宋体" w:hAnsi="宋体" w:cs="宋体" w:hint="eastAsia"/>
          <w:kern w:val="0"/>
          <w:sz w:val="24"/>
          <w:lang w:val="zh-CN"/>
        </w:rPr>
        <w:t>管理制度。为进一步规范了学校内部管理，学校制定了《科研成果奖励办法（修订稿）》，对一般论文发表、专利</w:t>
      </w:r>
      <w:proofErr w:type="gramStart"/>
      <w:r w:rsidRPr="001A70DA">
        <w:rPr>
          <w:rFonts w:ascii="宋体" w:hAnsi="宋体" w:cs="宋体" w:hint="eastAsia"/>
          <w:kern w:val="0"/>
          <w:sz w:val="24"/>
          <w:lang w:val="zh-CN"/>
        </w:rPr>
        <w:t>软著等</w:t>
      </w:r>
      <w:proofErr w:type="gramEnd"/>
      <w:r w:rsidRPr="001A70DA">
        <w:rPr>
          <w:rFonts w:ascii="宋体" w:hAnsi="宋体" w:cs="宋体" w:hint="eastAsia"/>
          <w:kern w:val="0"/>
          <w:sz w:val="24"/>
          <w:lang w:val="zh-CN"/>
        </w:rPr>
        <w:t>奖励进行了进一步规范，开启了科研成果从重数量向重质量转变，更好地推动学校科研工作健康发展</w:t>
      </w:r>
      <w:r w:rsidR="001A70DA" w:rsidRPr="001A70DA">
        <w:rPr>
          <w:rFonts w:ascii="宋体" w:hAnsi="宋体" w:cs="宋体" w:hint="eastAsia"/>
          <w:kern w:val="0"/>
          <w:sz w:val="24"/>
          <w:lang w:val="zh-CN"/>
        </w:rPr>
        <w:t>；</w:t>
      </w:r>
      <w:r w:rsidRPr="001A70DA">
        <w:rPr>
          <w:rFonts w:ascii="宋体" w:hAnsi="宋体" w:cs="宋体" w:hint="eastAsia"/>
          <w:kern w:val="0"/>
          <w:sz w:val="24"/>
          <w:lang w:val="zh-CN"/>
        </w:rPr>
        <w:t>三是初步进行了绩效工资改革。学校制定了奖励性绩效工资改革，奖励性绩效与岗位贡献挂钩，贡献越大奖励月大，在收入待遇方面适当拉开距离，极大地调动了全体教职员工的工作积极性。</w:t>
      </w:r>
    </w:p>
    <w:p w14:paraId="62000178" w14:textId="77777777" w:rsidR="00C80FD1" w:rsidRPr="001A70DA" w:rsidRDefault="002E16C6">
      <w:pPr>
        <w:pStyle w:val="2"/>
      </w:pPr>
      <w:bookmarkStart w:id="168" w:name="_Toc7813_WPSOffice_Level2"/>
      <w:bookmarkStart w:id="169" w:name="_Toc89289378"/>
      <w:r w:rsidRPr="001A70DA">
        <w:rPr>
          <w:rFonts w:hint="eastAsia"/>
        </w:rPr>
        <w:t xml:space="preserve">2.6 </w:t>
      </w:r>
      <w:r w:rsidRPr="001A70DA">
        <w:t xml:space="preserve"> </w:t>
      </w:r>
      <w:r w:rsidRPr="001A70DA">
        <w:rPr>
          <w:rFonts w:hint="eastAsia"/>
        </w:rPr>
        <w:t>教师队伍</w:t>
      </w:r>
      <w:bookmarkEnd w:id="168"/>
      <w:bookmarkEnd w:id="169"/>
    </w:p>
    <w:p w14:paraId="35453CA0" w14:textId="515F27DE" w:rsidR="00C80FD1" w:rsidRPr="001A70DA" w:rsidRDefault="002E16C6">
      <w:pPr>
        <w:pStyle w:val="3"/>
        <w:ind w:firstLine="482"/>
        <w:rPr>
          <w:rFonts w:ascii="宋体" w:eastAsia="宋体" w:hAnsi="宋体" w:cs="宋体"/>
          <w:color w:val="auto"/>
        </w:rPr>
      </w:pPr>
      <w:bookmarkStart w:id="170" w:name="_Toc28883_WPSOffice_Level3"/>
      <w:bookmarkStart w:id="171" w:name="_Toc89289379"/>
      <w:r w:rsidRPr="001A70DA">
        <w:rPr>
          <w:rFonts w:ascii="宋体" w:eastAsia="宋体" w:hAnsi="宋体" w:cs="宋体" w:hint="eastAsia"/>
          <w:color w:val="auto"/>
        </w:rPr>
        <w:t>2.6.1</w:t>
      </w:r>
      <w:r w:rsidRPr="001A70DA">
        <w:rPr>
          <w:rFonts w:ascii="宋体" w:eastAsia="宋体" w:hAnsi="宋体" w:cs="宋体"/>
          <w:color w:val="auto"/>
        </w:rPr>
        <w:t xml:space="preserve">  </w:t>
      </w:r>
      <w:r w:rsidRPr="001A70DA">
        <w:rPr>
          <w:rFonts w:ascii="宋体" w:eastAsia="宋体" w:hAnsi="宋体" w:cs="宋体" w:hint="eastAsia"/>
          <w:color w:val="auto"/>
        </w:rPr>
        <w:t>队伍结构</w:t>
      </w:r>
      <w:bookmarkEnd w:id="170"/>
      <w:r w:rsidR="001A70DA" w:rsidRPr="001A70DA">
        <w:rPr>
          <w:rFonts w:ascii="宋体" w:eastAsia="宋体" w:hAnsi="宋体" w:cs="宋体" w:hint="eastAsia"/>
          <w:color w:val="auto"/>
        </w:rPr>
        <w:t>得到优化</w:t>
      </w:r>
      <w:bookmarkEnd w:id="171"/>
    </w:p>
    <w:p w14:paraId="3C338C69"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学院教师规模为8</w:t>
      </w:r>
      <w:r w:rsidRPr="001A70DA">
        <w:rPr>
          <w:rFonts w:ascii="宋体" w:hAnsi="宋体"/>
          <w:sz w:val="24"/>
        </w:rPr>
        <w:t>6</w:t>
      </w:r>
      <w:r w:rsidRPr="001A70DA">
        <w:rPr>
          <w:rFonts w:ascii="宋体" w:hAnsi="宋体" w:hint="eastAsia"/>
          <w:sz w:val="24"/>
        </w:rPr>
        <w:t>6人，其中，校内专任教师45</w:t>
      </w:r>
      <w:r w:rsidRPr="001A70DA">
        <w:rPr>
          <w:rFonts w:ascii="宋体" w:hAnsi="宋体"/>
          <w:sz w:val="24"/>
        </w:rPr>
        <w:t>9</w:t>
      </w:r>
      <w:r w:rsidRPr="001A70DA">
        <w:rPr>
          <w:rFonts w:ascii="宋体" w:hAnsi="宋体" w:hint="eastAsia"/>
          <w:sz w:val="24"/>
        </w:rPr>
        <w:t>人、校内兼课教师</w:t>
      </w:r>
      <w:r w:rsidRPr="001A70DA">
        <w:rPr>
          <w:rFonts w:ascii="宋体" w:hAnsi="宋体"/>
          <w:sz w:val="24"/>
        </w:rPr>
        <w:t>111</w:t>
      </w:r>
      <w:r w:rsidRPr="001A70DA">
        <w:rPr>
          <w:rFonts w:ascii="宋体" w:hAnsi="宋体" w:hint="eastAsia"/>
          <w:sz w:val="24"/>
        </w:rPr>
        <w:t>人、来自行业企业一线能工巧匠的校外兼课/兼职教师</w:t>
      </w:r>
      <w:r w:rsidRPr="001A70DA">
        <w:rPr>
          <w:rFonts w:ascii="宋体" w:hAnsi="宋体"/>
          <w:sz w:val="24"/>
        </w:rPr>
        <w:t>296</w:t>
      </w:r>
      <w:r w:rsidRPr="001A70DA">
        <w:rPr>
          <w:rFonts w:ascii="宋体" w:hAnsi="宋体" w:hint="eastAsia"/>
          <w:sz w:val="24"/>
        </w:rPr>
        <w:t>人。</w:t>
      </w:r>
    </w:p>
    <w:p w14:paraId="209E5A29" w14:textId="77777777" w:rsidR="00C80FD1" w:rsidRPr="001A70DA" w:rsidRDefault="002E16C6">
      <w:pPr>
        <w:adjustRightInd w:val="0"/>
        <w:snapToGrid w:val="0"/>
        <w:spacing w:line="360" w:lineRule="auto"/>
        <w:jc w:val="center"/>
        <w:rPr>
          <w:rFonts w:ascii="宋体" w:hAnsi="宋体"/>
          <w:sz w:val="24"/>
        </w:rPr>
      </w:pPr>
      <w:r w:rsidRPr="001A70DA">
        <w:rPr>
          <w:noProof/>
        </w:rPr>
        <w:drawing>
          <wp:inline distT="0" distB="0" distL="0" distR="0" wp14:anchorId="78523EB6" wp14:editId="2B8F29CF">
            <wp:extent cx="5475768" cy="1971675"/>
            <wp:effectExtent l="0" t="0" r="0" b="0"/>
            <wp:docPr id="124" name="图表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5F58B57" w14:textId="16D93BE9" w:rsidR="00C80FD1" w:rsidRPr="001A70DA" w:rsidRDefault="002E16C6">
      <w:pPr>
        <w:jc w:val="center"/>
        <w:rPr>
          <w:rFonts w:ascii="宋体" w:hAnsi="宋体"/>
          <w:b/>
          <w:sz w:val="18"/>
          <w:szCs w:val="18"/>
        </w:rPr>
      </w:pPr>
      <w:r w:rsidRPr="001A70DA">
        <w:rPr>
          <w:rFonts w:ascii="宋体" w:hAnsi="宋体" w:hint="eastAsia"/>
          <w:b/>
          <w:sz w:val="18"/>
          <w:szCs w:val="18"/>
        </w:rPr>
        <w:t>图2-</w:t>
      </w:r>
      <w:r w:rsidR="000C726D" w:rsidRPr="001A70DA">
        <w:rPr>
          <w:rFonts w:ascii="宋体" w:hAnsi="宋体"/>
          <w:b/>
          <w:sz w:val="18"/>
          <w:szCs w:val="18"/>
        </w:rPr>
        <w:t>31</w:t>
      </w:r>
      <w:r w:rsidRPr="001A70DA">
        <w:rPr>
          <w:rFonts w:ascii="宋体" w:hAnsi="宋体" w:hint="eastAsia"/>
          <w:b/>
          <w:sz w:val="18"/>
          <w:szCs w:val="18"/>
        </w:rPr>
        <w:t xml:space="preserve">  学院教师队伍构成</w:t>
      </w:r>
    </w:p>
    <w:p w14:paraId="67EF8E80" w14:textId="77777777" w:rsidR="00C80FD1" w:rsidRPr="001A70DA" w:rsidRDefault="002E16C6">
      <w:pPr>
        <w:spacing w:line="360" w:lineRule="auto"/>
        <w:rPr>
          <w:rFonts w:ascii="宋体" w:hAnsi="宋体"/>
          <w:b/>
          <w:sz w:val="18"/>
          <w:szCs w:val="18"/>
        </w:rPr>
      </w:pPr>
      <w:r w:rsidRPr="001A70DA">
        <w:rPr>
          <w:rFonts w:ascii="宋体" w:hAnsi="宋体" w:hint="eastAsia"/>
          <w:b/>
          <w:sz w:val="18"/>
          <w:szCs w:val="18"/>
        </w:rPr>
        <w:t>数据来源：全国高职院校状态数据采集与管理系统</w:t>
      </w:r>
    </w:p>
    <w:p w14:paraId="6C3AB51D" w14:textId="77777777" w:rsidR="00C80FD1" w:rsidRPr="001A70DA" w:rsidRDefault="002E16C6">
      <w:pPr>
        <w:adjustRightInd w:val="0"/>
        <w:snapToGrid w:val="0"/>
        <w:spacing w:line="360" w:lineRule="auto"/>
        <w:ind w:firstLineChars="200" w:firstLine="480"/>
        <w:rPr>
          <w:rFonts w:ascii="宋体" w:hAnsi="宋体" w:cs="仿宋_GB2312"/>
          <w:sz w:val="24"/>
        </w:rPr>
      </w:pPr>
      <w:r w:rsidRPr="001A70DA">
        <w:rPr>
          <w:rFonts w:ascii="宋体" w:hAnsi="宋体" w:hint="eastAsia"/>
          <w:sz w:val="24"/>
        </w:rPr>
        <w:t>校内专任教师中，具有高级职称比例达4</w:t>
      </w:r>
      <w:r w:rsidRPr="001A70DA">
        <w:rPr>
          <w:rFonts w:ascii="宋体" w:hAnsi="宋体"/>
          <w:sz w:val="24"/>
        </w:rPr>
        <w:t>4.01</w:t>
      </w:r>
      <w:r w:rsidRPr="001A70DA">
        <w:rPr>
          <w:rFonts w:ascii="宋体" w:hAnsi="宋体" w:hint="eastAsia"/>
          <w:sz w:val="24"/>
        </w:rPr>
        <w:t>%，青年教师</w:t>
      </w:r>
      <w:proofErr w:type="gramStart"/>
      <w:r w:rsidRPr="001A70DA">
        <w:rPr>
          <w:rFonts w:ascii="宋体" w:hAnsi="宋体" w:hint="eastAsia"/>
          <w:sz w:val="24"/>
        </w:rPr>
        <w:t>硕士化占比</w:t>
      </w:r>
      <w:proofErr w:type="gramEnd"/>
      <w:r w:rsidRPr="001A70DA">
        <w:rPr>
          <w:rFonts w:ascii="宋体" w:hAnsi="宋体" w:cs="仿宋_GB2312"/>
          <w:sz w:val="24"/>
        </w:rPr>
        <w:t>78.25</w:t>
      </w:r>
      <w:r w:rsidRPr="001A70DA">
        <w:rPr>
          <w:rFonts w:ascii="宋体" w:hAnsi="宋体" w:cs="仿宋_GB2312" w:hint="eastAsia"/>
          <w:sz w:val="24"/>
        </w:rPr>
        <w:t>%，获技术专利专任教师占比达</w:t>
      </w:r>
      <w:r w:rsidRPr="001A70DA">
        <w:rPr>
          <w:rFonts w:ascii="宋体" w:hAnsi="宋体" w:cs="仿宋_GB2312"/>
          <w:sz w:val="24"/>
        </w:rPr>
        <w:t>22.88</w:t>
      </w:r>
      <w:r w:rsidRPr="001A70DA">
        <w:rPr>
          <w:rFonts w:ascii="宋体" w:hAnsi="宋体" w:cs="仿宋_GB2312" w:hint="eastAsia"/>
          <w:sz w:val="24"/>
        </w:rPr>
        <w:t>%，其中</w:t>
      </w:r>
      <w:r w:rsidRPr="001A70DA">
        <w:rPr>
          <w:rFonts w:ascii="宋体" w:hAnsi="宋体" w:hint="eastAsia"/>
          <w:sz w:val="24"/>
        </w:rPr>
        <w:t>具有高级职称和</w:t>
      </w:r>
      <w:r w:rsidRPr="001A70DA">
        <w:rPr>
          <w:rFonts w:ascii="宋体" w:hAnsi="宋体" w:cs="仿宋_GB2312" w:hint="eastAsia"/>
          <w:sz w:val="24"/>
        </w:rPr>
        <w:t>获技术专利专任教师比例均明显高于2</w:t>
      </w:r>
      <w:r w:rsidRPr="001A70DA">
        <w:rPr>
          <w:rFonts w:ascii="宋体" w:hAnsi="宋体" w:cs="仿宋_GB2312"/>
          <w:sz w:val="24"/>
        </w:rPr>
        <w:t>020届</w:t>
      </w:r>
      <w:r w:rsidRPr="001A70DA">
        <w:rPr>
          <w:rFonts w:ascii="宋体" w:hAnsi="宋体" w:cs="仿宋_GB2312" w:hint="eastAsia"/>
          <w:sz w:val="24"/>
        </w:rPr>
        <w:t>国家示范高职院校、省示范高职院校及全国和全省高职院校中位水平。</w:t>
      </w:r>
    </w:p>
    <w:p w14:paraId="234319F7" w14:textId="77777777" w:rsidR="00C80FD1" w:rsidRPr="001A70DA" w:rsidRDefault="002E16C6">
      <w:pPr>
        <w:adjustRightInd w:val="0"/>
        <w:snapToGrid w:val="0"/>
        <w:spacing w:line="360" w:lineRule="auto"/>
        <w:ind w:firstLineChars="200" w:firstLine="420"/>
        <w:rPr>
          <w:rFonts w:ascii="宋体" w:hAnsi="宋体" w:cs="仿宋_GB2312"/>
          <w:sz w:val="24"/>
        </w:rPr>
      </w:pPr>
      <w:r w:rsidRPr="001A70DA">
        <w:rPr>
          <w:noProof/>
        </w:rPr>
        <w:lastRenderedPageBreak/>
        <w:drawing>
          <wp:inline distT="0" distB="0" distL="0" distR="0" wp14:anchorId="637D4E4C" wp14:editId="5931965F">
            <wp:extent cx="5019675" cy="1771650"/>
            <wp:effectExtent l="0" t="0" r="0" b="0"/>
            <wp:docPr id="32"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047D918" w14:textId="660C6C1C"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2</w:t>
      </w:r>
      <w:r w:rsidRPr="001A70DA">
        <w:rPr>
          <w:rFonts w:ascii="宋体" w:hAnsi="宋体" w:hint="eastAsia"/>
          <w:b/>
          <w:sz w:val="18"/>
          <w:szCs w:val="18"/>
        </w:rPr>
        <w:t xml:space="preserve">  学院及全国高职院校专任教师高级职务教师占比情况（单位：%）</w:t>
      </w:r>
    </w:p>
    <w:p w14:paraId="3F6048AF"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数据来源：全国高职院校状态数据采集与管理系统、《湖南化工职业技术学院2020年高等职业教育质量年度报告》</w:t>
      </w:r>
    </w:p>
    <w:p w14:paraId="6BD128AE" w14:textId="77777777" w:rsidR="00C80FD1" w:rsidRPr="001A70DA" w:rsidRDefault="002E16C6">
      <w:pPr>
        <w:adjustRightInd w:val="0"/>
        <w:snapToGrid w:val="0"/>
        <w:spacing w:line="360" w:lineRule="auto"/>
        <w:ind w:firstLineChars="200" w:firstLine="420"/>
        <w:rPr>
          <w:rFonts w:ascii="宋体" w:hAnsi="宋体" w:cs="仿宋_GB2312"/>
          <w:sz w:val="24"/>
        </w:rPr>
      </w:pPr>
      <w:r w:rsidRPr="001A70DA">
        <w:rPr>
          <w:noProof/>
        </w:rPr>
        <w:drawing>
          <wp:inline distT="0" distB="0" distL="0" distR="0" wp14:anchorId="5E628F67" wp14:editId="06245AE8">
            <wp:extent cx="5143500" cy="1990725"/>
            <wp:effectExtent l="0" t="0" r="0" b="0"/>
            <wp:docPr id="48" name="图表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2128383" w14:textId="58D97D5F"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3</w:t>
      </w:r>
      <w:r w:rsidRPr="001A70DA">
        <w:rPr>
          <w:rFonts w:ascii="宋体" w:hAnsi="宋体" w:hint="eastAsia"/>
          <w:b/>
          <w:sz w:val="18"/>
          <w:szCs w:val="18"/>
        </w:rPr>
        <w:t xml:space="preserve">  学院及全国高职院校专任青年教师硕士学位占比情况（单位：%）</w:t>
      </w:r>
    </w:p>
    <w:p w14:paraId="2B4C0C70" w14:textId="77777777" w:rsidR="00C80FD1" w:rsidRPr="001A70DA" w:rsidRDefault="002E16C6">
      <w:pPr>
        <w:spacing w:afterLines="50" w:after="156"/>
        <w:jc w:val="left"/>
        <w:rPr>
          <w:rFonts w:ascii="宋体" w:hAnsi="宋体"/>
          <w:b/>
          <w:sz w:val="18"/>
          <w:szCs w:val="18"/>
        </w:rPr>
      </w:pPr>
      <w:r w:rsidRPr="001A70DA">
        <w:rPr>
          <w:rFonts w:ascii="宋体" w:hAnsi="宋体" w:hint="eastAsia"/>
          <w:b/>
          <w:sz w:val="18"/>
          <w:szCs w:val="18"/>
        </w:rPr>
        <w:t>数据来源：全国高职院校状态数据采集与管理系统、《湖南化工职业技术学院2020年高等职业教育质量年度报告》</w:t>
      </w:r>
    </w:p>
    <w:p w14:paraId="1F85E1FB" w14:textId="77777777" w:rsidR="00C80FD1" w:rsidRPr="001A70DA" w:rsidRDefault="002E16C6">
      <w:pPr>
        <w:adjustRightInd w:val="0"/>
        <w:snapToGrid w:val="0"/>
        <w:spacing w:line="360" w:lineRule="auto"/>
        <w:ind w:firstLineChars="200" w:firstLine="420"/>
        <w:rPr>
          <w:rFonts w:ascii="宋体" w:hAnsi="宋体" w:cs="仿宋_GB2312"/>
          <w:sz w:val="24"/>
        </w:rPr>
      </w:pPr>
      <w:r w:rsidRPr="001A70DA">
        <w:rPr>
          <w:noProof/>
        </w:rPr>
        <w:drawing>
          <wp:inline distT="0" distB="0" distL="0" distR="0" wp14:anchorId="3BC02CC1" wp14:editId="5681C3F9">
            <wp:extent cx="5019675" cy="2085975"/>
            <wp:effectExtent l="0" t="0" r="0" b="0"/>
            <wp:docPr id="49" name="图表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E3B23FC" w14:textId="116F43CB"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4</w:t>
      </w:r>
      <w:r w:rsidRPr="001A70DA">
        <w:rPr>
          <w:rFonts w:ascii="宋体" w:hAnsi="宋体" w:hint="eastAsia"/>
          <w:b/>
          <w:sz w:val="18"/>
          <w:szCs w:val="18"/>
        </w:rPr>
        <w:t xml:space="preserve">  学院及全国高职</w:t>
      </w:r>
      <w:proofErr w:type="gramStart"/>
      <w:r w:rsidRPr="001A70DA">
        <w:rPr>
          <w:rFonts w:ascii="宋体" w:hAnsi="宋体" w:hint="eastAsia"/>
          <w:b/>
          <w:sz w:val="18"/>
          <w:szCs w:val="18"/>
        </w:rPr>
        <w:t>院校获</w:t>
      </w:r>
      <w:proofErr w:type="gramEnd"/>
      <w:r w:rsidRPr="001A70DA">
        <w:rPr>
          <w:rFonts w:ascii="宋体" w:hAnsi="宋体" w:hint="eastAsia"/>
          <w:b/>
          <w:sz w:val="18"/>
          <w:szCs w:val="18"/>
        </w:rPr>
        <w:t>技术专利专任教师占比情况（单位：%）</w:t>
      </w:r>
    </w:p>
    <w:p w14:paraId="6DE07786"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数据来源：全国高职院校状态数据采集与管理系统、《湖南化工职业技术学院2020年高等职业教育质量年度报告》</w:t>
      </w:r>
    </w:p>
    <w:p w14:paraId="57564EFB" w14:textId="0AEF49FB" w:rsidR="00C80FD1" w:rsidRPr="001A70DA" w:rsidRDefault="002E16C6">
      <w:pPr>
        <w:pStyle w:val="3"/>
        <w:spacing w:beforeLines="50" w:before="156"/>
        <w:ind w:firstLine="482"/>
        <w:rPr>
          <w:rFonts w:ascii="宋体" w:eastAsia="宋体" w:hAnsi="宋体" w:cs="宋体"/>
          <w:color w:val="auto"/>
        </w:rPr>
      </w:pPr>
      <w:bookmarkStart w:id="172" w:name="_Toc24679_WPSOffice_Level3"/>
      <w:bookmarkStart w:id="173" w:name="_Toc23137_WPSOffice_Level3"/>
      <w:bookmarkStart w:id="174" w:name="_Toc89289380"/>
      <w:r w:rsidRPr="001A70DA">
        <w:rPr>
          <w:rFonts w:ascii="宋体" w:eastAsia="宋体" w:hAnsi="宋体" w:cs="宋体" w:hint="eastAsia"/>
          <w:color w:val="auto"/>
        </w:rPr>
        <w:lastRenderedPageBreak/>
        <w:t>2.6.2</w:t>
      </w:r>
      <w:r w:rsidRPr="001A70DA">
        <w:rPr>
          <w:rFonts w:ascii="宋体" w:eastAsia="宋体" w:hAnsi="宋体" w:cs="宋体"/>
          <w:color w:val="auto"/>
        </w:rPr>
        <w:t xml:space="preserve">  </w:t>
      </w:r>
      <w:r w:rsidR="001A70DA" w:rsidRPr="001A70DA">
        <w:rPr>
          <w:rFonts w:ascii="宋体" w:eastAsia="宋体" w:hAnsi="宋体" w:cs="宋体" w:hint="eastAsia"/>
          <w:color w:val="auto"/>
        </w:rPr>
        <w:t>“双师型”教师</w:t>
      </w:r>
      <w:r w:rsidRPr="001A70DA">
        <w:rPr>
          <w:rFonts w:ascii="宋体" w:eastAsia="宋体" w:hAnsi="宋体" w:cs="宋体" w:hint="eastAsia"/>
          <w:color w:val="auto"/>
        </w:rPr>
        <w:t>培训</w:t>
      </w:r>
      <w:bookmarkEnd w:id="172"/>
      <w:r w:rsidR="001A70DA" w:rsidRPr="001A70DA">
        <w:rPr>
          <w:rFonts w:ascii="宋体" w:eastAsia="宋体" w:hAnsi="宋体" w:cs="宋体" w:hint="eastAsia"/>
          <w:color w:val="auto"/>
        </w:rPr>
        <w:t>有成效</w:t>
      </w:r>
      <w:bookmarkEnd w:id="174"/>
    </w:p>
    <w:p w14:paraId="2520E467" w14:textId="77777777" w:rsidR="00C80FD1" w:rsidRPr="001A70DA" w:rsidRDefault="002E16C6">
      <w:pPr>
        <w:widowControl/>
        <w:spacing w:line="360" w:lineRule="auto"/>
        <w:ind w:firstLineChars="200" w:firstLine="480"/>
        <w:jc w:val="left"/>
        <w:rPr>
          <w:rFonts w:ascii="宋体" w:hAnsi="宋体"/>
          <w:sz w:val="24"/>
          <w:lang w:val="zh-CN"/>
        </w:rPr>
      </w:pPr>
      <w:r w:rsidRPr="001A70DA">
        <w:rPr>
          <w:rFonts w:ascii="宋体" w:hAnsi="宋体" w:hint="eastAsia"/>
          <w:sz w:val="24"/>
          <w:lang w:val="zh-CN"/>
        </w:rPr>
        <w:t>为适应学校教育教学、专业发展、应用技术研发与服务需要，进一步优化我校教师体系结构，学校以“双师型”教师队伍建设为核心，全面加强学校“双师”型教师队伍建设，加强教学名师、专业带头人、骨干教师、青年教师培养和兼职教师队伍建设，推进专业教学团队建设，通过培养、引进和聘请等多种方式，提升教师整体素质。学校教师队伍“双师”结构进一步优化。同时，我校积极贯彻《国家职业教育改革实施方案》等政策文件要求，立足学校实际，建立健全“双师”型教师队伍建设有关工作机制，从内部培养和外部引进两方面着手，多</w:t>
      </w:r>
      <w:proofErr w:type="gramStart"/>
      <w:r w:rsidRPr="001A70DA">
        <w:rPr>
          <w:rFonts w:ascii="宋体" w:hAnsi="宋体" w:hint="eastAsia"/>
          <w:sz w:val="24"/>
          <w:lang w:val="zh-CN"/>
        </w:rPr>
        <w:t>措</w:t>
      </w:r>
      <w:proofErr w:type="gramEnd"/>
      <w:r w:rsidRPr="001A70DA">
        <w:rPr>
          <w:rFonts w:ascii="宋体" w:hAnsi="宋体" w:hint="eastAsia"/>
          <w:sz w:val="24"/>
          <w:lang w:val="zh-CN"/>
        </w:rPr>
        <w:t>并举，着力建设一支既能从事理论教学，又有过硬的专业技术，能从事实践教学，适应技能型人才培养要求的“双师型”教师队伍。</w:t>
      </w:r>
    </w:p>
    <w:p w14:paraId="79E70880" w14:textId="77777777" w:rsidR="00C80FD1" w:rsidRPr="001A70DA" w:rsidRDefault="002E16C6">
      <w:pPr>
        <w:widowControl/>
        <w:spacing w:line="360" w:lineRule="auto"/>
        <w:ind w:firstLineChars="200" w:firstLine="482"/>
        <w:jc w:val="left"/>
        <w:rPr>
          <w:rFonts w:ascii="宋体" w:hAnsi="宋体"/>
          <w:sz w:val="24"/>
          <w:lang w:val="zh-CN"/>
        </w:rPr>
      </w:pPr>
      <w:r w:rsidRPr="001A70DA">
        <w:rPr>
          <w:rFonts w:ascii="宋体" w:hAnsi="宋体" w:hint="eastAsia"/>
          <w:b/>
          <w:bCs/>
          <w:sz w:val="24"/>
          <w:lang w:val="zh-CN"/>
        </w:rPr>
        <w:t>优化工作机制，为“双师”型教师队伍建设提供制度保障。</w:t>
      </w:r>
      <w:r w:rsidRPr="001A70DA">
        <w:rPr>
          <w:rFonts w:ascii="宋体" w:hAnsi="宋体" w:hint="eastAsia"/>
          <w:sz w:val="24"/>
          <w:lang w:val="zh-CN"/>
        </w:rPr>
        <w:t>学院持续加强“双师型”教师的培养培训工作，优化完善了《湖南化工职业技术学院“双师型”教师认定与管理办法》，对我校“双师”型教师认定程序、培养途径、待遇保障等均作了明确规定，对规范“双师”型教师培养，激励“双师”型教师发展发挥了积极作用。</w:t>
      </w:r>
    </w:p>
    <w:p w14:paraId="2F3E0279" w14:textId="77777777" w:rsidR="00C80FD1" w:rsidRPr="001A70DA" w:rsidRDefault="002E16C6">
      <w:pPr>
        <w:widowControl/>
        <w:spacing w:line="360" w:lineRule="auto"/>
        <w:ind w:firstLineChars="200" w:firstLine="482"/>
        <w:jc w:val="left"/>
        <w:rPr>
          <w:rFonts w:ascii="宋体" w:hAnsi="宋体"/>
          <w:sz w:val="24"/>
          <w:lang w:val="zh-CN"/>
        </w:rPr>
      </w:pPr>
      <w:r w:rsidRPr="001A70DA">
        <w:rPr>
          <w:rFonts w:ascii="宋体" w:hAnsi="宋体" w:hint="eastAsia"/>
          <w:b/>
          <w:bCs/>
          <w:sz w:val="24"/>
          <w:lang w:val="zh-CN"/>
        </w:rPr>
        <w:t>强化教育培训，不断提高在职教师实践教学能力。</w:t>
      </w:r>
      <w:r w:rsidRPr="001A70DA">
        <w:rPr>
          <w:rFonts w:ascii="宋体" w:hAnsi="宋体" w:hint="eastAsia"/>
          <w:sz w:val="24"/>
          <w:lang w:val="zh-CN"/>
        </w:rPr>
        <w:t>多次组织教师参加国家组织的各类执业资格、职称资格、考评员资格的培训考试，不断拓宽教师知识面和专业相关的职业技术水平；充分发挥现有资源，通过科研、技术服务、技术开发等方式带动一批教师参与实践和科研开发工作，提高教师教学与科研实践能力；选送部分教师到企业、科研院所进行短期或中期专业培训，在寒、暑假有计划地选送专业骨干教师到教育部指定的全国高职高</w:t>
      </w:r>
      <w:proofErr w:type="gramStart"/>
      <w:r w:rsidRPr="001A70DA">
        <w:rPr>
          <w:rFonts w:ascii="宋体" w:hAnsi="宋体" w:hint="eastAsia"/>
          <w:sz w:val="24"/>
          <w:lang w:val="zh-CN"/>
        </w:rPr>
        <w:t>专教育</w:t>
      </w:r>
      <w:proofErr w:type="gramEnd"/>
      <w:r w:rsidRPr="001A70DA">
        <w:rPr>
          <w:rFonts w:ascii="宋体" w:hAnsi="宋体" w:hint="eastAsia"/>
          <w:sz w:val="24"/>
          <w:lang w:val="zh-CN"/>
        </w:rPr>
        <w:t>师资培训基地学习，重点提升关键岗位教师的专业技能和实践教学能力。</w:t>
      </w:r>
    </w:p>
    <w:p w14:paraId="78F1AC0D" w14:textId="77777777" w:rsidR="00C80FD1" w:rsidRPr="001A70DA" w:rsidRDefault="002E16C6">
      <w:pPr>
        <w:widowControl/>
        <w:spacing w:line="360" w:lineRule="auto"/>
        <w:ind w:firstLineChars="200" w:firstLine="482"/>
        <w:jc w:val="left"/>
        <w:rPr>
          <w:rFonts w:ascii="宋体" w:hAnsi="宋体"/>
          <w:sz w:val="24"/>
          <w:lang w:val="zh-CN"/>
        </w:rPr>
      </w:pPr>
      <w:r w:rsidRPr="001A70DA">
        <w:rPr>
          <w:rFonts w:ascii="宋体" w:hAnsi="宋体" w:hint="eastAsia"/>
          <w:b/>
          <w:bCs/>
          <w:sz w:val="24"/>
          <w:lang w:val="zh-CN"/>
        </w:rPr>
        <w:t>深化校企合作，进一步拓宽学校师资引进渠道。</w:t>
      </w:r>
      <w:r w:rsidRPr="001A70DA">
        <w:rPr>
          <w:rFonts w:ascii="宋体" w:hAnsi="宋体" w:hint="eastAsia"/>
          <w:sz w:val="24"/>
          <w:lang w:val="zh-CN"/>
        </w:rPr>
        <w:t>加大对有企业工作经验的高学历、高职称、高技能人才引进力度，严审职业资格和职业技能，确保引进有知识、有技能的专业技术人才；加强与周边企业的人才合作交流，在大中型企业的一线职工中选拔聘请能工巧匠、技术骨干为兼职教师，并加以培养，帮助其提高教育教学理论水平和实践能力，使其成为稳定的校外兼职教师；与企业进行无缝对接，聘用经验丰富、技能高超的企业退休技术骨干为兼职教师，进一步充实师资力量。</w:t>
      </w:r>
    </w:p>
    <w:p w14:paraId="6A627597" w14:textId="77777777" w:rsidR="00C80FD1" w:rsidRPr="001A70DA" w:rsidRDefault="002E16C6">
      <w:pPr>
        <w:widowControl/>
        <w:spacing w:line="360" w:lineRule="auto"/>
        <w:ind w:firstLineChars="200" w:firstLine="482"/>
        <w:jc w:val="left"/>
        <w:rPr>
          <w:rFonts w:ascii="宋体" w:hAnsi="宋体"/>
          <w:sz w:val="24"/>
          <w:lang w:val="zh-CN"/>
        </w:rPr>
      </w:pPr>
      <w:r w:rsidRPr="001A70DA">
        <w:rPr>
          <w:rFonts w:ascii="宋体" w:hAnsi="宋体" w:hint="eastAsia"/>
          <w:b/>
          <w:bCs/>
          <w:sz w:val="24"/>
          <w:lang w:val="zh-CN"/>
        </w:rPr>
        <w:lastRenderedPageBreak/>
        <w:t>给予政策倾斜，推动“双师”型教师快速成长。</w:t>
      </w:r>
      <w:r w:rsidRPr="001A70DA">
        <w:rPr>
          <w:rFonts w:ascii="宋体" w:hAnsi="宋体" w:hint="eastAsia"/>
          <w:sz w:val="24"/>
          <w:lang w:val="zh-CN"/>
        </w:rPr>
        <w:t>对“双师型”教师考试取证、职称评审、项目科研等方面给予一定政策倾斜，助推其晋升发展。对教师经过考试取证或专业培训达到“双师型”条件的，学校可按照认证费的50%给予一次性补助；在职称评审、专业带头人和骨干教师评选等方面向“双师型”教师倾斜，同等条件下优先考虑；要求各系（院）优先安排“双师型”教师参加科研项目开发、教材编写、指导年轻教师进行实践能力培养。</w:t>
      </w:r>
    </w:p>
    <w:p w14:paraId="5E462042" w14:textId="77777777" w:rsidR="00C80FD1" w:rsidRPr="001A70DA" w:rsidRDefault="002E16C6">
      <w:pPr>
        <w:widowControl/>
        <w:spacing w:line="360" w:lineRule="auto"/>
        <w:ind w:firstLineChars="200" w:firstLine="480"/>
        <w:jc w:val="left"/>
        <w:rPr>
          <w:rFonts w:ascii="宋体" w:hAnsi="宋体"/>
          <w:sz w:val="24"/>
        </w:rPr>
      </w:pPr>
      <w:r w:rsidRPr="001A70DA">
        <w:rPr>
          <w:rFonts w:ascii="宋体" w:hAnsi="宋体" w:hint="eastAsia"/>
          <w:sz w:val="24"/>
          <w:lang w:val="zh-CN"/>
        </w:rPr>
        <w:t>学院</w:t>
      </w:r>
      <w:r w:rsidRPr="001A70DA">
        <w:rPr>
          <w:rFonts w:ascii="宋体" w:hAnsi="宋体" w:hint="eastAsia"/>
          <w:sz w:val="24"/>
        </w:rPr>
        <w:t>“双师”结构和专业结构进一步优化，</w:t>
      </w:r>
      <w:r w:rsidRPr="001A70DA">
        <w:rPr>
          <w:rFonts w:ascii="宋体" w:hAnsi="宋体" w:hint="eastAsia"/>
          <w:sz w:val="24"/>
          <w:lang w:val="zh-CN"/>
        </w:rPr>
        <w:t>双</w:t>
      </w:r>
      <w:proofErr w:type="gramStart"/>
      <w:r w:rsidRPr="001A70DA">
        <w:rPr>
          <w:rFonts w:ascii="宋体" w:hAnsi="宋体" w:hint="eastAsia"/>
          <w:sz w:val="24"/>
          <w:lang w:val="zh-CN"/>
        </w:rPr>
        <w:t>师素质</w:t>
      </w:r>
      <w:proofErr w:type="gramEnd"/>
      <w:r w:rsidRPr="001A70DA">
        <w:rPr>
          <w:rFonts w:ascii="宋体" w:hAnsi="宋体" w:hint="eastAsia"/>
          <w:sz w:val="24"/>
          <w:lang w:val="zh-CN"/>
        </w:rPr>
        <w:t>教师占比</w:t>
      </w:r>
      <w:r w:rsidRPr="001A70DA">
        <w:rPr>
          <w:rFonts w:ascii="宋体" w:hAnsi="宋体" w:hint="eastAsia"/>
          <w:sz w:val="24"/>
        </w:rPr>
        <w:t>7</w:t>
      </w:r>
      <w:r w:rsidRPr="001A70DA">
        <w:rPr>
          <w:rFonts w:ascii="宋体" w:hAnsi="宋体"/>
          <w:sz w:val="24"/>
        </w:rPr>
        <w:t>2.33</w:t>
      </w:r>
      <w:r w:rsidRPr="001A70DA">
        <w:rPr>
          <w:rFonts w:ascii="宋体" w:hAnsi="宋体" w:hint="eastAsia"/>
          <w:sz w:val="24"/>
          <w:lang w:val="zh-CN"/>
        </w:rPr>
        <w:t>%</w:t>
      </w:r>
      <w:r w:rsidRPr="001A70DA">
        <w:rPr>
          <w:rFonts w:ascii="宋体" w:hAnsi="宋体" w:hint="eastAsia"/>
          <w:sz w:val="24"/>
        </w:rPr>
        <w:t>，专业知识体系和专业实践能力进一步加强，教师的教学能力普遍提高，应用技术研发与服务团队协同发展，教师应用技术研发与服务能力明显增强。</w:t>
      </w:r>
    </w:p>
    <w:p w14:paraId="43506E3A" w14:textId="77777777" w:rsidR="00C80FD1" w:rsidRPr="001A70DA" w:rsidRDefault="002E16C6">
      <w:pPr>
        <w:adjustRightInd w:val="0"/>
        <w:snapToGrid w:val="0"/>
        <w:spacing w:line="360" w:lineRule="auto"/>
        <w:ind w:firstLineChars="200" w:firstLine="420"/>
        <w:rPr>
          <w:rFonts w:ascii="宋体" w:hAnsi="宋体" w:cs="仿宋_GB2312"/>
          <w:sz w:val="24"/>
        </w:rPr>
      </w:pPr>
      <w:r w:rsidRPr="001A70DA">
        <w:rPr>
          <w:noProof/>
        </w:rPr>
        <w:drawing>
          <wp:inline distT="0" distB="0" distL="0" distR="0" wp14:anchorId="4B481BD2" wp14:editId="28602480">
            <wp:extent cx="5019675" cy="2085975"/>
            <wp:effectExtent l="0" t="0" r="0" b="0"/>
            <wp:docPr id="51" name="图表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FA17046" w14:textId="307FEDA6"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5</w:t>
      </w:r>
      <w:r w:rsidRPr="001A70DA">
        <w:rPr>
          <w:rFonts w:ascii="宋体" w:hAnsi="宋体" w:hint="eastAsia"/>
          <w:b/>
          <w:sz w:val="18"/>
          <w:szCs w:val="18"/>
        </w:rPr>
        <w:t xml:space="preserve">  学院及全国高职院校专任</w:t>
      </w:r>
      <w:proofErr w:type="gramStart"/>
      <w:r w:rsidRPr="001A70DA">
        <w:rPr>
          <w:rFonts w:ascii="宋体" w:hAnsi="宋体" w:hint="eastAsia"/>
          <w:b/>
          <w:sz w:val="18"/>
          <w:szCs w:val="18"/>
        </w:rPr>
        <w:t>教师双师素质</w:t>
      </w:r>
      <w:proofErr w:type="gramEnd"/>
      <w:r w:rsidRPr="001A70DA">
        <w:rPr>
          <w:rFonts w:ascii="宋体" w:hAnsi="宋体" w:hint="eastAsia"/>
          <w:b/>
          <w:sz w:val="18"/>
          <w:szCs w:val="18"/>
        </w:rPr>
        <w:t>比例情况（单位：%）</w:t>
      </w:r>
    </w:p>
    <w:p w14:paraId="6F5D1906"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数据来源：全国高职院校状态数据采集与管理系统、《湖南化工职业技术学院2020年高等职业教育质量年度报告》</w:t>
      </w:r>
    </w:p>
    <w:p w14:paraId="6195F516" w14:textId="084C10DE" w:rsidR="00C80FD1" w:rsidRPr="001A70DA" w:rsidRDefault="002E16C6">
      <w:pPr>
        <w:pStyle w:val="3"/>
        <w:ind w:firstLine="482"/>
        <w:rPr>
          <w:rFonts w:ascii="宋体" w:eastAsia="宋体" w:hAnsi="宋体" w:cs="宋体"/>
          <w:color w:val="auto"/>
        </w:rPr>
      </w:pPr>
      <w:bookmarkStart w:id="175" w:name="_Toc89289381"/>
      <w:r w:rsidRPr="001A70DA">
        <w:rPr>
          <w:rFonts w:ascii="宋体" w:eastAsia="宋体" w:hAnsi="宋体" w:cs="宋体" w:hint="eastAsia"/>
          <w:color w:val="auto"/>
        </w:rPr>
        <w:t xml:space="preserve">2.6.3 </w:t>
      </w:r>
      <w:r w:rsidRPr="001A70DA">
        <w:rPr>
          <w:rFonts w:ascii="宋体" w:eastAsia="宋体" w:hAnsi="宋体" w:cs="宋体"/>
          <w:color w:val="auto"/>
        </w:rPr>
        <w:t xml:space="preserve"> </w:t>
      </w:r>
      <w:r w:rsidRPr="001A70DA">
        <w:rPr>
          <w:rFonts w:ascii="宋体" w:eastAsia="宋体" w:hAnsi="宋体" w:cs="宋体" w:hint="eastAsia"/>
          <w:color w:val="auto"/>
        </w:rPr>
        <w:t>名师大师队伍建设</w:t>
      </w:r>
      <w:bookmarkEnd w:id="173"/>
      <w:r w:rsidR="001A70DA" w:rsidRPr="001A70DA">
        <w:rPr>
          <w:rFonts w:ascii="宋体" w:eastAsia="宋体" w:hAnsi="宋体" w:cs="宋体" w:hint="eastAsia"/>
          <w:color w:val="auto"/>
        </w:rPr>
        <w:t>有特色</w:t>
      </w:r>
      <w:bookmarkEnd w:id="175"/>
    </w:p>
    <w:p w14:paraId="50E83B36"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Arial" w:cs="宋体" w:hint="eastAsia"/>
          <w:kern w:val="0"/>
          <w:sz w:val="24"/>
          <w:lang w:val="zh-CN"/>
        </w:rPr>
        <w:t>建设了1</w:t>
      </w:r>
      <w:r w:rsidRPr="001A70DA">
        <w:rPr>
          <w:rFonts w:ascii="宋体" w:hAnsi="Arial" w:cs="宋体" w:hint="eastAsia"/>
          <w:kern w:val="0"/>
          <w:sz w:val="24"/>
        </w:rPr>
        <w:t>6</w:t>
      </w:r>
      <w:r w:rsidRPr="001A70DA">
        <w:rPr>
          <w:rFonts w:ascii="宋体" w:cs="宋体" w:hint="eastAsia"/>
          <w:kern w:val="0"/>
          <w:sz w:val="24"/>
          <w:lang w:val="zh-CN"/>
        </w:rPr>
        <w:t>个名(大)师工作室，通过</w:t>
      </w:r>
      <w:r w:rsidRPr="001A70DA">
        <w:rPr>
          <w:rFonts w:ascii="宋体" w:hAnsi="宋体" w:hint="eastAsia"/>
          <w:sz w:val="24"/>
          <w:lang w:val="zh-CN"/>
        </w:rPr>
        <w:t>专家带培、项目驱动、团队助力培养专业(群)带头人</w:t>
      </w:r>
      <w:r w:rsidRPr="001A70DA">
        <w:rPr>
          <w:rFonts w:ascii="宋体" w:hAnsi="宋体" w:hint="eastAsia"/>
          <w:sz w:val="24"/>
        </w:rPr>
        <w:t>，</w:t>
      </w:r>
      <w:r w:rsidRPr="001A70DA">
        <w:rPr>
          <w:rFonts w:ascii="宋体" w:hAnsi="宋体" w:hint="eastAsia"/>
          <w:sz w:val="24"/>
          <w:lang w:val="zh-CN"/>
        </w:rPr>
        <w:t>安排专业(群)带头人到</w:t>
      </w:r>
      <w:proofErr w:type="gramStart"/>
      <w:r w:rsidRPr="001A70DA">
        <w:rPr>
          <w:rFonts w:ascii="宋体" w:hAnsi="宋体" w:hint="eastAsia"/>
          <w:sz w:val="24"/>
          <w:lang w:val="zh-CN"/>
        </w:rPr>
        <w:t>带培专家</w:t>
      </w:r>
      <w:proofErr w:type="gramEnd"/>
      <w:r w:rsidRPr="001A70DA">
        <w:rPr>
          <w:rFonts w:ascii="宋体" w:hAnsi="宋体" w:hint="eastAsia"/>
          <w:sz w:val="24"/>
          <w:lang w:val="zh-CN"/>
        </w:rPr>
        <w:t>所在实验室、研究基地、所在企业参与重大课题研究。</w:t>
      </w:r>
      <w:r w:rsidRPr="001A70DA">
        <w:rPr>
          <w:rFonts w:ascii="宋体" w:hAnsi="Arial" w:cs="宋体" w:hint="eastAsia"/>
          <w:kern w:val="0"/>
          <w:sz w:val="24"/>
          <w:lang w:val="zh-CN"/>
        </w:rPr>
        <w:t>使名师工作室成为教师发展的加油站、专业建设的智</w:t>
      </w:r>
      <w:proofErr w:type="gramStart"/>
      <w:r w:rsidRPr="001A70DA">
        <w:rPr>
          <w:rFonts w:ascii="宋体" w:hAnsi="Arial" w:cs="宋体" w:hint="eastAsia"/>
          <w:kern w:val="0"/>
          <w:sz w:val="24"/>
          <w:lang w:val="zh-CN"/>
        </w:rPr>
        <w:t>嚢</w:t>
      </w:r>
      <w:proofErr w:type="gramEnd"/>
      <w:r w:rsidRPr="001A70DA">
        <w:rPr>
          <w:rFonts w:ascii="宋体" w:hAnsi="Arial" w:cs="宋体" w:hint="eastAsia"/>
          <w:kern w:val="0"/>
          <w:sz w:val="24"/>
          <w:lang w:val="zh-CN"/>
        </w:rPr>
        <w:t>团、课程改革的实验室、社会服务的窗口及先进成果的推广站。</w:t>
      </w:r>
      <w:r w:rsidRPr="001A70DA">
        <w:rPr>
          <w:rFonts w:ascii="宋体" w:hAnsi="宋体" w:hint="eastAsia"/>
          <w:sz w:val="24"/>
          <w:lang w:val="zh-CN"/>
        </w:rPr>
        <w:t>经过两年多的培养，学院以专业群带头人为主要代表的领军人才队伍建设取得了明显成效。</w:t>
      </w:r>
      <w:r w:rsidRPr="001A70DA">
        <w:rPr>
          <w:rFonts w:ascii="宋体" w:hAnsi="宋体" w:cs="宋体" w:hint="eastAsia"/>
          <w:sz w:val="24"/>
          <w:szCs w:val="24"/>
        </w:rPr>
        <w:t>王雄伟获评湖南省政府特殊津贴专家，学院教师立项全湖南省“青年芙蓉学者”2人、株洲市社科专家2名。</w:t>
      </w:r>
      <w:r w:rsidRPr="001A70DA">
        <w:rPr>
          <w:rFonts w:ascii="宋体" w:hAnsi="宋体" w:cs="仿宋_GB2312" w:hint="eastAsia"/>
          <w:sz w:val="24"/>
        </w:rPr>
        <w:t>现有</w:t>
      </w:r>
      <w:r w:rsidRPr="001A70DA">
        <w:rPr>
          <w:rFonts w:ascii="宋体" w:hAnsi="宋体" w:hint="eastAsia"/>
          <w:sz w:val="24"/>
        </w:rPr>
        <w:t>省级、行业教学名师9人，省级以上学科、专业带头人6人。</w:t>
      </w:r>
    </w:p>
    <w:p w14:paraId="783467DF" w14:textId="77777777" w:rsidR="00C80FD1" w:rsidRPr="001A70DA" w:rsidRDefault="002E16C6">
      <w:pPr>
        <w:adjustRightInd w:val="0"/>
        <w:snapToGrid w:val="0"/>
        <w:spacing w:line="360" w:lineRule="auto"/>
        <w:jc w:val="center"/>
      </w:pPr>
      <w:r w:rsidRPr="001A70DA">
        <w:rPr>
          <w:noProof/>
        </w:rPr>
        <w:lastRenderedPageBreak/>
        <mc:AlternateContent>
          <mc:Choice Requires="wpg">
            <w:drawing>
              <wp:inline distT="0" distB="0" distL="114300" distR="114300" wp14:anchorId="0B651AD8" wp14:editId="40C389DD">
                <wp:extent cx="3333750" cy="2948305"/>
                <wp:effectExtent l="0" t="0" r="0" b="4445"/>
                <wp:docPr id="14" name="组合 11"/>
                <wp:cNvGraphicFramePr/>
                <a:graphic xmlns:a="http://schemas.openxmlformats.org/drawingml/2006/main">
                  <a:graphicData uri="http://schemas.microsoft.com/office/word/2010/wordprocessingGroup">
                    <wpg:wgp>
                      <wpg:cNvGrpSpPr/>
                      <wpg:grpSpPr>
                        <a:xfrm>
                          <a:off x="0" y="0"/>
                          <a:ext cx="3333750" cy="2948305"/>
                          <a:chOff x="695399" y="2938961"/>
                          <a:chExt cx="3629063" cy="3281203"/>
                        </a:xfrm>
                      </wpg:grpSpPr>
                      <pic:pic xmlns:pic="http://schemas.openxmlformats.org/drawingml/2006/picture">
                        <pic:nvPicPr>
                          <pic:cNvPr id="35" name="图片 4"/>
                          <pic:cNvPicPr>
                            <a:picLocks noChangeAspect="1"/>
                          </pic:cNvPicPr>
                        </pic:nvPicPr>
                        <pic:blipFill>
                          <a:blip r:embed="rId93"/>
                          <a:stretch>
                            <a:fillRect/>
                          </a:stretch>
                        </pic:blipFill>
                        <pic:spPr>
                          <a:xfrm>
                            <a:off x="695399" y="2938961"/>
                            <a:ext cx="3629063" cy="3281203"/>
                          </a:xfrm>
                          <a:prstGeom prst="rect">
                            <a:avLst/>
                          </a:prstGeom>
                        </pic:spPr>
                      </pic:pic>
                      <pic:pic xmlns:pic="http://schemas.openxmlformats.org/drawingml/2006/picture">
                        <pic:nvPicPr>
                          <pic:cNvPr id="43" name="图片 6"/>
                          <pic:cNvPicPr>
                            <a:picLocks noChangeAspect="1"/>
                          </pic:cNvPicPr>
                        </pic:nvPicPr>
                        <pic:blipFill>
                          <a:blip r:embed="rId94"/>
                          <a:stretch>
                            <a:fillRect/>
                          </a:stretch>
                        </pic:blipFill>
                        <pic:spPr>
                          <a:xfrm>
                            <a:off x="702952" y="5238165"/>
                            <a:ext cx="3621510" cy="979240"/>
                          </a:xfrm>
                          <a:prstGeom prst="rect">
                            <a:avLst/>
                          </a:prstGeom>
                        </pic:spPr>
                      </pic:pic>
                      <wps:wsp>
                        <wps:cNvPr id="44" name="直接连接符 9"/>
                        <wps:cNvCnPr/>
                        <wps:spPr>
                          <a:xfrm>
                            <a:off x="983432" y="6039218"/>
                            <a:ext cx="2016224" cy="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组合 11" o:spid="_x0000_s1026" o:spt="203" style="height:232.15pt;width:262.5pt;" coordorigin="695399,2938961" coordsize="3629063,3281203" o:gfxdata="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">
                <o:lock v:ext="edit" aspectratio="f"/>
                <v:shape id="图片 4" o:spid="_x0000_s1026" o:spt="75" type="#_x0000_t75" style="position:absolute;left:695399;top:2938961;height:3281203;width:3629063;" filled="f" o:preferrelative="t" stroked="f" coordsize="21600,21600" o:gfxdata="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8uoI74A&#10;AADbAAAADwAAAAAAAAABACAAAAAiAAAAZHJzL2Rvd25yZXYueG1sUEsBAhQAFAAAAAgAh07iQDMv&#10;BZ47AAAAOQAAABAAAAAAAAAAAQAgAAAADQEAAGRycy9zaGFwZXhtbC54bWxQSwUGAAAAAAYABgBb&#10;AQAAtwMAAAAA&#10;">
                  <v:fill on="f" focussize="0,0"/>
                  <v:stroke on="f"/>
                  <v:imagedata r:id="rId95" o:title=""/>
                  <o:lock v:ext="edit" aspectratio="t"/>
                </v:shape>
                <v:shape id="图片 6" o:spid="_x0000_s1026" o:spt="75" type="#_x0000_t75" style="position:absolute;left:702952;top:5238165;height:979240;width:3621510;" filled="f" o:preferrelative="t" stroked="f" coordsize="21600,21600" o:gfxdata="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wYM+rsAAADb&#10;AAAADwAAAAAAAAABACAAAAAiAAAAZHJzL2Rvd25yZXYueG1sUEsBAhQAFAAAAAgAh07iQDMvBZ47&#10;AAAAOQAAABAAAAAAAAAAAQAgAAAACgEAAGRycy9zaGFwZXhtbC54bWxQSwUGAAAAAAYABgBbAQAA&#10;tAMAAAAA&#10;">
                  <v:fill on="f" focussize="0,0"/>
                  <v:stroke on="f"/>
                  <v:imagedata r:id="rId96" o:title=""/>
                  <o:lock v:ext="edit" aspectratio="t"/>
                </v:shape>
                <v:line id="直接连接符 9" o:spid="_x0000_s1026" o:spt="20" style="position:absolute;left:983432;top:6039218;height:0;width:2016224;" filled="f" stroked="t" coordsize="21600,21600" o:gfxdata="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cD7bsAAADb&#10;AAAADwAAAAAAAAABACAAAAAiAAAAZHJzL2Rvd25yZXYueG1sUEsBAhQAFAAAAAgAh07iQDMvBZ47&#10;AAAAOQAAABAAAAAAAAAAAQAgAAAACgEAAGRycy9zaGFwZXhtbC54bWxQSwUGAAAAAAYABgBbAQAA&#10;tAMAAAAA&#10;">
                  <v:fill on="f" focussize="0,0"/>
                  <v:stroke weight="2.25pt" color="#C00000 [3204]" miterlimit="8" joinstyle="miter"/>
                  <v:imagedata o:title=""/>
                  <o:lock v:ext="edit" aspectratio="f"/>
                </v:line>
                <w10:wrap type="none"/>
                <w10:anchorlock/>
              </v:group>
            </w:pict>
          </mc:Fallback>
        </mc:AlternateContent>
      </w:r>
    </w:p>
    <w:p w14:paraId="0D81CD60" w14:textId="6AC7445F"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6</w:t>
      </w:r>
      <w:r w:rsidRPr="001A70DA">
        <w:rPr>
          <w:rFonts w:ascii="宋体" w:hAnsi="宋体" w:hint="eastAsia"/>
          <w:b/>
          <w:sz w:val="18"/>
          <w:szCs w:val="18"/>
        </w:rPr>
        <w:t xml:space="preserve">  学校党委书记王雄伟教授获评湖南省政府特殊津贴专家</w:t>
      </w:r>
    </w:p>
    <w:p w14:paraId="47B09CFD" w14:textId="018B550C"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76" w:name="_Toc89289382"/>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B11A5A" w:rsidRPr="001A70DA">
        <w:rPr>
          <w:rFonts w:ascii="宋体" w:hAnsi="宋体" w:cs="宋体"/>
          <w:bCs/>
          <w:color w:val="auto"/>
          <w:szCs w:val="24"/>
        </w:rPr>
        <w:t>1</w:t>
      </w:r>
      <w:r w:rsidR="009A1F3F" w:rsidRPr="001A70DA">
        <w:rPr>
          <w:rFonts w:ascii="宋体" w:hAnsi="宋体" w:cs="宋体"/>
          <w:bCs/>
          <w:color w:val="auto"/>
          <w:szCs w:val="24"/>
        </w:rPr>
        <w:t>5</w:t>
      </w:r>
      <w:r w:rsidRPr="001A70DA">
        <w:rPr>
          <w:rFonts w:ascii="宋体" w:hAnsi="宋体" w:cs="宋体" w:hint="eastAsia"/>
          <w:bCs/>
          <w:color w:val="auto"/>
          <w:szCs w:val="24"/>
        </w:rPr>
        <w:t>】依托“袁秀菊大师工作室”，促进产教融合校企双元育人新模式</w:t>
      </w:r>
      <w:bookmarkEnd w:id="176"/>
    </w:p>
    <w:p w14:paraId="157FD4A4" w14:textId="0F0C870D"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一是</w:t>
      </w:r>
      <w:r w:rsidR="002E16C6" w:rsidRPr="001A70DA">
        <w:rPr>
          <w:rFonts w:ascii="仿宋" w:eastAsia="仿宋" w:hAnsi="仿宋" w:hint="eastAsia"/>
          <w:sz w:val="24"/>
          <w:szCs w:val="24"/>
        </w:rPr>
        <w:t>组建动态管理的工作室团队，提升教师综合能力</w:t>
      </w:r>
      <w:r w:rsidRPr="001A70DA">
        <w:rPr>
          <w:rFonts w:ascii="仿宋" w:eastAsia="仿宋" w:hAnsi="仿宋" w:hint="eastAsia"/>
          <w:sz w:val="24"/>
          <w:szCs w:val="24"/>
        </w:rPr>
        <w:t>。</w:t>
      </w:r>
      <w:r w:rsidR="002E16C6" w:rsidRPr="001A70DA">
        <w:rPr>
          <w:rFonts w:ascii="仿宋" w:eastAsia="仿宋" w:hAnsi="仿宋" w:hint="eastAsia"/>
          <w:sz w:val="24"/>
          <w:szCs w:val="24"/>
        </w:rPr>
        <w:t>2018年，由千金医药研究院副院长、国务院特殊津贴专家袁秀菊教授领衔的株洲市“袁秀菊大师工作室”在湖南化工职业技术学院正式成立。通过大师工作室培养高技能人才，打造一支高水平的师资团队是工作室的主要任务之一。师德师风是遴选团队成员的首要标准，根据工作室建设和专业建设需要，先后遴选千金医药研究院研发专家、工艺专家、质量专家、生产现场管理骨干、制药设备管理骨干等优秀专家及校内相关专业的博士、硕士、骨干教师、青年教师等进入大师工作室，团队成员实行动态调整机制。李容老师团队在2021年职业院校教师教学能力竞赛中获省级一等奖1项。</w:t>
      </w:r>
    </w:p>
    <w:p w14:paraId="259EB620" w14:textId="77777777" w:rsidR="00D84AA9" w:rsidRPr="001A70DA" w:rsidRDefault="002E16C6" w:rsidP="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二</w:t>
      </w:r>
      <w:r w:rsidR="00D84AA9" w:rsidRPr="001A70DA">
        <w:rPr>
          <w:rFonts w:ascii="仿宋" w:eastAsia="仿宋" w:hAnsi="仿宋" w:hint="eastAsia"/>
          <w:sz w:val="24"/>
          <w:szCs w:val="24"/>
        </w:rPr>
        <w:t>是</w:t>
      </w:r>
      <w:r w:rsidRPr="001A70DA">
        <w:rPr>
          <w:rFonts w:ascii="仿宋" w:eastAsia="仿宋" w:hAnsi="仿宋" w:hint="eastAsia"/>
          <w:sz w:val="24"/>
          <w:szCs w:val="24"/>
        </w:rPr>
        <w:t>制定工作室管理制度，在运行中完善管理机制</w:t>
      </w:r>
      <w:r w:rsidR="00D84AA9" w:rsidRPr="001A70DA">
        <w:rPr>
          <w:rFonts w:ascii="仿宋" w:eastAsia="仿宋" w:hAnsi="仿宋" w:hint="eastAsia"/>
          <w:sz w:val="24"/>
          <w:szCs w:val="24"/>
        </w:rPr>
        <w:t>。</w:t>
      </w:r>
      <w:r w:rsidRPr="001A70DA">
        <w:rPr>
          <w:rFonts w:ascii="仿宋" w:eastAsia="仿宋" w:hAnsi="仿宋" w:hint="eastAsia"/>
          <w:sz w:val="24"/>
          <w:szCs w:val="24"/>
        </w:rPr>
        <w:t>大师工作室开始建设就制定了详细的运行管理、人员管理、经费管理、考核、奖励制度等相关的管理办法，提升团队教师整体教学、科研、社会服务能力，带动整体教师团队水平的提升。制药与生物工程学院每年都将大师工作室建设纳入年度计划，重视工作室运行情况考核和年度建设，并不断完善大师工作室运行管理机制。</w:t>
      </w:r>
    </w:p>
    <w:p w14:paraId="530CC425" w14:textId="2CEEE5C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三</w:t>
      </w:r>
      <w:r w:rsidR="00D84AA9" w:rsidRPr="001A70DA">
        <w:rPr>
          <w:rFonts w:ascii="仿宋" w:eastAsia="仿宋" w:hAnsi="仿宋" w:hint="eastAsia"/>
          <w:sz w:val="24"/>
          <w:szCs w:val="24"/>
        </w:rPr>
        <w:t>是</w:t>
      </w:r>
      <w:r w:rsidRPr="001A70DA">
        <w:rPr>
          <w:rFonts w:ascii="仿宋" w:eastAsia="仿宋" w:hAnsi="仿宋" w:hint="eastAsia"/>
          <w:sz w:val="24"/>
          <w:szCs w:val="24"/>
        </w:rPr>
        <w:t>实施“教、学、做、评”一体的“员工化”教学模式</w:t>
      </w:r>
      <w:r w:rsidR="00D84AA9" w:rsidRPr="001A70DA">
        <w:rPr>
          <w:rFonts w:ascii="仿宋" w:eastAsia="仿宋" w:hAnsi="仿宋" w:hint="eastAsia"/>
          <w:sz w:val="24"/>
          <w:szCs w:val="24"/>
        </w:rPr>
        <w:t>。</w:t>
      </w:r>
      <w:r w:rsidRPr="001A70DA">
        <w:rPr>
          <w:rFonts w:ascii="仿宋" w:eastAsia="仿宋" w:hAnsi="仿宋" w:hint="eastAsia"/>
          <w:sz w:val="24"/>
          <w:szCs w:val="24"/>
        </w:rPr>
        <w:t>大师工作室挑选优秀的学生轮流进入工作室和团队成员一起做研发，在学生中树立榜样和标杆，</w:t>
      </w:r>
      <w:r w:rsidRPr="001A70DA">
        <w:rPr>
          <w:rFonts w:ascii="仿宋" w:eastAsia="仿宋" w:hAnsi="仿宋" w:hint="eastAsia"/>
          <w:sz w:val="24"/>
          <w:szCs w:val="24"/>
        </w:rPr>
        <w:lastRenderedPageBreak/>
        <w:t>提升学风、提高人才培养质量。校内专业实训室聘请企业专家担任指导教师现场指导学生，将企业质量和工艺标准、现场管理规范、企业文化等内容融入实</w:t>
      </w:r>
      <w:proofErr w:type="gramStart"/>
      <w:r w:rsidRPr="001A70DA">
        <w:rPr>
          <w:rFonts w:ascii="仿宋" w:eastAsia="仿宋" w:hAnsi="仿宋" w:hint="eastAsia"/>
          <w:sz w:val="24"/>
          <w:szCs w:val="24"/>
        </w:rPr>
        <w:t>训教学</w:t>
      </w:r>
      <w:proofErr w:type="gramEnd"/>
      <w:r w:rsidRPr="001A70DA">
        <w:rPr>
          <w:rFonts w:ascii="仿宋" w:eastAsia="仿宋" w:hAnsi="仿宋" w:hint="eastAsia"/>
          <w:sz w:val="24"/>
          <w:szCs w:val="24"/>
        </w:rPr>
        <w:t>中，实施“教、学、做、评”一体的“员工化”教学模式，提升学生实践能力，提高人才培养质量。企业作为团队共建单位，优先接纳学生进入企业实习。</w:t>
      </w:r>
    </w:p>
    <w:p w14:paraId="0B5E3B3C" w14:textId="4F9E1535"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四</w:t>
      </w:r>
      <w:r w:rsidR="00D84AA9" w:rsidRPr="001A70DA">
        <w:rPr>
          <w:rFonts w:ascii="仿宋" w:eastAsia="仿宋" w:hAnsi="仿宋" w:hint="eastAsia"/>
          <w:sz w:val="24"/>
          <w:szCs w:val="24"/>
        </w:rPr>
        <w:t>是</w:t>
      </w:r>
      <w:r w:rsidRPr="001A70DA">
        <w:rPr>
          <w:rFonts w:ascii="仿宋" w:eastAsia="仿宋" w:hAnsi="仿宋" w:hint="eastAsia"/>
          <w:sz w:val="24"/>
          <w:szCs w:val="24"/>
        </w:rPr>
        <w:t>依托大师工作室平台，联合开展技术攻关</w:t>
      </w:r>
      <w:r w:rsidR="00D84AA9" w:rsidRPr="001A70DA">
        <w:rPr>
          <w:rFonts w:ascii="仿宋" w:eastAsia="仿宋" w:hAnsi="仿宋" w:hint="eastAsia"/>
          <w:sz w:val="24"/>
          <w:szCs w:val="24"/>
        </w:rPr>
        <w:t>。</w:t>
      </w:r>
      <w:r w:rsidRPr="001A70DA">
        <w:rPr>
          <w:rFonts w:ascii="仿宋" w:eastAsia="仿宋" w:hAnsi="仿宋" w:hint="eastAsia"/>
          <w:sz w:val="24"/>
          <w:szCs w:val="24"/>
        </w:rPr>
        <w:t>以大师工作室为依托，联合开展技术研发和社会服务。先后完成利巴韦林中间体合成、检测标准制定等科研项目。近3年，工作室团队申报省级课题12项、市厅级课题13项。</w:t>
      </w:r>
    </w:p>
    <w:p w14:paraId="2E11CBDF" w14:textId="3F870E0F"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五</w:t>
      </w:r>
      <w:r w:rsidR="00D84AA9" w:rsidRPr="001A70DA">
        <w:rPr>
          <w:rFonts w:ascii="仿宋" w:eastAsia="仿宋" w:hAnsi="仿宋" w:hint="eastAsia"/>
          <w:sz w:val="24"/>
          <w:szCs w:val="24"/>
        </w:rPr>
        <w:t>是</w:t>
      </w:r>
      <w:r w:rsidRPr="001A70DA">
        <w:rPr>
          <w:rFonts w:ascii="仿宋" w:eastAsia="仿宋" w:hAnsi="仿宋" w:hint="eastAsia"/>
          <w:sz w:val="24"/>
          <w:szCs w:val="24"/>
        </w:rPr>
        <w:t>校企合作开展资源建设、提升专业人才培养质量</w:t>
      </w:r>
      <w:r w:rsidR="00D84AA9" w:rsidRPr="001A70DA">
        <w:rPr>
          <w:rFonts w:ascii="仿宋" w:eastAsia="仿宋" w:hAnsi="仿宋" w:hint="eastAsia"/>
          <w:sz w:val="24"/>
          <w:szCs w:val="24"/>
        </w:rPr>
        <w:t>。</w:t>
      </w:r>
      <w:r w:rsidRPr="001A70DA">
        <w:rPr>
          <w:rFonts w:ascii="仿宋" w:eastAsia="仿宋" w:hAnsi="仿宋" w:hint="eastAsia"/>
          <w:sz w:val="24"/>
          <w:szCs w:val="24"/>
        </w:rPr>
        <w:t>以大师工作室为依托，先后引进企业生产标准、管理规范改造GMP药品生产车间等实训基地。以企业实际药品生产、药品检测项目为载体开发了实训项目，共同编写药品生产、检测类活页式、工作手册式教材。参与了制药类专业人才培养方案、技能抽查标准的完善和修订，提升了专业人才培养质量。</w:t>
      </w:r>
    </w:p>
    <w:p w14:paraId="7BC6E919" w14:textId="77777777" w:rsidR="00C80FD1" w:rsidRPr="001A70DA" w:rsidRDefault="002E16C6">
      <w:pPr>
        <w:pStyle w:val="aa"/>
        <w:widowControl/>
        <w:shd w:val="clear" w:color="auto" w:fill="FFFFFF"/>
        <w:spacing w:beforeAutospacing="0" w:afterAutospacing="0"/>
        <w:jc w:val="center"/>
        <w:rPr>
          <w:rFonts w:ascii="微软雅黑" w:eastAsia="微软雅黑" w:hAnsi="微软雅黑" w:cs="微软雅黑"/>
          <w:sz w:val="21"/>
          <w:shd w:val="clear" w:color="auto" w:fill="FFFFFF"/>
        </w:rPr>
      </w:pPr>
      <w:r w:rsidRPr="001A70DA">
        <w:rPr>
          <w:rFonts w:ascii="微软雅黑" w:eastAsia="微软雅黑" w:hAnsi="微软雅黑" w:cs="微软雅黑" w:hint="eastAsia"/>
          <w:noProof/>
          <w:sz w:val="21"/>
          <w:shd w:val="clear" w:color="auto" w:fill="FFFFFF"/>
        </w:rPr>
        <w:drawing>
          <wp:inline distT="0" distB="0" distL="114300" distR="114300" wp14:anchorId="288CC25F" wp14:editId="3B097D3F">
            <wp:extent cx="4762500" cy="2895600"/>
            <wp:effectExtent l="0" t="0" r="0" b="0"/>
            <wp:docPr id="121" name="图片 31" descr="IMG_257">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1" descr="IMG_257"/>
                    <pic:cNvPicPr>
                      <a:picLocks noChangeAspect="1"/>
                    </pic:cNvPicPr>
                  </pic:nvPicPr>
                  <pic:blipFill>
                    <a:blip r:embed="rId98"/>
                    <a:srcRect t="18717"/>
                    <a:stretch>
                      <a:fillRect/>
                    </a:stretch>
                  </pic:blipFill>
                  <pic:spPr>
                    <a:xfrm>
                      <a:off x="0" y="0"/>
                      <a:ext cx="4762500" cy="2895600"/>
                    </a:xfrm>
                    <a:prstGeom prst="rect">
                      <a:avLst/>
                    </a:prstGeom>
                    <a:noFill/>
                    <a:ln w="9525">
                      <a:noFill/>
                    </a:ln>
                  </pic:spPr>
                </pic:pic>
              </a:graphicData>
            </a:graphic>
          </wp:inline>
        </w:drawing>
      </w:r>
    </w:p>
    <w:p w14:paraId="18E9620A" w14:textId="2A08A2FE" w:rsidR="00C80FD1" w:rsidRPr="001A70DA" w:rsidRDefault="002E16C6">
      <w:pPr>
        <w:pStyle w:val="aa"/>
        <w:widowControl/>
        <w:shd w:val="clear" w:color="auto" w:fill="FFFFFF"/>
        <w:spacing w:beforeAutospacing="0" w:afterAutospacing="0"/>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7</w:t>
      </w:r>
      <w:r w:rsidRPr="001A70DA">
        <w:rPr>
          <w:rFonts w:ascii="宋体" w:hAnsi="宋体" w:hint="eastAsia"/>
          <w:b/>
          <w:sz w:val="18"/>
          <w:szCs w:val="18"/>
        </w:rPr>
        <w:t xml:space="preserve">  袁秀菊大师指导GMP药品生产车间升级改造工作</w:t>
      </w:r>
    </w:p>
    <w:p w14:paraId="4C62DA25" w14:textId="14DF2A04"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77" w:name="_Toc89289383"/>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B11A5A" w:rsidRPr="001A70DA">
        <w:rPr>
          <w:rFonts w:ascii="宋体" w:hAnsi="宋体" w:cs="宋体"/>
          <w:bCs/>
          <w:color w:val="auto"/>
          <w:szCs w:val="24"/>
        </w:rPr>
        <w:t>1</w:t>
      </w:r>
      <w:r w:rsidR="009A1F3F" w:rsidRPr="001A70DA">
        <w:rPr>
          <w:rFonts w:ascii="宋体" w:hAnsi="宋体" w:cs="宋体"/>
          <w:bCs/>
          <w:color w:val="auto"/>
          <w:szCs w:val="24"/>
        </w:rPr>
        <w:t>6</w:t>
      </w:r>
      <w:r w:rsidRPr="001A70DA">
        <w:rPr>
          <w:rFonts w:ascii="宋体" w:hAnsi="宋体" w:cs="宋体" w:hint="eastAsia"/>
          <w:bCs/>
          <w:color w:val="auto"/>
          <w:szCs w:val="24"/>
        </w:rPr>
        <w:t>】职业教育智能制造名师工作室主持人肖爱武</w:t>
      </w:r>
      <w:bookmarkEnd w:id="177"/>
    </w:p>
    <w:p w14:paraId="0757A658"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肖爱武，教授。湖南省职业教育智能制造“双师型”名师工作主持人，株洲市职业教育肖爱武名师工作室主持人，1990年本科毕业于西安石油大学机械制造工艺与设备专业，2008年研究生毕业于中南大学机械电子工程专业。现为湖南化工职业技术学院专任教师兼数控技术</w:t>
      </w:r>
      <w:proofErr w:type="gramStart"/>
      <w:r w:rsidRPr="001A70DA">
        <w:rPr>
          <w:rFonts w:ascii="仿宋" w:eastAsia="仿宋" w:hAnsi="仿宋" w:hint="eastAsia"/>
          <w:sz w:val="24"/>
          <w:szCs w:val="24"/>
        </w:rPr>
        <w:t>专业专业</w:t>
      </w:r>
      <w:proofErr w:type="gramEnd"/>
      <w:r w:rsidRPr="001A70DA">
        <w:rPr>
          <w:rFonts w:ascii="仿宋" w:eastAsia="仿宋" w:hAnsi="仿宋" w:hint="eastAsia"/>
          <w:sz w:val="24"/>
          <w:szCs w:val="24"/>
        </w:rPr>
        <w:t>带头人，湖南化工职业技术学院教学督导。</w:t>
      </w:r>
    </w:p>
    <w:p w14:paraId="48953CD5"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lastRenderedPageBreak/>
        <w:t>连续三年任教育部“网络学习空间人人通”培训师、国家职业院校教师素质提升培训专家、湖南省中职教师资格证面试考官，多次受教育部和湖南省教育厅邀请在湘潭大学、邵阳</w:t>
      </w:r>
      <w:proofErr w:type="gramStart"/>
      <w:r w:rsidRPr="001A70DA">
        <w:rPr>
          <w:rFonts w:ascii="仿宋" w:eastAsia="仿宋" w:hAnsi="仿宋" w:hint="eastAsia"/>
          <w:sz w:val="24"/>
          <w:szCs w:val="24"/>
        </w:rPr>
        <w:t>医</w:t>
      </w:r>
      <w:proofErr w:type="gramEnd"/>
      <w:r w:rsidRPr="001A70DA">
        <w:rPr>
          <w:rFonts w:ascii="仿宋" w:eastAsia="仿宋" w:hAnsi="仿宋" w:hint="eastAsia"/>
          <w:sz w:val="24"/>
          <w:szCs w:val="24"/>
        </w:rPr>
        <w:t>专，北京电子科技职业学院、望城职业中专等10余所本科、高职和中职学校进行信息化教学专题培训。</w:t>
      </w:r>
    </w:p>
    <w:p w14:paraId="204BA06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省职业技能竞赛专家库成员，湖南省教师教学能力竞赛专家库成员，多次参与湖南省和株洲市各类技能竞赛命题与裁判工作。先后参与湖南省教育厅数控技术专业技能抽查题库标准和方案开发、数控技术专业核心课程和特色教材开发项目。</w:t>
      </w:r>
    </w:p>
    <w:p w14:paraId="105668C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近年来完成的主要工作业绩有:</w:t>
      </w:r>
    </w:p>
    <w:p w14:paraId="5DFDE1A5" w14:textId="424FE263"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w:t>
      </w:r>
      <w:r w:rsidR="002E16C6" w:rsidRPr="001A70DA">
        <w:rPr>
          <w:rFonts w:ascii="仿宋" w:eastAsia="仿宋" w:hAnsi="仿宋" w:hint="eastAsia"/>
          <w:sz w:val="24"/>
          <w:szCs w:val="24"/>
        </w:rPr>
        <w:t>竞赛指导。2018年指导学生参加全国职业院校技能竞赛数控机床装调与技术改造项目获全国一等奖，并获评全国职业技能竞赛优秀指导教师。2019年指导学生参加全国职业院校技能竞赛数控机床装调与技术改造项目获全国二等奖，2006年指导学生参加全国数控技能竞赛获全国第二名，指导学生技能竞赛获省第一名2项，第二名1项，第六名1项，省二等奖三项，三等奖4项。</w:t>
      </w:r>
    </w:p>
    <w:p w14:paraId="6FC66ADA" w14:textId="7C4B5ABA"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002E16C6" w:rsidRPr="001A70DA">
        <w:rPr>
          <w:rFonts w:ascii="仿宋" w:eastAsia="仿宋" w:hAnsi="仿宋" w:hint="eastAsia"/>
          <w:sz w:val="24"/>
          <w:szCs w:val="24"/>
        </w:rPr>
        <w:t>精品课程。2018年主持湖南省精品在线开放课程《数控车削编程技术》建设工作，2020年，课程验收合格，正式认定为湖南省精品在线开放课程。主持化工出版社数字资源课程1门。</w:t>
      </w:r>
    </w:p>
    <w:p w14:paraId="29FE2D53" w14:textId="7AE1FA7C"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3）</w:t>
      </w:r>
      <w:r w:rsidR="002E16C6" w:rsidRPr="001A70DA">
        <w:rPr>
          <w:rFonts w:ascii="仿宋" w:eastAsia="仿宋" w:hAnsi="仿宋" w:hint="eastAsia"/>
          <w:sz w:val="24"/>
          <w:szCs w:val="24"/>
        </w:rPr>
        <w:t>教学成果。2018年，《高职院校“1+N”信息化教学方法应用模式的研究与实践》获全国教学成果二等奖，湖南省教学成果一等奖。</w:t>
      </w:r>
    </w:p>
    <w:p w14:paraId="171D9402" w14:textId="73DD0103"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4）</w:t>
      </w:r>
      <w:r w:rsidR="002E16C6" w:rsidRPr="001A70DA">
        <w:rPr>
          <w:rFonts w:ascii="仿宋" w:eastAsia="仿宋" w:hAnsi="仿宋" w:hint="eastAsia"/>
          <w:sz w:val="24"/>
          <w:szCs w:val="24"/>
        </w:rPr>
        <w:t>主编教材。2020年，主编教材《数控编程与加工技术》立项为全国“十三五”职业教育国家规划教材，并获评湖南省优秀教材。主编省部级教材7本。</w:t>
      </w:r>
    </w:p>
    <w:p w14:paraId="64C3D5CF" w14:textId="17AE73FF"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5）</w:t>
      </w:r>
      <w:r w:rsidR="002E16C6" w:rsidRPr="001A70DA">
        <w:rPr>
          <w:rFonts w:ascii="仿宋" w:eastAsia="仿宋" w:hAnsi="仿宋" w:hint="eastAsia"/>
          <w:sz w:val="24"/>
          <w:szCs w:val="24"/>
        </w:rPr>
        <w:t>教研与科研。主持和参与省级课题5项，发表论文23篇。拥有实用新型专利6项，软件著作权3项。2014年主持湖南省职业教育“名师空间课堂”项目，已验收。2015年主持湖南省教师信息化教学应用“示范网络学习空间”建设项目，已验收。与化学工业出版社合作开发《机械工程材料与成型》数字资源建设，合同号：HT-GZYS-2017004 ；项目经费：15万元。边</w:t>
      </w:r>
      <w:proofErr w:type="gramStart"/>
      <w:r w:rsidR="002E16C6" w:rsidRPr="001A70DA">
        <w:rPr>
          <w:rFonts w:ascii="仿宋" w:eastAsia="仿宋" w:hAnsi="仿宋" w:hint="eastAsia"/>
          <w:sz w:val="24"/>
          <w:szCs w:val="24"/>
        </w:rPr>
        <w:t>研发边</w:t>
      </w:r>
      <w:proofErr w:type="gramEnd"/>
      <w:r w:rsidR="002E16C6" w:rsidRPr="001A70DA">
        <w:rPr>
          <w:rFonts w:ascii="仿宋" w:eastAsia="仿宋" w:hAnsi="仿宋" w:hint="eastAsia"/>
          <w:sz w:val="24"/>
          <w:szCs w:val="24"/>
        </w:rPr>
        <w:t>应用，效果好。</w:t>
      </w:r>
    </w:p>
    <w:p w14:paraId="47EE522C" w14:textId="0A2F7F6B"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6）</w:t>
      </w:r>
      <w:r w:rsidR="002E16C6" w:rsidRPr="001A70DA">
        <w:rPr>
          <w:rFonts w:ascii="仿宋" w:eastAsia="仿宋" w:hAnsi="仿宋" w:hint="eastAsia"/>
          <w:sz w:val="24"/>
          <w:szCs w:val="24"/>
        </w:rPr>
        <w:t>教学竞赛。获湖南省专业负责人说专业比赛三等奖1项，信息化网络课程二等奖1项，信息化教学设计二等奖1项，信息化网络课堂三等奖1项，全国网络优秀空间三等奖1项。</w:t>
      </w:r>
    </w:p>
    <w:p w14:paraId="1CD33203" w14:textId="622E21A6"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78" w:name="_Toc89289384"/>
      <w:r w:rsidRPr="001A70DA">
        <w:rPr>
          <w:rFonts w:ascii="宋体" w:hAnsi="宋体" w:cs="宋体" w:hint="eastAsia"/>
          <w:bCs/>
          <w:color w:val="auto"/>
          <w:szCs w:val="24"/>
        </w:rPr>
        <w:lastRenderedPageBreak/>
        <w:t>【典型案例</w:t>
      </w:r>
      <w:r w:rsidRPr="001A70DA">
        <w:rPr>
          <w:rFonts w:ascii="宋体" w:hAnsi="宋体" w:cs="宋体" w:hint="eastAsia"/>
          <w:bCs/>
          <w:color w:val="auto"/>
          <w:szCs w:val="24"/>
        </w:rPr>
        <w:t>2-</w:t>
      </w:r>
      <w:r w:rsidRPr="001A70DA">
        <w:rPr>
          <w:rFonts w:ascii="宋体" w:hAnsi="宋体" w:cs="宋体"/>
          <w:bCs/>
          <w:color w:val="auto"/>
          <w:szCs w:val="24"/>
        </w:rPr>
        <w:t>1</w:t>
      </w:r>
      <w:r w:rsidR="009A1F3F" w:rsidRPr="001A70DA">
        <w:rPr>
          <w:rFonts w:ascii="宋体" w:hAnsi="宋体" w:cs="宋体"/>
          <w:bCs/>
          <w:color w:val="auto"/>
          <w:szCs w:val="24"/>
        </w:rPr>
        <w:t>7</w:t>
      </w:r>
      <w:r w:rsidRPr="001A70DA">
        <w:rPr>
          <w:rFonts w:ascii="宋体" w:hAnsi="宋体" w:cs="宋体" w:hint="eastAsia"/>
          <w:bCs/>
          <w:color w:val="auto"/>
          <w:szCs w:val="24"/>
        </w:rPr>
        <w:t>】</w:t>
      </w:r>
      <w:proofErr w:type="gramStart"/>
      <w:r w:rsidRPr="001A70DA">
        <w:rPr>
          <w:rFonts w:ascii="宋体" w:hAnsi="宋体" w:cs="宋体" w:hint="eastAsia"/>
          <w:bCs/>
          <w:color w:val="auto"/>
          <w:szCs w:val="24"/>
        </w:rPr>
        <w:t>高材智造</w:t>
      </w:r>
      <w:proofErr w:type="gramEnd"/>
      <w:r w:rsidRPr="001A70DA">
        <w:rPr>
          <w:rFonts w:ascii="宋体" w:hAnsi="宋体" w:cs="宋体" w:hint="eastAsia"/>
          <w:bCs/>
          <w:color w:val="auto"/>
          <w:szCs w:val="24"/>
        </w:rPr>
        <w:t>“双师型”名师工作室主持人田伟军</w:t>
      </w:r>
      <w:bookmarkEnd w:id="178"/>
    </w:p>
    <w:p w14:paraId="6D325043"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田伟军，男，1971年出生，硕士、高级工程师、教授，化工总控工技师。1994年参加工作，曾在国有、合资和民营等化工类企业工作10年，历任操作员、调度员、工艺技术员、车间主任、生产经理等职务，主要从事大型化工装置一线操作、生产管理和技术研发等工作。2004年进入湖南化工职业技术学院，历任专任教师、教务处长、教师工作部长，现任职业教育项目建设办公室主任、高教研究室主任，兼任教育部化工</w:t>
      </w:r>
      <w:proofErr w:type="gramStart"/>
      <w:r w:rsidRPr="001A70DA">
        <w:rPr>
          <w:rFonts w:ascii="仿宋" w:eastAsia="仿宋" w:hAnsi="仿宋" w:hint="eastAsia"/>
          <w:sz w:val="24"/>
          <w:szCs w:val="24"/>
        </w:rPr>
        <w:t>行业教指委</w:t>
      </w:r>
      <w:proofErr w:type="gramEnd"/>
      <w:r w:rsidRPr="001A70DA">
        <w:rPr>
          <w:rFonts w:ascii="仿宋" w:eastAsia="仿宋" w:hAnsi="仿宋" w:hint="eastAsia"/>
          <w:sz w:val="24"/>
          <w:szCs w:val="24"/>
        </w:rPr>
        <w:t>化工安全技术专委会委员、全国化工行业协会理事、湖南省石化行业协会理事、湖南省职教学会生物与化工专委会秘书长。</w:t>
      </w:r>
    </w:p>
    <w:p w14:paraId="3E3E1CD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长期从事化学工程专业教学、科研与社会培训、职业教育教学管理与研究工作，主讲《化工导论》《化工工艺学》《高聚物生产技术》《化工安全技术》等课程。以第一作者发表论文30余篇，其中，中文核心期刊15篇、CSCD核心库期刊6篇；主持省科技</w:t>
      </w:r>
      <w:proofErr w:type="gramStart"/>
      <w:r w:rsidRPr="001A70DA">
        <w:rPr>
          <w:rFonts w:ascii="仿宋" w:eastAsia="仿宋" w:hAnsi="仿宋" w:hint="eastAsia"/>
          <w:sz w:val="24"/>
          <w:szCs w:val="24"/>
        </w:rPr>
        <w:t>厅项目</w:t>
      </w:r>
      <w:proofErr w:type="gramEnd"/>
      <w:r w:rsidRPr="001A70DA">
        <w:rPr>
          <w:rFonts w:ascii="仿宋" w:eastAsia="仿宋" w:hAnsi="仿宋" w:hint="eastAsia"/>
          <w:sz w:val="24"/>
          <w:szCs w:val="24"/>
        </w:rPr>
        <w:t>1项、省教育规划课题2项、</w:t>
      </w:r>
      <w:proofErr w:type="gramStart"/>
      <w:r w:rsidRPr="001A70DA">
        <w:rPr>
          <w:rFonts w:ascii="仿宋" w:eastAsia="仿宋" w:hAnsi="仿宋" w:hint="eastAsia"/>
          <w:sz w:val="24"/>
          <w:szCs w:val="24"/>
        </w:rPr>
        <w:t>省教学</w:t>
      </w:r>
      <w:proofErr w:type="gramEnd"/>
      <w:r w:rsidRPr="001A70DA">
        <w:rPr>
          <w:rFonts w:ascii="仿宋" w:eastAsia="仿宋" w:hAnsi="仿宋" w:hint="eastAsia"/>
          <w:sz w:val="24"/>
          <w:szCs w:val="24"/>
        </w:rPr>
        <w:t>改革研究项目1项、省教育厅科技处课题2项、株洲市社科课题1项；参与国家教学成果二等奖2项、省级教学成果一等奖1项、二等奖2项；主编教材2本、副主编4本；获评全国石化行业教学名师、湖南省青年骨干教师，多次荣获校级“优秀共产党员”“优秀教师”“优秀双师型教师”“优秀教育工作者”“科研工作先进个人”等称号，湖南省记功2次。参与组织国家“双高计划”“创新行动计划”“提质培优行动计划”等重点项目申报与建设工作，参与湖南省示范校、卓越校、一流特色专业群等职业教育重点项目多项。指导学生竞赛，获国赛一等奖2项；参加教学能力比赛，获省赛一等奖1项、国赛一等奖1项。</w:t>
      </w:r>
    </w:p>
    <w:p w14:paraId="6FE6344E" w14:textId="5DBA9F69" w:rsidR="00C80FD1" w:rsidRPr="001A70DA" w:rsidRDefault="002E16C6">
      <w:pPr>
        <w:pStyle w:val="3"/>
        <w:ind w:firstLine="482"/>
        <w:rPr>
          <w:rFonts w:ascii="宋体" w:eastAsia="宋体" w:hAnsi="宋体" w:cs="宋体"/>
          <w:color w:val="auto"/>
        </w:rPr>
      </w:pPr>
      <w:bookmarkStart w:id="179" w:name="_Toc26559_WPSOffice_Level3"/>
      <w:bookmarkStart w:id="180" w:name="_Toc89289385"/>
      <w:r w:rsidRPr="001A70DA">
        <w:rPr>
          <w:rFonts w:ascii="宋体" w:eastAsia="宋体" w:hAnsi="宋体" w:cs="宋体" w:hint="eastAsia"/>
          <w:color w:val="auto"/>
        </w:rPr>
        <w:t>2.6.4</w:t>
      </w:r>
      <w:r w:rsidRPr="001A70DA">
        <w:rPr>
          <w:rFonts w:ascii="宋体" w:eastAsia="宋体" w:hAnsi="宋体" w:cs="宋体"/>
          <w:color w:val="auto"/>
        </w:rPr>
        <w:t xml:space="preserve"> </w:t>
      </w:r>
      <w:r w:rsidRPr="001A70DA">
        <w:rPr>
          <w:rFonts w:ascii="宋体" w:eastAsia="宋体" w:hAnsi="宋体" w:cs="宋体" w:hint="eastAsia"/>
          <w:color w:val="auto"/>
        </w:rPr>
        <w:t xml:space="preserve"> 教学创新团队建设</w:t>
      </w:r>
      <w:bookmarkEnd w:id="179"/>
      <w:r w:rsidR="001A70DA" w:rsidRPr="001A70DA">
        <w:rPr>
          <w:rFonts w:ascii="宋体" w:eastAsia="宋体" w:hAnsi="宋体" w:cs="宋体" w:hint="eastAsia"/>
          <w:color w:val="auto"/>
        </w:rPr>
        <w:t>有突破</w:t>
      </w:r>
      <w:bookmarkEnd w:id="180"/>
    </w:p>
    <w:p w14:paraId="6D71955C" w14:textId="6FDC1D49"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学院按照“五要素四结合”构建专业教学团队与课程团队，每个团队必须有副高以上的带头人，专业团队有50%的兼职教师。实行团队带头人负责制，运行遵循“项目共担，目标管理，定期考核，成果共享”原则，对团队给经费、定任务，压担子。根据团队师资现状与发展目标，实施课程团队带头人培养计划、青年教师培养计划、兼职教师队伍建设计划。通过培养培训，团队</w:t>
      </w:r>
      <w:r w:rsidR="001A70DA" w:rsidRPr="001A70DA">
        <w:rPr>
          <w:rFonts w:ascii="宋体" w:hAnsi="宋体" w:hint="eastAsia"/>
          <w:sz w:val="24"/>
        </w:rPr>
        <w:t>学历、职称、年龄、学缘等结构更加合理，团队协同创新能力不断增强。2021年9月，学院</w:t>
      </w:r>
      <w:r w:rsidR="001A70DA" w:rsidRPr="001A70DA">
        <w:rPr>
          <w:rFonts w:ascii="宋体" w:hAnsi="宋体" w:hint="eastAsia"/>
          <w:sz w:val="24"/>
        </w:rPr>
        <w:t>高分子材料智能制造技术专业教学团队</w:t>
      </w:r>
      <w:r w:rsidR="001A70DA" w:rsidRPr="001A70DA">
        <w:rPr>
          <w:rFonts w:ascii="宋体" w:hAnsi="宋体" w:hint="eastAsia"/>
          <w:sz w:val="24"/>
        </w:rPr>
        <w:t>成功</w:t>
      </w:r>
      <w:r w:rsidR="001A70DA" w:rsidRPr="001A70DA">
        <w:rPr>
          <w:rFonts w:ascii="宋体" w:hAnsi="宋体" w:hint="eastAsia"/>
          <w:sz w:val="24"/>
        </w:rPr>
        <w:t>立项</w:t>
      </w:r>
      <w:r w:rsidR="001A70DA" w:rsidRPr="001A70DA">
        <w:rPr>
          <w:rFonts w:ascii="宋体" w:hAnsi="宋体" w:hint="eastAsia"/>
          <w:sz w:val="24"/>
        </w:rPr>
        <w:t>国家级职业教育教师教学创新团</w:t>
      </w:r>
      <w:r w:rsidR="001A70DA" w:rsidRPr="001A70DA">
        <w:rPr>
          <w:rFonts w:ascii="宋体" w:hAnsi="宋体" w:hint="eastAsia"/>
          <w:sz w:val="24"/>
        </w:rPr>
        <w:lastRenderedPageBreak/>
        <w:t>队。</w:t>
      </w:r>
    </w:p>
    <w:p w14:paraId="361B219F" w14:textId="5A055DEA" w:rsidR="00301C87" w:rsidRPr="001A70DA" w:rsidRDefault="00301C87" w:rsidP="00301C87">
      <w:pPr>
        <w:pStyle w:val="3"/>
        <w:spacing w:beforeLines="50" w:before="156" w:afterLines="50" w:after="156" w:line="400" w:lineRule="atLeast"/>
        <w:ind w:firstLine="482"/>
        <w:rPr>
          <w:rFonts w:ascii="宋体" w:hAnsi="宋体" w:cs="宋体"/>
          <w:bCs/>
          <w:color w:val="auto"/>
          <w:szCs w:val="24"/>
        </w:rPr>
      </w:pPr>
      <w:bookmarkStart w:id="181" w:name="_Toc89289386"/>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Pr="001A70DA">
        <w:rPr>
          <w:rFonts w:ascii="宋体" w:hAnsi="宋体" w:cs="宋体"/>
          <w:bCs/>
          <w:color w:val="auto"/>
          <w:szCs w:val="24"/>
        </w:rPr>
        <w:t>1</w:t>
      </w:r>
      <w:r w:rsidR="009A1F3F" w:rsidRPr="001A70DA">
        <w:rPr>
          <w:rFonts w:ascii="宋体" w:hAnsi="宋体" w:cs="宋体"/>
          <w:bCs/>
          <w:color w:val="auto"/>
          <w:szCs w:val="24"/>
        </w:rPr>
        <w:t>8</w:t>
      </w:r>
      <w:r w:rsidRPr="001A70DA">
        <w:rPr>
          <w:rFonts w:ascii="宋体" w:hAnsi="宋体" w:cs="宋体" w:hint="eastAsia"/>
          <w:bCs/>
          <w:color w:val="auto"/>
          <w:szCs w:val="24"/>
        </w:rPr>
        <w:t>】我校成功入选国家级职业教育教师教学创新团队立项建设单位</w:t>
      </w:r>
      <w:bookmarkEnd w:id="181"/>
    </w:p>
    <w:p w14:paraId="7B6DA3EE" w14:textId="1D2648C8" w:rsidR="00301C87" w:rsidRPr="001A70DA" w:rsidRDefault="00301C87" w:rsidP="00301C87">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021年</w:t>
      </w:r>
      <w:r w:rsidRPr="001A70DA">
        <w:rPr>
          <w:rFonts w:ascii="仿宋" w:eastAsia="仿宋" w:hAnsi="仿宋" w:hint="eastAsia"/>
          <w:sz w:val="24"/>
          <w:szCs w:val="24"/>
        </w:rPr>
        <w:t>9月，教育部发布了《教育部公布关于第二批国家级职业教育教师教学创新团队立项建设单位和培育建设单位名单的通知》，我校由童孟良教授领衔的高分子材料智能制造技术成功入选立项建设单位。</w:t>
      </w:r>
    </w:p>
    <w:p w14:paraId="3836C8DD" w14:textId="77777777" w:rsidR="00301C87" w:rsidRPr="001A70DA" w:rsidRDefault="00301C87" w:rsidP="00301C87">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高分子材料智能制造技术专业教学团队是一支政治素质过硬、专业素养过硬、道德情操过硬的高水平师资队伍。团队成员中拥有省级学科带头人、省级专业带头人、省级黄炎培杰出教师、省级芙蓉青年学者、省级青年教工党员示范岗、石化行业优秀教师、株洲市高层次人才、教授及多名博士，形成了一个老中青教师相结合的高素质教师群体。截至目前，团队成员主持国家级专业教学资源库1个、湖南省精品在线开放课程1门。近年来，专业教师主持的教学项目荣获国家级教学成果二等奖2项，省级教学成果一等奖1项、二等奖3项，教师参加职业院校教师教学能力大赛获国家级一等奖2项、二等奖6项，省级一等奖8项、二等奖6项、三等奖4项，教师指导学生参加各级各类大赛20余项。团队成员共主持或参与省级以上科研项目累计达50余项（含国家863计划项目3项），主持企业技术服务项目近10项，授权发明专利19项。专业教师团队积极推进产教融合，技术技能人才培训规模累计达1000人次，继续教育培训达到700人次。</w:t>
      </w:r>
    </w:p>
    <w:p w14:paraId="3279A724" w14:textId="5B12FC78" w:rsidR="00301C87" w:rsidRPr="001A70DA" w:rsidRDefault="00301C87" w:rsidP="00301C87">
      <w:pPr>
        <w:adjustRightInd w:val="0"/>
        <w:snapToGrid w:val="0"/>
        <w:spacing w:line="360" w:lineRule="auto"/>
        <w:ind w:firstLineChars="200" w:firstLine="480"/>
        <w:rPr>
          <w:rFonts w:ascii="宋体" w:hAnsi="宋体"/>
          <w:b/>
          <w:sz w:val="18"/>
          <w:szCs w:val="18"/>
        </w:rPr>
      </w:pPr>
      <w:r w:rsidRPr="001A70DA">
        <w:rPr>
          <w:rFonts w:ascii="仿宋" w:eastAsia="仿宋" w:hAnsi="仿宋" w:hint="eastAsia"/>
          <w:sz w:val="24"/>
          <w:szCs w:val="24"/>
        </w:rPr>
        <w:t>此次成功入选首批国家级职业教育教师教学创新团队立项建设单位，充分体现了我校高水平、高素质“双师”队伍建设取得的显著成效。团队成员将紧扣高分子材料制造产业转型升级、制造新技术发展要求，牢固树立“人才强校”理念，通过实施团队分层次能力提升工程，落实“建设五双型教师团队”计划，创建一支集人才培养、技术创新、社会服务于一体的共享型技术技能创新团队；通过推进“评价机制、激励机制”两项保障制度改革，形成促进教师能力分层次提升的系统机制，培育“名师大师领衔、业务精湛”的“四有”“五双型”教学团队，助</w:t>
      </w:r>
      <w:proofErr w:type="gramStart"/>
      <w:r w:rsidRPr="001A70DA">
        <w:rPr>
          <w:rFonts w:ascii="仿宋" w:eastAsia="仿宋" w:hAnsi="仿宋" w:hint="eastAsia"/>
          <w:sz w:val="24"/>
          <w:szCs w:val="24"/>
        </w:rPr>
        <w:t>推应用</w:t>
      </w:r>
      <w:proofErr w:type="gramEnd"/>
      <w:r w:rsidRPr="001A70DA">
        <w:rPr>
          <w:rFonts w:ascii="仿宋" w:eastAsia="仿宋" w:hAnsi="仿宋" w:hint="eastAsia"/>
          <w:sz w:val="24"/>
          <w:szCs w:val="24"/>
        </w:rPr>
        <w:t>化工技术打造国家高水平专业群，服务引领高分子材料制造产业全链条创新发展，为</w:t>
      </w:r>
      <w:proofErr w:type="gramStart"/>
      <w:r w:rsidRPr="001A70DA">
        <w:rPr>
          <w:rFonts w:ascii="仿宋" w:eastAsia="仿宋" w:hAnsi="仿宋" w:hint="eastAsia"/>
          <w:sz w:val="24"/>
          <w:szCs w:val="24"/>
        </w:rPr>
        <w:t>学校申办</w:t>
      </w:r>
      <w:proofErr w:type="gramEnd"/>
      <w:r w:rsidRPr="001A70DA">
        <w:rPr>
          <w:rFonts w:ascii="仿宋" w:eastAsia="仿宋" w:hAnsi="仿宋" w:hint="eastAsia"/>
          <w:sz w:val="24"/>
          <w:szCs w:val="24"/>
        </w:rPr>
        <w:t>职业本科</w:t>
      </w:r>
      <w:proofErr w:type="gramStart"/>
      <w:r w:rsidRPr="001A70DA">
        <w:rPr>
          <w:rFonts w:ascii="仿宋" w:eastAsia="仿宋" w:hAnsi="仿宋" w:hint="eastAsia"/>
          <w:sz w:val="24"/>
          <w:szCs w:val="24"/>
        </w:rPr>
        <w:t>作出</w:t>
      </w:r>
      <w:proofErr w:type="gramEnd"/>
      <w:r w:rsidRPr="001A70DA">
        <w:rPr>
          <w:rFonts w:ascii="仿宋" w:eastAsia="仿宋" w:hAnsi="仿宋" w:hint="eastAsia"/>
          <w:sz w:val="24"/>
          <w:szCs w:val="24"/>
        </w:rPr>
        <w:t>更大的贡献。</w:t>
      </w:r>
    </w:p>
    <w:p w14:paraId="397BE288" w14:textId="349FD40F" w:rsidR="00C80FD1" w:rsidRPr="001A70DA" w:rsidRDefault="002E16C6">
      <w:pPr>
        <w:pStyle w:val="2"/>
      </w:pPr>
      <w:bookmarkStart w:id="182" w:name="_Toc3549_WPSOffice_Level2"/>
      <w:bookmarkStart w:id="183" w:name="_Toc89289387"/>
      <w:r w:rsidRPr="001A70DA">
        <w:rPr>
          <w:rFonts w:hint="eastAsia"/>
        </w:rPr>
        <w:lastRenderedPageBreak/>
        <w:t xml:space="preserve">2.7 </w:t>
      </w:r>
      <w:r w:rsidRPr="001A70DA">
        <w:t xml:space="preserve"> </w:t>
      </w:r>
      <w:r w:rsidRPr="001A70DA">
        <w:rPr>
          <w:rFonts w:hint="eastAsia"/>
        </w:rPr>
        <w:t>教材教法改革</w:t>
      </w:r>
      <w:bookmarkEnd w:id="182"/>
      <w:bookmarkEnd w:id="183"/>
    </w:p>
    <w:p w14:paraId="60AE5BD6" w14:textId="0ACAA796" w:rsidR="00C80FD1" w:rsidRPr="001A70DA" w:rsidRDefault="002E16C6">
      <w:pPr>
        <w:pStyle w:val="3"/>
        <w:ind w:firstLine="482"/>
        <w:rPr>
          <w:rFonts w:ascii="宋体" w:eastAsia="宋体" w:hAnsi="宋体" w:cs="宋体"/>
          <w:color w:val="auto"/>
        </w:rPr>
      </w:pPr>
      <w:bookmarkStart w:id="184" w:name="_Toc3442_WPSOffice_Level3"/>
      <w:bookmarkStart w:id="185" w:name="_Toc89289388"/>
      <w:r w:rsidRPr="001A70DA">
        <w:rPr>
          <w:rFonts w:ascii="宋体" w:eastAsia="宋体" w:hAnsi="宋体" w:cs="宋体" w:hint="eastAsia"/>
          <w:color w:val="auto"/>
        </w:rPr>
        <w:t>2.7.1</w:t>
      </w:r>
      <w:r w:rsidRPr="001A70DA">
        <w:rPr>
          <w:rFonts w:ascii="宋体" w:eastAsia="宋体" w:hAnsi="宋体" w:cs="宋体"/>
          <w:color w:val="auto"/>
        </w:rPr>
        <w:t xml:space="preserve"> </w:t>
      </w:r>
      <w:r w:rsidRPr="001A70DA">
        <w:rPr>
          <w:rFonts w:ascii="宋体" w:eastAsia="宋体" w:hAnsi="宋体" w:cs="宋体" w:hint="eastAsia"/>
          <w:color w:val="auto"/>
        </w:rPr>
        <w:t xml:space="preserve"> 标准建设</w:t>
      </w:r>
      <w:bookmarkEnd w:id="184"/>
      <w:r w:rsidR="001A70DA" w:rsidRPr="001A70DA">
        <w:rPr>
          <w:rFonts w:ascii="宋体" w:eastAsia="宋体" w:hAnsi="宋体" w:cs="宋体" w:hint="eastAsia"/>
          <w:color w:val="auto"/>
        </w:rPr>
        <w:t>全面推动</w:t>
      </w:r>
      <w:bookmarkEnd w:id="185"/>
    </w:p>
    <w:p w14:paraId="1C06182E" w14:textId="77777777" w:rsidR="00C80FD1" w:rsidRPr="001A70DA" w:rsidRDefault="002E16C6">
      <w:pPr>
        <w:adjustRightInd w:val="0"/>
        <w:snapToGrid w:val="0"/>
        <w:spacing w:line="360" w:lineRule="auto"/>
        <w:ind w:firstLineChars="200" w:firstLine="480"/>
        <w:rPr>
          <w:rFonts w:ascii="宋体" w:hAnsi="Arial" w:cs="宋体"/>
          <w:kern w:val="0"/>
          <w:sz w:val="24"/>
          <w:lang w:val="zh-CN"/>
        </w:rPr>
      </w:pPr>
      <w:r w:rsidRPr="001A70DA">
        <w:rPr>
          <w:rFonts w:ascii="宋体" w:hAnsi="Arial" w:cs="宋体" w:hint="eastAsia"/>
          <w:kern w:val="0"/>
          <w:sz w:val="24"/>
          <w:lang w:val="zh-CN"/>
        </w:rPr>
        <w:t>依据国家专业教学标准，制定化工类专业教学标准，将化工行业最新技术技能水平和岗位规范转化为教学内容和要求，对职业学校学生思想道德、职业素养等方面的培养提出要求，将信息技术应用、质量意识、安全意识、环保意识融入到专业教学要求中。依据专业教学标准，制定《湖南化工职业技术学院人才培养方案制定要求》，分专业开发或修订人才培养方案，分年度汇总成册。</w:t>
      </w:r>
    </w:p>
    <w:p w14:paraId="30DA64B8" w14:textId="77777777" w:rsidR="00C80FD1" w:rsidRPr="001A70DA" w:rsidRDefault="002E16C6">
      <w:pPr>
        <w:adjustRightInd w:val="0"/>
        <w:snapToGrid w:val="0"/>
        <w:spacing w:line="360" w:lineRule="auto"/>
        <w:ind w:firstLineChars="200" w:firstLine="480"/>
        <w:rPr>
          <w:rFonts w:ascii="宋体" w:hAnsi="Arial" w:cs="宋体"/>
          <w:kern w:val="0"/>
          <w:sz w:val="24"/>
          <w:lang w:val="zh-CN"/>
        </w:rPr>
      </w:pPr>
      <w:r w:rsidRPr="001A70DA">
        <w:rPr>
          <w:rFonts w:ascii="宋体" w:hAnsi="Arial" w:cs="宋体" w:hint="eastAsia"/>
          <w:kern w:val="0"/>
          <w:sz w:val="24"/>
          <w:lang w:val="zh-CN"/>
        </w:rPr>
        <w:t>根据专业人才培养目标，制定课程标准。规定课程的性质、目标、主要内容、实施建议及评价建议，主要框架包括课程定位与设计思路、课程学习目标、课程内容与教学设计、考核与评价方式、学习资源的选用、实践教学场地及设施要求、教学团队及课程的实施建议等。依据《职业学校学生实习管理规定》，对接职业标准和企业岗位规范，明确了化工类专业实习目标与任务、内容与要求、考核与评价等基本要求，强调实习的职业性和针对性。</w:t>
      </w:r>
    </w:p>
    <w:p w14:paraId="4556AFAD" w14:textId="70BFE3A7" w:rsidR="00C80FD1" w:rsidRPr="001A70DA" w:rsidRDefault="002E16C6">
      <w:pPr>
        <w:pStyle w:val="3"/>
        <w:ind w:firstLine="482"/>
        <w:rPr>
          <w:rFonts w:ascii="宋体" w:eastAsia="宋体" w:hAnsi="宋体" w:cs="宋体"/>
          <w:color w:val="auto"/>
        </w:rPr>
      </w:pPr>
      <w:bookmarkStart w:id="186" w:name="_Toc13287_WPSOffice_Level3"/>
      <w:bookmarkStart w:id="187" w:name="_Toc89289389"/>
      <w:r w:rsidRPr="001A70DA">
        <w:rPr>
          <w:rFonts w:ascii="宋体" w:eastAsia="宋体" w:hAnsi="宋体" w:cs="宋体" w:hint="eastAsia"/>
          <w:color w:val="auto"/>
        </w:rPr>
        <w:t>2.7.2</w:t>
      </w:r>
      <w:r w:rsidRPr="001A70DA">
        <w:rPr>
          <w:rFonts w:ascii="宋体" w:eastAsia="宋体" w:hAnsi="宋体" w:cs="宋体"/>
          <w:color w:val="auto"/>
        </w:rPr>
        <w:t xml:space="preserve">  </w:t>
      </w:r>
      <w:r w:rsidRPr="001A70DA">
        <w:rPr>
          <w:rFonts w:ascii="宋体" w:eastAsia="宋体" w:hAnsi="宋体" w:cs="宋体" w:hint="eastAsia"/>
          <w:color w:val="auto"/>
        </w:rPr>
        <w:t>模块化教学</w:t>
      </w:r>
      <w:bookmarkEnd w:id="186"/>
      <w:r w:rsidR="001A70DA" w:rsidRPr="001A70DA">
        <w:rPr>
          <w:rFonts w:ascii="宋体" w:eastAsia="宋体" w:hAnsi="宋体" w:cs="宋体" w:hint="eastAsia"/>
          <w:color w:val="auto"/>
        </w:rPr>
        <w:t>不断深化</w:t>
      </w:r>
      <w:bookmarkEnd w:id="187"/>
    </w:p>
    <w:p w14:paraId="299E489B" w14:textId="77777777" w:rsidR="00C80FD1" w:rsidRPr="001A70DA" w:rsidRDefault="002E16C6">
      <w:pPr>
        <w:pStyle w:val="aa"/>
        <w:widowControl/>
        <w:shd w:val="clear" w:color="auto" w:fill="FFFFFF"/>
        <w:spacing w:beforeAutospacing="0" w:after="90" w:afterAutospacing="0" w:line="360" w:lineRule="auto"/>
        <w:ind w:firstLineChars="200" w:firstLine="480"/>
        <w:rPr>
          <w:rFonts w:ascii="宋体" w:hAnsi="宋体"/>
          <w:kern w:val="2"/>
        </w:rPr>
      </w:pPr>
      <w:r w:rsidRPr="001A70DA">
        <w:rPr>
          <w:rFonts w:ascii="宋体" w:hAnsi="宋体" w:hint="eastAsia"/>
          <w:kern w:val="2"/>
        </w:rPr>
        <w:t>学院不断深化模块化教学改革，提升学生</w:t>
      </w:r>
      <w:proofErr w:type="gramStart"/>
      <w:r w:rsidRPr="001A70DA">
        <w:rPr>
          <w:rFonts w:ascii="宋体" w:hAnsi="宋体" w:hint="eastAsia"/>
          <w:kern w:val="2"/>
        </w:rPr>
        <w:t>适应职场和</w:t>
      </w:r>
      <w:proofErr w:type="gramEnd"/>
      <w:r w:rsidRPr="001A70DA">
        <w:rPr>
          <w:rFonts w:ascii="宋体" w:hAnsi="宋体" w:hint="eastAsia"/>
          <w:kern w:val="2"/>
        </w:rPr>
        <w:t>创新创业能力。研制模块化课程教材，完善能力导向课程体系。通过校企深度融合，将岗位能力转化为专业能力，确定能力对应的专业模块，在课程开发和构建中引入行业最新技术及规范，将理论和实践进行整合，形成模块化课程教材；建立项目库，将真实项目与专业模块和拓展模块进行有机融合，提高学生解决实际问题能力。学校学生培养质量不断提高，获得很好的社会声誉。</w:t>
      </w:r>
    </w:p>
    <w:p w14:paraId="38542419" w14:textId="45D038FE" w:rsidR="00C80FD1" w:rsidRPr="001A70DA" w:rsidRDefault="002E16C6">
      <w:pPr>
        <w:pStyle w:val="3"/>
        <w:ind w:firstLine="482"/>
        <w:rPr>
          <w:rFonts w:ascii="宋体" w:eastAsia="宋体" w:hAnsi="宋体" w:cs="宋体"/>
          <w:color w:val="auto"/>
        </w:rPr>
      </w:pPr>
      <w:bookmarkStart w:id="188" w:name="_Toc14093_WPSOffice_Level3"/>
      <w:bookmarkStart w:id="189" w:name="_Toc89289390"/>
      <w:r w:rsidRPr="001A70DA">
        <w:rPr>
          <w:rFonts w:ascii="宋体" w:eastAsia="宋体" w:hAnsi="宋体" w:cs="宋体" w:hint="eastAsia"/>
          <w:color w:val="auto"/>
        </w:rPr>
        <w:t>2.7.3  信息</w:t>
      </w:r>
      <w:bookmarkEnd w:id="188"/>
      <w:r w:rsidR="001A70DA" w:rsidRPr="001A70DA">
        <w:rPr>
          <w:rFonts w:ascii="宋体" w:eastAsia="宋体" w:hAnsi="宋体" w:cs="宋体" w:hint="eastAsia"/>
          <w:color w:val="auto"/>
        </w:rPr>
        <w:t>化教学经验广泛推广</w:t>
      </w:r>
      <w:bookmarkEnd w:id="189"/>
    </w:p>
    <w:p w14:paraId="0EF998FE" w14:textId="1F3261CC"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学院是全国网络学习空间应用普及活动优秀学校、全国数字校园建设实验校、湖南省教育信息化创新应用示范校。近年来，学院主动适应“互联网＋职业教育”发展需求，围绕学习者中心，构建“现代信息技术＋”教学生态，提升了教师信息化教学能力，建设了化妆品技术国家专业教学资源库等一批优质数字教学资源，形成了“1＋N”信息化教学方法应用模式和信息化教学应用</w:t>
      </w:r>
      <w:proofErr w:type="gramStart"/>
      <w:r w:rsidRPr="001A70DA">
        <w:rPr>
          <w:rFonts w:ascii="宋体" w:hAnsi="宋体" w:hint="eastAsia"/>
          <w:sz w:val="24"/>
        </w:rPr>
        <w:t>长效保障</w:t>
      </w:r>
      <w:proofErr w:type="gramEnd"/>
      <w:r w:rsidRPr="001A70DA">
        <w:rPr>
          <w:rFonts w:ascii="宋体" w:hAnsi="宋体" w:hint="eastAsia"/>
          <w:sz w:val="24"/>
        </w:rPr>
        <w:t>机制，在全国职业院校中发挥了良好的示范作用</w:t>
      </w:r>
      <w:r w:rsidR="001A70DA" w:rsidRPr="001A70DA">
        <w:rPr>
          <w:rFonts w:ascii="宋体" w:hAnsi="宋体" w:hint="eastAsia"/>
          <w:sz w:val="24"/>
        </w:rPr>
        <w:t>。</w:t>
      </w:r>
      <w:r w:rsidRPr="001A70DA">
        <w:rPr>
          <w:rFonts w:ascii="宋体" w:hAnsi="宋体" w:hint="eastAsia"/>
          <w:sz w:val="24"/>
        </w:rPr>
        <w:t>连续</w:t>
      </w:r>
      <w:r w:rsidR="001A70DA" w:rsidRPr="001A70DA">
        <w:rPr>
          <w:rFonts w:ascii="宋体" w:hAnsi="宋体" w:hint="eastAsia"/>
          <w:sz w:val="24"/>
        </w:rPr>
        <w:t>七</w:t>
      </w:r>
      <w:r w:rsidRPr="001A70DA">
        <w:rPr>
          <w:rFonts w:ascii="宋体" w:hAnsi="宋体" w:hint="eastAsia"/>
          <w:sz w:val="24"/>
        </w:rPr>
        <w:t>届承(协)办湖南省信息化教学大赛(教学能力比赛)，被教育部定为2019-2021年国赛</w:t>
      </w:r>
      <w:proofErr w:type="gramStart"/>
      <w:r w:rsidRPr="001A70DA">
        <w:rPr>
          <w:rFonts w:ascii="宋体" w:hAnsi="宋体" w:hint="eastAsia"/>
          <w:sz w:val="24"/>
        </w:rPr>
        <w:t>协办赛</w:t>
      </w:r>
      <w:proofErr w:type="gramEnd"/>
      <w:r w:rsidRPr="001A70DA">
        <w:rPr>
          <w:rFonts w:ascii="宋体" w:hAnsi="宋体" w:hint="eastAsia"/>
          <w:sz w:val="24"/>
        </w:rPr>
        <w:t>点</w:t>
      </w:r>
      <w:r w:rsidR="001A70DA" w:rsidRPr="001A70DA">
        <w:rPr>
          <w:rFonts w:ascii="宋体" w:hAnsi="宋体" w:hint="eastAsia"/>
          <w:sz w:val="24"/>
        </w:rPr>
        <w:t>，并成功协办三届现</w:t>
      </w:r>
      <w:r w:rsidR="001A70DA" w:rsidRPr="001A70DA">
        <w:rPr>
          <w:rFonts w:ascii="宋体" w:hAnsi="宋体" w:hint="eastAsia"/>
          <w:sz w:val="24"/>
        </w:rPr>
        <w:lastRenderedPageBreak/>
        <w:t>场决赛，得到领导专家和各参赛代表队的好评</w:t>
      </w:r>
      <w:r w:rsidRPr="001A70DA">
        <w:rPr>
          <w:rFonts w:ascii="宋体" w:hAnsi="宋体" w:hint="eastAsia"/>
          <w:sz w:val="24"/>
        </w:rPr>
        <w:t>。经中央电教馆组织专家对各省级电教部门推荐的在本地数字校园建设实验校中地位领先、应用创新、成效显著的实验校进行综合评审及复核后，学院获评“职业院校数字校园建设样板校”。</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8"/>
        <w:gridCol w:w="4214"/>
      </w:tblGrid>
      <w:tr w:rsidR="001A70DA" w:rsidRPr="001A70DA" w14:paraId="1F1DA75E" w14:textId="77777777">
        <w:trPr>
          <w:trHeight w:val="2915"/>
          <w:jc w:val="center"/>
        </w:trPr>
        <w:tc>
          <w:tcPr>
            <w:tcW w:w="4308" w:type="dxa"/>
            <w:tcBorders>
              <w:tl2br w:val="nil"/>
              <w:tr2bl w:val="nil"/>
            </w:tcBorders>
          </w:tcPr>
          <w:p w14:paraId="186F0DCF" w14:textId="77777777" w:rsidR="00C80FD1" w:rsidRPr="001A70DA" w:rsidRDefault="002E16C6">
            <w:bookmarkStart w:id="190" w:name="_Toc28411"/>
            <w:bookmarkStart w:id="191" w:name="_Toc19588"/>
            <w:r w:rsidRPr="001A70DA">
              <w:rPr>
                <w:noProof/>
              </w:rPr>
              <w:drawing>
                <wp:inline distT="0" distB="0" distL="114300" distR="114300" wp14:anchorId="76169F58" wp14:editId="5CEBDB6B">
                  <wp:extent cx="2723515" cy="3491230"/>
                  <wp:effectExtent l="0" t="0" r="635" b="0"/>
                  <wp:docPr id="1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descr="IMG_256"/>
                          <pic:cNvPicPr>
                            <a:picLocks noChangeAspect="1"/>
                          </pic:cNvPicPr>
                        </pic:nvPicPr>
                        <pic:blipFill>
                          <a:blip r:embed="rId99"/>
                          <a:stretch>
                            <a:fillRect/>
                          </a:stretch>
                        </pic:blipFill>
                        <pic:spPr>
                          <a:xfrm>
                            <a:off x="0" y="0"/>
                            <a:ext cx="2733804" cy="3503737"/>
                          </a:xfrm>
                          <a:prstGeom prst="rect">
                            <a:avLst/>
                          </a:prstGeom>
                          <a:noFill/>
                          <a:ln w="9525">
                            <a:noFill/>
                          </a:ln>
                        </pic:spPr>
                      </pic:pic>
                    </a:graphicData>
                  </a:graphic>
                </wp:inline>
              </w:drawing>
            </w:r>
            <w:bookmarkEnd w:id="190"/>
            <w:bookmarkEnd w:id="191"/>
          </w:p>
        </w:tc>
        <w:tc>
          <w:tcPr>
            <w:tcW w:w="4214" w:type="dxa"/>
            <w:tcBorders>
              <w:tl2br w:val="nil"/>
              <w:tr2bl w:val="nil"/>
            </w:tcBorders>
          </w:tcPr>
          <w:p w14:paraId="77718740" w14:textId="77777777" w:rsidR="00C80FD1" w:rsidRPr="001A70DA" w:rsidRDefault="002E16C6">
            <w:bookmarkStart w:id="192" w:name="_Toc27656"/>
            <w:bookmarkStart w:id="193" w:name="_Toc8331"/>
            <w:r w:rsidRPr="001A70DA">
              <w:rPr>
                <w:noProof/>
              </w:rPr>
              <w:drawing>
                <wp:inline distT="0" distB="0" distL="114300" distR="114300" wp14:anchorId="5F4D79CD" wp14:editId="3A4696D3">
                  <wp:extent cx="2474595" cy="1733550"/>
                  <wp:effectExtent l="0" t="0" r="1905" b="0"/>
                  <wp:docPr id="12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descr="IMG_256"/>
                          <pic:cNvPicPr>
                            <a:picLocks noChangeAspect="1"/>
                          </pic:cNvPicPr>
                        </pic:nvPicPr>
                        <pic:blipFill>
                          <a:blip r:embed="rId100"/>
                          <a:stretch>
                            <a:fillRect/>
                          </a:stretch>
                        </pic:blipFill>
                        <pic:spPr>
                          <a:xfrm>
                            <a:off x="0" y="0"/>
                            <a:ext cx="2478962" cy="1736856"/>
                          </a:xfrm>
                          <a:prstGeom prst="rect">
                            <a:avLst/>
                          </a:prstGeom>
                          <a:noFill/>
                          <a:ln w="9525">
                            <a:noFill/>
                          </a:ln>
                        </pic:spPr>
                      </pic:pic>
                    </a:graphicData>
                  </a:graphic>
                </wp:inline>
              </w:drawing>
            </w:r>
            <w:bookmarkEnd w:id="192"/>
            <w:bookmarkEnd w:id="193"/>
          </w:p>
          <w:p w14:paraId="595EA646" w14:textId="77777777" w:rsidR="00C80FD1" w:rsidRPr="001A70DA" w:rsidRDefault="002E16C6">
            <w:pPr>
              <w:ind w:firstLineChars="100" w:firstLine="210"/>
            </w:pPr>
            <w:bookmarkStart w:id="194" w:name="_Toc16257"/>
            <w:bookmarkStart w:id="195" w:name="_Toc18415"/>
            <w:r w:rsidRPr="001A70DA">
              <w:rPr>
                <w:noProof/>
              </w:rPr>
              <w:drawing>
                <wp:inline distT="0" distB="0" distL="114300" distR="114300" wp14:anchorId="4114DEF7" wp14:editId="58BA7A0D">
                  <wp:extent cx="2276475" cy="1603375"/>
                  <wp:effectExtent l="0" t="0" r="9525" b="15875"/>
                  <wp:docPr id="12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descr="IMG_256"/>
                          <pic:cNvPicPr>
                            <a:picLocks noChangeAspect="1"/>
                          </pic:cNvPicPr>
                        </pic:nvPicPr>
                        <pic:blipFill>
                          <a:blip r:embed="rId101"/>
                          <a:stretch>
                            <a:fillRect/>
                          </a:stretch>
                        </pic:blipFill>
                        <pic:spPr>
                          <a:xfrm>
                            <a:off x="0" y="0"/>
                            <a:ext cx="2276475" cy="1603375"/>
                          </a:xfrm>
                          <a:prstGeom prst="rect">
                            <a:avLst/>
                          </a:prstGeom>
                          <a:noFill/>
                          <a:ln w="9525">
                            <a:noFill/>
                          </a:ln>
                        </pic:spPr>
                      </pic:pic>
                    </a:graphicData>
                  </a:graphic>
                </wp:inline>
              </w:drawing>
            </w:r>
            <w:bookmarkEnd w:id="194"/>
            <w:bookmarkEnd w:id="195"/>
          </w:p>
        </w:tc>
      </w:tr>
    </w:tbl>
    <w:p w14:paraId="4FAA961E" w14:textId="49AD5E35"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8</w:t>
      </w:r>
      <w:r w:rsidRPr="001A70DA">
        <w:rPr>
          <w:rFonts w:ascii="宋体" w:hAnsi="宋体" w:hint="eastAsia"/>
          <w:b/>
          <w:sz w:val="18"/>
          <w:szCs w:val="18"/>
        </w:rPr>
        <w:t xml:space="preserve">  学院获</w:t>
      </w:r>
      <w:proofErr w:type="gramStart"/>
      <w:r w:rsidRPr="001A70DA">
        <w:rPr>
          <w:rFonts w:ascii="宋体" w:hAnsi="宋体" w:hint="eastAsia"/>
          <w:b/>
          <w:sz w:val="18"/>
          <w:szCs w:val="18"/>
        </w:rPr>
        <w:t>评职业</w:t>
      </w:r>
      <w:proofErr w:type="gramEnd"/>
      <w:r w:rsidRPr="001A70DA">
        <w:rPr>
          <w:rFonts w:ascii="宋体" w:hAnsi="宋体" w:hint="eastAsia"/>
          <w:b/>
          <w:sz w:val="18"/>
          <w:szCs w:val="18"/>
        </w:rPr>
        <w:t>院校数字校园建设样板校文件</w:t>
      </w:r>
    </w:p>
    <w:p w14:paraId="5E4DD5FD" w14:textId="20D14AF5"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96" w:name="_Toc89289391"/>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9A1F3F" w:rsidRPr="001A70DA">
        <w:rPr>
          <w:rFonts w:ascii="宋体" w:hAnsi="宋体" w:cs="宋体"/>
          <w:bCs/>
          <w:color w:val="auto"/>
          <w:szCs w:val="24"/>
        </w:rPr>
        <w:t>19</w:t>
      </w:r>
      <w:r w:rsidRPr="001A70DA">
        <w:rPr>
          <w:rFonts w:ascii="宋体" w:hAnsi="宋体" w:cs="宋体" w:hint="eastAsia"/>
          <w:bCs/>
          <w:color w:val="auto"/>
          <w:szCs w:val="24"/>
        </w:rPr>
        <w:t>】信息化教学、信息化学生管理、质量管理建设初见成效</w:t>
      </w:r>
      <w:bookmarkEnd w:id="196"/>
    </w:p>
    <w:p w14:paraId="6B17239F" w14:textId="7B9F30CD"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w:t>
      </w:r>
      <w:r w:rsidR="002E16C6" w:rsidRPr="001A70DA">
        <w:rPr>
          <w:rFonts w:ascii="仿宋" w:eastAsia="仿宋" w:hAnsi="仿宋" w:hint="eastAsia"/>
          <w:sz w:val="24"/>
          <w:szCs w:val="24"/>
        </w:rPr>
        <w:t>信息化教学管理建设</w:t>
      </w:r>
    </w:p>
    <w:p w14:paraId="71BE8D5C"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学院通过信息技术再造教学业务工作流程、再现记录教学活动过程目前</w:t>
      </w:r>
      <w:proofErr w:type="gramStart"/>
      <w:r w:rsidRPr="001A70DA">
        <w:rPr>
          <w:rFonts w:ascii="仿宋" w:eastAsia="仿宋" w:hAnsi="仿宋" w:hint="eastAsia"/>
          <w:sz w:val="24"/>
          <w:szCs w:val="24"/>
        </w:rPr>
        <w:t>基于世界</w:t>
      </w:r>
      <w:proofErr w:type="gramEnd"/>
      <w:r w:rsidRPr="001A70DA">
        <w:rPr>
          <w:rFonts w:ascii="仿宋" w:eastAsia="仿宋" w:hAnsi="仿宋" w:hint="eastAsia"/>
          <w:sz w:val="24"/>
          <w:szCs w:val="24"/>
        </w:rPr>
        <w:t>大学城云平台创建了教育教学主题空间、搭建“教务管理”、“教学督导”等教育教学管理空间20多个，通过实施基于云平台的教务流程再造管理，建立了教学资料的查阅和审核、临时调停课的申报和审核、学生</w:t>
      </w:r>
      <w:proofErr w:type="gramStart"/>
      <w:r w:rsidRPr="001A70DA">
        <w:rPr>
          <w:rFonts w:ascii="仿宋" w:eastAsia="仿宋" w:hAnsi="仿宋" w:hint="eastAsia"/>
          <w:sz w:val="24"/>
          <w:szCs w:val="24"/>
        </w:rPr>
        <w:t>缓考及成绩</w:t>
      </w:r>
      <w:proofErr w:type="gramEnd"/>
      <w:r w:rsidRPr="001A70DA">
        <w:rPr>
          <w:rFonts w:ascii="仿宋" w:eastAsia="仿宋" w:hAnsi="仿宋" w:hint="eastAsia"/>
          <w:sz w:val="24"/>
          <w:szCs w:val="24"/>
        </w:rPr>
        <w:t>勘误等申报和审核等教学过程的监控与考核。</w:t>
      </w:r>
    </w:p>
    <w:p w14:paraId="3641F357" w14:textId="16A342D7"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002E16C6" w:rsidRPr="001A70DA">
        <w:rPr>
          <w:rFonts w:ascii="仿宋" w:eastAsia="仿宋" w:hAnsi="仿宋" w:hint="eastAsia"/>
          <w:sz w:val="24"/>
          <w:szCs w:val="24"/>
        </w:rPr>
        <w:t>信息化学生管理建设</w:t>
      </w:r>
    </w:p>
    <w:p w14:paraId="1B212042"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学院使用迎新报到系统，通过驳</w:t>
      </w:r>
      <w:proofErr w:type="gramStart"/>
      <w:r w:rsidRPr="001A70DA">
        <w:rPr>
          <w:rFonts w:ascii="仿宋" w:eastAsia="仿宋" w:hAnsi="仿宋" w:hint="eastAsia"/>
          <w:sz w:val="24"/>
          <w:szCs w:val="24"/>
        </w:rPr>
        <w:t>接易班</w:t>
      </w:r>
      <w:proofErr w:type="gramEnd"/>
      <w:r w:rsidRPr="001A70DA">
        <w:rPr>
          <w:rFonts w:ascii="仿宋" w:eastAsia="仿宋" w:hAnsi="仿宋" w:hint="eastAsia"/>
          <w:sz w:val="24"/>
          <w:szCs w:val="24"/>
        </w:rPr>
        <w:t>，完成了新生入校的基础信息收集核对。采购了人脸识别比对系统和人脸、身份证识别硬件终端，完成新生入学资格审查。完成了</w:t>
      </w:r>
      <w:proofErr w:type="gramStart"/>
      <w:r w:rsidRPr="001A70DA">
        <w:rPr>
          <w:rFonts w:ascii="仿宋" w:eastAsia="仿宋" w:hAnsi="仿宋" w:hint="eastAsia"/>
          <w:sz w:val="24"/>
          <w:szCs w:val="24"/>
        </w:rPr>
        <w:t>一</w:t>
      </w:r>
      <w:proofErr w:type="gramEnd"/>
      <w:r w:rsidRPr="001A70DA">
        <w:rPr>
          <w:rFonts w:ascii="仿宋" w:eastAsia="仿宋" w:hAnsi="仿宋" w:hint="eastAsia"/>
          <w:sz w:val="24"/>
          <w:szCs w:val="24"/>
        </w:rPr>
        <w:t>卡通门禁系统安装，宿舍水电消费。</w:t>
      </w:r>
    </w:p>
    <w:p w14:paraId="60DF3AAC" w14:textId="44B1FB01" w:rsidR="00C80FD1" w:rsidRPr="001A70DA" w:rsidRDefault="00D84AA9">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3）</w:t>
      </w:r>
      <w:r w:rsidR="002E16C6" w:rsidRPr="001A70DA">
        <w:rPr>
          <w:rFonts w:ascii="仿宋" w:eastAsia="仿宋" w:hAnsi="仿宋" w:hint="eastAsia"/>
          <w:sz w:val="24"/>
          <w:szCs w:val="24"/>
        </w:rPr>
        <w:t>质量管理建设</w:t>
      </w:r>
      <w:r w:rsidR="001A70DA" w:rsidRPr="001A70DA">
        <w:rPr>
          <w:rFonts w:ascii="仿宋" w:eastAsia="仿宋" w:hAnsi="仿宋" w:hint="eastAsia"/>
          <w:sz w:val="24"/>
          <w:szCs w:val="24"/>
        </w:rPr>
        <w:t>有成效</w:t>
      </w:r>
    </w:p>
    <w:p w14:paraId="6EDAC940"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学院完成《湖南化工职业技术学院2020年高等职业教育质量年度报告》、</w:t>
      </w:r>
      <w:r w:rsidRPr="001A70DA">
        <w:rPr>
          <w:rFonts w:ascii="仿宋" w:eastAsia="仿宋" w:hAnsi="仿宋" w:hint="eastAsia"/>
          <w:sz w:val="24"/>
          <w:szCs w:val="24"/>
        </w:rPr>
        <w:lastRenderedPageBreak/>
        <w:t>《湖南化工职业技术学院适应社会需求能力自评报告(2020)》。图书馆文献资料管理有进展。今年以来图书馆加大图书采购力度。扩大数字资源来源范围，引进百度文库、网易有道翻译、GCDS全球案例发现系统等数字资源。打造集阅读、研讨、会议于一体的党建书屋。内部管理推进速度相对缓慢。结合教省委教育工委巡察整改要求，组织部在梳理制度清单，做好干部选拔任用方面制度的废改立工作。但全员聘用制和干部激励制度推进相对滞后。</w:t>
      </w:r>
    </w:p>
    <w:p w14:paraId="5A678440" w14:textId="5DC25952" w:rsidR="00C80FD1" w:rsidRPr="001A70DA" w:rsidRDefault="002E16C6">
      <w:pPr>
        <w:pStyle w:val="3"/>
        <w:ind w:firstLine="482"/>
        <w:rPr>
          <w:rFonts w:ascii="宋体" w:eastAsia="宋体" w:hAnsi="宋体" w:cs="宋体"/>
          <w:color w:val="auto"/>
        </w:rPr>
      </w:pPr>
      <w:bookmarkStart w:id="197" w:name="_Toc21110_WPSOffice_Level3"/>
      <w:bookmarkStart w:id="198" w:name="_Toc89289392"/>
      <w:r w:rsidRPr="001A70DA">
        <w:rPr>
          <w:rFonts w:ascii="宋体" w:eastAsia="宋体" w:hAnsi="宋体" w:cs="宋体" w:hint="eastAsia"/>
          <w:color w:val="auto"/>
        </w:rPr>
        <w:t>2.7.4</w:t>
      </w:r>
      <w:r w:rsidRPr="001A70DA">
        <w:rPr>
          <w:rFonts w:ascii="宋体" w:eastAsia="宋体" w:hAnsi="宋体" w:cs="宋体"/>
          <w:color w:val="auto"/>
        </w:rPr>
        <w:t xml:space="preserve">  </w:t>
      </w:r>
      <w:r w:rsidRPr="001A70DA">
        <w:rPr>
          <w:rFonts w:ascii="宋体" w:eastAsia="宋体" w:hAnsi="宋体" w:cs="宋体" w:hint="eastAsia"/>
          <w:color w:val="auto"/>
        </w:rPr>
        <w:t>教材改革</w:t>
      </w:r>
      <w:bookmarkEnd w:id="197"/>
      <w:r w:rsidR="001A70DA" w:rsidRPr="001A70DA">
        <w:rPr>
          <w:rFonts w:ascii="宋体" w:eastAsia="宋体" w:hAnsi="宋体" w:cs="宋体" w:hint="eastAsia"/>
          <w:color w:val="auto"/>
        </w:rPr>
        <w:t>显成效</w:t>
      </w:r>
      <w:bookmarkEnd w:id="198"/>
    </w:p>
    <w:p w14:paraId="50496996" w14:textId="77777777" w:rsidR="00C80FD1" w:rsidRPr="001A70DA" w:rsidRDefault="002E16C6">
      <w:pPr>
        <w:adjustRightInd w:val="0"/>
        <w:snapToGrid w:val="0"/>
        <w:spacing w:line="360" w:lineRule="auto"/>
        <w:ind w:firstLineChars="200" w:firstLine="480"/>
        <w:rPr>
          <w:rFonts w:ascii="宋体" w:hAnsi="Arial" w:cs="宋体"/>
          <w:kern w:val="0"/>
          <w:sz w:val="24"/>
        </w:rPr>
      </w:pPr>
      <w:r w:rsidRPr="001A70DA">
        <w:rPr>
          <w:rFonts w:ascii="宋体" w:hAnsi="宋体" w:hint="eastAsia"/>
          <w:sz w:val="24"/>
        </w:rPr>
        <w:t>学院贯彻落实《国家职业教育改革实施方案》，推进教师、教材、教法“三教”改革，提升办学质量和人才培养质量。</w:t>
      </w:r>
      <w:r w:rsidRPr="001A70DA">
        <w:rPr>
          <w:rFonts w:ascii="宋体" w:hAnsi="Arial" w:cs="宋体" w:hint="eastAsia"/>
          <w:kern w:val="0"/>
          <w:sz w:val="24"/>
        </w:rPr>
        <w:t>20</w:t>
      </w:r>
      <w:r w:rsidRPr="001A70DA">
        <w:rPr>
          <w:rFonts w:ascii="宋体" w:hAnsi="Arial" w:cs="宋体"/>
          <w:kern w:val="0"/>
          <w:sz w:val="24"/>
        </w:rPr>
        <w:t>21</w:t>
      </w:r>
      <w:r w:rsidRPr="001A70DA">
        <w:rPr>
          <w:rFonts w:ascii="宋体" w:hAnsi="Arial" w:cs="宋体" w:hint="eastAsia"/>
          <w:kern w:val="0"/>
          <w:sz w:val="24"/>
        </w:rPr>
        <w:t>年，学院专业拥有校企合作共同开发教材数达</w:t>
      </w:r>
      <w:r w:rsidRPr="001A70DA">
        <w:rPr>
          <w:rFonts w:ascii="宋体" w:hAnsi="Arial" w:cs="宋体"/>
          <w:kern w:val="0"/>
          <w:sz w:val="24"/>
        </w:rPr>
        <w:t>3.27</w:t>
      </w:r>
      <w:r w:rsidRPr="001A70DA">
        <w:rPr>
          <w:rFonts w:ascii="宋体" w:hAnsi="Arial" w:cs="宋体" w:hint="eastAsia"/>
          <w:kern w:val="0"/>
          <w:sz w:val="24"/>
        </w:rPr>
        <w:t>本/专业，明显优于2</w:t>
      </w:r>
      <w:r w:rsidRPr="001A70DA">
        <w:rPr>
          <w:rFonts w:ascii="宋体" w:hAnsi="Arial" w:cs="宋体"/>
          <w:kern w:val="0"/>
          <w:sz w:val="24"/>
        </w:rPr>
        <w:t>020届</w:t>
      </w:r>
      <w:r w:rsidRPr="001A70DA">
        <w:rPr>
          <w:rFonts w:ascii="宋体" w:hAnsi="Arial" w:cs="宋体" w:hint="eastAsia"/>
          <w:kern w:val="0"/>
          <w:sz w:val="24"/>
        </w:rPr>
        <w:t>全国、全省和国家示范及骨干</w:t>
      </w:r>
      <w:proofErr w:type="gramStart"/>
      <w:r w:rsidRPr="001A70DA">
        <w:rPr>
          <w:rFonts w:ascii="宋体" w:hAnsi="Arial" w:cs="宋体" w:hint="eastAsia"/>
          <w:kern w:val="0"/>
          <w:sz w:val="24"/>
        </w:rPr>
        <w:t>校平均</w:t>
      </w:r>
      <w:proofErr w:type="gramEnd"/>
      <w:r w:rsidRPr="001A70DA">
        <w:rPr>
          <w:rFonts w:ascii="宋体" w:hAnsi="Arial" w:cs="宋体" w:hint="eastAsia"/>
          <w:kern w:val="0"/>
          <w:sz w:val="24"/>
        </w:rPr>
        <w:t>水平。</w:t>
      </w:r>
    </w:p>
    <w:p w14:paraId="2B646D45" w14:textId="77777777" w:rsidR="00C80FD1" w:rsidRPr="001A70DA" w:rsidRDefault="002E16C6">
      <w:pPr>
        <w:adjustRightInd w:val="0"/>
        <w:snapToGrid w:val="0"/>
        <w:spacing w:line="360" w:lineRule="auto"/>
        <w:ind w:firstLineChars="200" w:firstLine="420"/>
        <w:rPr>
          <w:rFonts w:ascii="宋体" w:hAnsi="宋体" w:cs="仿宋_GB2312"/>
          <w:sz w:val="24"/>
        </w:rPr>
      </w:pPr>
      <w:r w:rsidRPr="001A70DA">
        <w:rPr>
          <w:noProof/>
        </w:rPr>
        <w:drawing>
          <wp:inline distT="0" distB="0" distL="0" distR="0" wp14:anchorId="04E93A24" wp14:editId="02681C66">
            <wp:extent cx="5019675" cy="1924050"/>
            <wp:effectExtent l="0" t="0" r="0" b="0"/>
            <wp:docPr id="56" name="图表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6C0B85F" w14:textId="0133B82C" w:rsidR="00C80FD1" w:rsidRPr="001A70DA" w:rsidRDefault="002E16C6">
      <w:pPr>
        <w:jc w:val="center"/>
        <w:rPr>
          <w:rFonts w:ascii="宋体" w:hAnsi="宋体"/>
          <w:b/>
          <w:sz w:val="18"/>
          <w:szCs w:val="18"/>
        </w:rPr>
      </w:pPr>
      <w:r w:rsidRPr="001A70DA">
        <w:rPr>
          <w:rFonts w:ascii="宋体" w:hAnsi="宋体" w:hint="eastAsia"/>
          <w:b/>
          <w:sz w:val="18"/>
          <w:szCs w:val="18"/>
        </w:rPr>
        <w:t>图2-</w:t>
      </w:r>
      <w:r w:rsidRPr="001A70DA">
        <w:rPr>
          <w:rFonts w:ascii="宋体" w:hAnsi="宋体"/>
          <w:b/>
          <w:sz w:val="18"/>
          <w:szCs w:val="18"/>
        </w:rPr>
        <w:t>3</w:t>
      </w:r>
      <w:r w:rsidR="000C726D" w:rsidRPr="001A70DA">
        <w:rPr>
          <w:rFonts w:ascii="宋体" w:hAnsi="宋体"/>
          <w:b/>
          <w:sz w:val="18"/>
          <w:szCs w:val="18"/>
        </w:rPr>
        <w:t>9</w:t>
      </w:r>
      <w:r w:rsidRPr="001A70DA">
        <w:rPr>
          <w:rFonts w:ascii="宋体" w:hAnsi="宋体" w:hint="eastAsia"/>
          <w:b/>
          <w:sz w:val="18"/>
          <w:szCs w:val="18"/>
        </w:rPr>
        <w:t xml:space="preserve">  学院及全国高职院校平均每专业校企合作共同开发教材数（单位：本）</w:t>
      </w:r>
    </w:p>
    <w:p w14:paraId="6A6DF937"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数据来源：全国高职院校状态数据采集与管理系统、《湖南化工职业技术学院2020年高等职业教育质量年度报告》</w:t>
      </w:r>
    </w:p>
    <w:p w14:paraId="17FE919E" w14:textId="4F6AC05D"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199" w:name="_Toc89289393"/>
      <w:r w:rsidRPr="001A70DA">
        <w:rPr>
          <w:rFonts w:ascii="宋体" w:hAnsi="宋体" w:cs="宋体" w:hint="eastAsia"/>
          <w:bCs/>
          <w:color w:val="auto"/>
          <w:szCs w:val="24"/>
        </w:rPr>
        <w:t>【典型案例</w:t>
      </w:r>
      <w:r w:rsidRPr="001A70DA">
        <w:rPr>
          <w:rFonts w:ascii="宋体" w:hAnsi="宋体" w:cs="宋体" w:hint="eastAsia"/>
          <w:bCs/>
          <w:color w:val="auto"/>
          <w:szCs w:val="24"/>
        </w:rPr>
        <w:t>2-</w:t>
      </w:r>
      <w:r w:rsidR="00317F14" w:rsidRPr="001A70DA">
        <w:rPr>
          <w:rFonts w:ascii="宋体" w:hAnsi="宋体" w:cs="宋体"/>
          <w:bCs/>
          <w:color w:val="auto"/>
          <w:szCs w:val="24"/>
        </w:rPr>
        <w:t>2</w:t>
      </w:r>
      <w:r w:rsidR="009A1F3F" w:rsidRPr="001A70DA">
        <w:rPr>
          <w:rFonts w:ascii="宋体" w:hAnsi="宋体" w:cs="宋体"/>
          <w:bCs/>
          <w:color w:val="auto"/>
          <w:szCs w:val="24"/>
        </w:rPr>
        <w:t>0</w:t>
      </w:r>
      <w:r w:rsidRPr="001A70DA">
        <w:rPr>
          <w:rFonts w:ascii="宋体" w:hAnsi="宋体" w:cs="宋体" w:hint="eastAsia"/>
          <w:bCs/>
          <w:color w:val="auto"/>
          <w:szCs w:val="24"/>
        </w:rPr>
        <w:t>】化工智能制造技术专业建立高效实用的一体化教材体系</w:t>
      </w:r>
      <w:bookmarkEnd w:id="199"/>
    </w:p>
    <w:p w14:paraId="1C251DB0"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教材是专业实施教学最基本的工具，是专业课程体系建设的延续，教材的质量直接决定着技能人才培养的质量，因此开发一套专业教材是整个专业建设的关键所在。</w:t>
      </w:r>
    </w:p>
    <w:p w14:paraId="56F0A0C2"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化工智能制造技术专业是新型复合型专业，应联合相关专业的教师、企业等共同开发专业技能教材和专业核心技能教材，建立高效实用的一体化教材体系，更好地满足化工智能制造专业建设的需求。</w:t>
      </w:r>
    </w:p>
    <w:p w14:paraId="685418AD" w14:textId="5A1B1BB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00" w:name="_Toc89289394"/>
      <w:r w:rsidRPr="001A70DA">
        <w:rPr>
          <w:rFonts w:ascii="宋体" w:hAnsi="宋体" w:cs="宋体" w:hint="eastAsia"/>
          <w:bCs/>
          <w:color w:val="auto"/>
          <w:szCs w:val="24"/>
        </w:rPr>
        <w:lastRenderedPageBreak/>
        <w:t>【典型案例</w:t>
      </w:r>
      <w:r w:rsidRPr="001A70DA">
        <w:rPr>
          <w:rFonts w:ascii="宋体" w:hAnsi="宋体" w:cs="宋体"/>
          <w:bCs/>
          <w:color w:val="auto"/>
          <w:szCs w:val="24"/>
        </w:rPr>
        <w:t>2</w:t>
      </w:r>
      <w:r w:rsidRPr="001A70DA">
        <w:rPr>
          <w:rFonts w:ascii="宋体" w:hAnsi="宋体" w:cs="宋体" w:hint="eastAsia"/>
          <w:bCs/>
          <w:color w:val="auto"/>
          <w:szCs w:val="24"/>
        </w:rPr>
        <w:t>-</w:t>
      </w:r>
      <w:r w:rsidR="00B11A5A" w:rsidRPr="001A70DA">
        <w:rPr>
          <w:rFonts w:ascii="宋体" w:hAnsi="宋体" w:cs="宋体"/>
          <w:bCs/>
          <w:color w:val="auto"/>
          <w:szCs w:val="24"/>
        </w:rPr>
        <w:t>2</w:t>
      </w:r>
      <w:r w:rsidR="009A1F3F" w:rsidRPr="001A70DA">
        <w:rPr>
          <w:rFonts w:ascii="宋体" w:hAnsi="宋体" w:cs="宋体"/>
          <w:bCs/>
          <w:color w:val="auto"/>
          <w:szCs w:val="24"/>
        </w:rPr>
        <w:t>1</w:t>
      </w:r>
      <w:r w:rsidRPr="001A70DA">
        <w:rPr>
          <w:rFonts w:ascii="宋体" w:hAnsi="宋体" w:cs="宋体" w:hint="eastAsia"/>
          <w:bCs/>
          <w:color w:val="auto"/>
          <w:szCs w:val="24"/>
        </w:rPr>
        <w:t>】我校位列湖南省高职院校教学资源</w:t>
      </w:r>
      <w:r w:rsidRPr="001A70DA">
        <w:rPr>
          <w:rFonts w:ascii="宋体" w:hAnsi="宋体" w:cs="宋体" w:hint="eastAsia"/>
          <w:bCs/>
          <w:color w:val="auto"/>
          <w:szCs w:val="24"/>
        </w:rPr>
        <w:t>20</w:t>
      </w:r>
      <w:r w:rsidRPr="001A70DA">
        <w:rPr>
          <w:rFonts w:ascii="宋体" w:hAnsi="宋体" w:cs="宋体" w:hint="eastAsia"/>
          <w:bCs/>
          <w:color w:val="auto"/>
          <w:szCs w:val="24"/>
        </w:rPr>
        <w:t>强</w:t>
      </w:r>
      <w:bookmarkEnd w:id="200"/>
    </w:p>
    <w:p w14:paraId="7D439BC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021年</w:t>
      </w:r>
      <w:r w:rsidRPr="001A70DA">
        <w:rPr>
          <w:rFonts w:ascii="仿宋" w:eastAsia="仿宋" w:hAnsi="仿宋" w:hint="eastAsia"/>
          <w:sz w:val="24"/>
          <w:szCs w:val="24"/>
        </w:rPr>
        <w:t>1月，由湖南省教育科学研究院·湖南省教育战略研究中心编制的《湖南省高等职业教育质量年度报告（2020）》发布。《湖南省高等职业教育质量年度报告（2020）》中公布了备受湖南各高职院校关注的“教学资源20强”，我校位列其中。</w:t>
      </w:r>
    </w:p>
    <w:p w14:paraId="25BB456F"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为了让各高职院校努力提升自己的教学资源，并做到有方可循，“湖南省高职院校教学资源20强”将其评定指标分为12项，采用层次分析法量化高职院校教学资源排出。12个指标分别为生</w:t>
      </w:r>
      <w:proofErr w:type="gramStart"/>
      <w:r w:rsidRPr="001A70DA">
        <w:rPr>
          <w:rFonts w:ascii="仿宋" w:eastAsia="仿宋" w:hAnsi="仿宋" w:hint="eastAsia"/>
          <w:sz w:val="24"/>
          <w:szCs w:val="24"/>
        </w:rPr>
        <w:t>均财政</w:t>
      </w:r>
      <w:proofErr w:type="gramEnd"/>
      <w:r w:rsidRPr="001A70DA">
        <w:rPr>
          <w:rFonts w:ascii="仿宋" w:eastAsia="仿宋" w:hAnsi="仿宋" w:hint="eastAsia"/>
          <w:sz w:val="24"/>
          <w:szCs w:val="24"/>
        </w:rPr>
        <w:t>拨款水平、生</w:t>
      </w:r>
      <w:proofErr w:type="gramStart"/>
      <w:r w:rsidRPr="001A70DA">
        <w:rPr>
          <w:rFonts w:ascii="仿宋" w:eastAsia="仿宋" w:hAnsi="仿宋" w:hint="eastAsia"/>
          <w:sz w:val="24"/>
          <w:szCs w:val="24"/>
        </w:rPr>
        <w:t>均教学</w:t>
      </w:r>
      <w:proofErr w:type="gramEnd"/>
      <w:r w:rsidRPr="001A70DA">
        <w:rPr>
          <w:rFonts w:ascii="仿宋" w:eastAsia="仿宋" w:hAnsi="仿宋" w:hint="eastAsia"/>
          <w:sz w:val="24"/>
          <w:szCs w:val="24"/>
        </w:rPr>
        <w:t>科研仪器设备值、生</w:t>
      </w:r>
      <w:proofErr w:type="gramStart"/>
      <w:r w:rsidRPr="001A70DA">
        <w:rPr>
          <w:rFonts w:ascii="仿宋" w:eastAsia="仿宋" w:hAnsi="仿宋" w:hint="eastAsia"/>
          <w:sz w:val="24"/>
          <w:szCs w:val="24"/>
        </w:rPr>
        <w:t>均教学</w:t>
      </w:r>
      <w:proofErr w:type="gramEnd"/>
      <w:r w:rsidRPr="001A70DA">
        <w:rPr>
          <w:rFonts w:ascii="仿宋" w:eastAsia="仿宋" w:hAnsi="仿宋" w:hint="eastAsia"/>
          <w:sz w:val="24"/>
          <w:szCs w:val="24"/>
        </w:rPr>
        <w:t>及辅助、行政办公用房面积、专任教师总数、生师比、双</w:t>
      </w:r>
      <w:proofErr w:type="gramStart"/>
      <w:r w:rsidRPr="001A70DA">
        <w:rPr>
          <w:rFonts w:ascii="仿宋" w:eastAsia="仿宋" w:hAnsi="仿宋" w:hint="eastAsia"/>
          <w:sz w:val="24"/>
          <w:szCs w:val="24"/>
        </w:rPr>
        <w:t>师素质</w:t>
      </w:r>
      <w:proofErr w:type="gramEnd"/>
      <w:r w:rsidRPr="001A70DA">
        <w:rPr>
          <w:rFonts w:ascii="仿宋" w:eastAsia="仿宋" w:hAnsi="仿宋" w:hint="eastAsia"/>
          <w:sz w:val="24"/>
          <w:szCs w:val="24"/>
        </w:rPr>
        <w:t>专任教师比例、教学计划内课程总数、线上开设课程数、生均校内实践教学工位数、企业提供的校内实践教学设备值、</w:t>
      </w:r>
      <w:proofErr w:type="gramStart"/>
      <w:r w:rsidRPr="001A70DA">
        <w:rPr>
          <w:rFonts w:ascii="仿宋" w:eastAsia="仿宋" w:hAnsi="仿宋" w:hint="eastAsia"/>
          <w:sz w:val="24"/>
          <w:szCs w:val="24"/>
        </w:rPr>
        <w:t>年支付</w:t>
      </w:r>
      <w:proofErr w:type="gramEnd"/>
      <w:r w:rsidRPr="001A70DA">
        <w:rPr>
          <w:rFonts w:ascii="仿宋" w:eastAsia="仿宋" w:hAnsi="仿宋" w:hint="eastAsia"/>
          <w:sz w:val="24"/>
          <w:szCs w:val="24"/>
        </w:rPr>
        <w:t>企业兼职</w:t>
      </w:r>
      <w:proofErr w:type="gramStart"/>
      <w:r w:rsidRPr="001A70DA">
        <w:rPr>
          <w:rFonts w:ascii="仿宋" w:eastAsia="仿宋" w:hAnsi="仿宋" w:hint="eastAsia"/>
          <w:sz w:val="24"/>
          <w:szCs w:val="24"/>
        </w:rPr>
        <w:t>教师课酬等</w:t>
      </w:r>
      <w:proofErr w:type="gramEnd"/>
      <w:r w:rsidRPr="001A70DA">
        <w:rPr>
          <w:rFonts w:ascii="仿宋" w:eastAsia="仿宋" w:hAnsi="仿宋" w:hint="eastAsia"/>
          <w:sz w:val="24"/>
          <w:szCs w:val="24"/>
        </w:rPr>
        <w:t>。</w:t>
      </w:r>
    </w:p>
    <w:p w14:paraId="1C6372CA" w14:textId="77777777" w:rsidR="00C80FD1" w:rsidRPr="001A70DA" w:rsidRDefault="002E16C6">
      <w:pPr>
        <w:adjustRightInd w:val="0"/>
        <w:snapToGrid w:val="0"/>
        <w:spacing w:line="360" w:lineRule="auto"/>
        <w:jc w:val="center"/>
        <w:rPr>
          <w:rFonts w:ascii="宋体" w:hAnsi="宋体"/>
          <w:b/>
          <w:szCs w:val="18"/>
        </w:rPr>
      </w:pPr>
      <w:r w:rsidRPr="001A70DA">
        <w:rPr>
          <w:noProof/>
        </w:rPr>
        <w:drawing>
          <wp:inline distT="0" distB="0" distL="0" distR="0" wp14:anchorId="6F1613B3" wp14:editId="3CFE9F09">
            <wp:extent cx="3211195" cy="3157220"/>
            <wp:effectExtent l="0" t="0" r="8255"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3"/>
                    <a:stretch>
                      <a:fillRect/>
                    </a:stretch>
                  </pic:blipFill>
                  <pic:spPr>
                    <a:xfrm>
                      <a:off x="0" y="0"/>
                      <a:ext cx="3217637" cy="3163910"/>
                    </a:xfrm>
                    <a:prstGeom prst="rect">
                      <a:avLst/>
                    </a:prstGeom>
                  </pic:spPr>
                </pic:pic>
              </a:graphicData>
            </a:graphic>
          </wp:inline>
        </w:drawing>
      </w:r>
    </w:p>
    <w:p w14:paraId="2E378374" w14:textId="0BC7CA8C" w:rsidR="00C80FD1" w:rsidRPr="001A70DA" w:rsidRDefault="002E16C6">
      <w:pPr>
        <w:adjustRightInd w:val="0"/>
        <w:snapToGrid w:val="0"/>
        <w:spacing w:line="360" w:lineRule="auto"/>
        <w:jc w:val="center"/>
        <w:rPr>
          <w:rFonts w:ascii="宋体" w:hAnsi="宋体"/>
          <w:b/>
          <w:szCs w:val="18"/>
        </w:rPr>
      </w:pPr>
      <w:r w:rsidRPr="001A70DA">
        <w:rPr>
          <w:rFonts w:ascii="宋体" w:hAnsi="宋体" w:cs="宋体" w:hint="eastAsia"/>
          <w:b/>
          <w:bCs/>
          <w:sz w:val="18"/>
          <w:szCs w:val="18"/>
        </w:rPr>
        <w:t>图</w:t>
      </w:r>
      <w:r w:rsidRPr="001A70DA">
        <w:rPr>
          <w:rFonts w:ascii="宋体" w:hAnsi="宋体" w:cs="宋体"/>
          <w:b/>
          <w:bCs/>
          <w:sz w:val="18"/>
          <w:szCs w:val="18"/>
        </w:rPr>
        <w:t>2</w:t>
      </w:r>
      <w:r w:rsidRPr="001A70DA">
        <w:rPr>
          <w:rFonts w:ascii="宋体" w:hAnsi="宋体" w:cs="宋体" w:hint="eastAsia"/>
          <w:b/>
          <w:bCs/>
          <w:sz w:val="18"/>
          <w:szCs w:val="18"/>
        </w:rPr>
        <w:t>-</w:t>
      </w:r>
      <w:r w:rsidR="000C726D" w:rsidRPr="001A70DA">
        <w:rPr>
          <w:rFonts w:ascii="宋体" w:hAnsi="宋体" w:cs="宋体"/>
          <w:b/>
          <w:bCs/>
          <w:sz w:val="18"/>
          <w:szCs w:val="18"/>
        </w:rPr>
        <w:t>40</w:t>
      </w:r>
      <w:r w:rsidRPr="001A70DA">
        <w:rPr>
          <w:rFonts w:ascii="宋体" w:hAnsi="宋体" w:cs="宋体" w:hint="eastAsia"/>
          <w:b/>
          <w:bCs/>
          <w:sz w:val="18"/>
          <w:szCs w:val="18"/>
        </w:rPr>
        <w:t xml:space="preserve">  湖南省高职院校教学资源20强</w:t>
      </w:r>
    </w:p>
    <w:p w14:paraId="22BACB57" w14:textId="77777777" w:rsidR="00C80FD1" w:rsidRPr="001A70DA" w:rsidRDefault="00C80FD1">
      <w:pPr>
        <w:adjustRightInd w:val="0"/>
        <w:snapToGrid w:val="0"/>
        <w:spacing w:line="360" w:lineRule="auto"/>
        <w:ind w:firstLineChars="200" w:firstLine="480"/>
        <w:rPr>
          <w:rFonts w:ascii="仿宋" w:eastAsia="仿宋" w:hAnsi="仿宋"/>
          <w:sz w:val="24"/>
          <w:szCs w:val="24"/>
        </w:rPr>
      </w:pPr>
    </w:p>
    <w:p w14:paraId="7317860B" w14:textId="77777777" w:rsidR="00C80FD1" w:rsidRPr="001A70DA" w:rsidRDefault="002E16C6">
      <w:bookmarkStart w:id="201" w:name="_Toc28816_WPSOffice_Level2"/>
      <w:r w:rsidRPr="001A70DA">
        <w:rPr>
          <w:rFonts w:hint="eastAsia"/>
        </w:rPr>
        <w:br w:type="page"/>
      </w:r>
      <w:bookmarkEnd w:id="201"/>
    </w:p>
    <w:p w14:paraId="687E5219" w14:textId="77777777" w:rsidR="00C80FD1" w:rsidRPr="001A70DA" w:rsidRDefault="002E16C6">
      <w:pPr>
        <w:pStyle w:val="1"/>
        <w:spacing w:before="312" w:after="312"/>
        <w:ind w:firstLine="562"/>
      </w:pPr>
      <w:bookmarkStart w:id="202" w:name="_Toc23169_WPSOffice_Level1"/>
      <w:bookmarkStart w:id="203" w:name="_Toc89289395"/>
      <w:r w:rsidRPr="001A70DA">
        <w:rPr>
          <w:rFonts w:hint="eastAsia"/>
        </w:rPr>
        <w:lastRenderedPageBreak/>
        <w:t>3</w:t>
      </w:r>
      <w:r w:rsidRPr="001A70DA">
        <w:rPr>
          <w:rFonts w:hint="eastAsia"/>
        </w:rPr>
        <w:t>．政策保障</w:t>
      </w:r>
      <w:bookmarkEnd w:id="202"/>
      <w:bookmarkEnd w:id="203"/>
    </w:p>
    <w:p w14:paraId="51207DE5" w14:textId="77777777" w:rsidR="00C80FD1" w:rsidRPr="001A70DA" w:rsidRDefault="002E16C6">
      <w:pPr>
        <w:pStyle w:val="2"/>
      </w:pPr>
      <w:bookmarkStart w:id="204" w:name="_Toc17141_WPSOffice_Level2"/>
      <w:bookmarkStart w:id="205" w:name="_Toc89289396"/>
      <w:r w:rsidRPr="001A70DA">
        <w:rPr>
          <w:rFonts w:hint="eastAsia"/>
        </w:rPr>
        <w:t xml:space="preserve">3.1 </w:t>
      </w:r>
      <w:r w:rsidRPr="001A70DA">
        <w:t xml:space="preserve"> </w:t>
      </w:r>
      <w:r w:rsidRPr="001A70DA">
        <w:rPr>
          <w:rFonts w:hint="eastAsia"/>
        </w:rPr>
        <w:t>政策创新</w:t>
      </w:r>
      <w:bookmarkEnd w:id="204"/>
      <w:bookmarkEnd w:id="205"/>
    </w:p>
    <w:p w14:paraId="668A9AD9" w14:textId="77777777" w:rsidR="00C80FD1" w:rsidRPr="001A70DA" w:rsidRDefault="002E16C6">
      <w:pPr>
        <w:pStyle w:val="3"/>
        <w:ind w:firstLine="482"/>
        <w:rPr>
          <w:rFonts w:ascii="宋体" w:eastAsia="宋体" w:hAnsi="宋体" w:cs="宋体"/>
          <w:color w:val="auto"/>
        </w:rPr>
      </w:pPr>
      <w:bookmarkStart w:id="206" w:name="_Toc89289397"/>
      <w:r w:rsidRPr="001A70DA">
        <w:rPr>
          <w:rFonts w:ascii="宋体" w:eastAsia="宋体" w:hAnsi="宋体" w:cs="宋体" w:hint="eastAsia"/>
          <w:color w:val="auto"/>
        </w:rPr>
        <w:t>3.1.1 政策落实</w:t>
      </w:r>
      <w:bookmarkEnd w:id="206"/>
    </w:p>
    <w:p w14:paraId="6E635CCF" w14:textId="7FF42F51" w:rsidR="00C80FD1" w:rsidRPr="001A70DA" w:rsidRDefault="002E16C6">
      <w:pPr>
        <w:adjustRightInd w:val="0"/>
        <w:snapToGrid w:val="0"/>
        <w:spacing w:line="360" w:lineRule="auto"/>
        <w:ind w:firstLineChars="200" w:firstLine="480"/>
        <w:rPr>
          <w:rFonts w:ascii="宋体" w:hAnsi="宋体" w:cs="宋体"/>
          <w:bCs/>
          <w:sz w:val="24"/>
        </w:rPr>
      </w:pPr>
      <w:r w:rsidRPr="001A70DA">
        <w:rPr>
          <w:rFonts w:ascii="宋体" w:hAnsi="宋体" w:cs="宋体" w:hint="eastAsia"/>
          <w:bCs/>
          <w:sz w:val="24"/>
        </w:rPr>
        <w:t>学校</w:t>
      </w:r>
      <w:r w:rsidR="00EB72A0" w:rsidRPr="001A70DA">
        <w:rPr>
          <w:rFonts w:ascii="宋体" w:hAnsi="宋体" w:cs="宋体" w:hint="eastAsia"/>
          <w:bCs/>
          <w:sz w:val="24"/>
        </w:rPr>
        <w:t>认真领会教育部有关文件精神，</w:t>
      </w:r>
      <w:r w:rsidRPr="001A70DA">
        <w:rPr>
          <w:rFonts w:ascii="宋体" w:hAnsi="宋体" w:cs="宋体" w:hint="eastAsia"/>
          <w:bCs/>
          <w:sz w:val="24"/>
        </w:rPr>
        <w:t>组建了“双高计划”建设专班，进一步论证、完善了“双高计划”《建设方案》和《任务书》，分解了建设任务，统筹安排各项建设任务的进度和工作</w:t>
      </w:r>
      <w:r w:rsidR="00EB72A0" w:rsidRPr="001A70DA">
        <w:rPr>
          <w:rFonts w:ascii="宋体" w:hAnsi="宋体" w:cs="宋体" w:hint="eastAsia"/>
          <w:bCs/>
          <w:sz w:val="24"/>
        </w:rPr>
        <w:t>协调</w:t>
      </w:r>
      <w:r w:rsidRPr="001A70DA">
        <w:rPr>
          <w:rFonts w:ascii="宋体" w:hAnsi="宋体" w:cs="宋体" w:hint="eastAsia"/>
          <w:bCs/>
          <w:sz w:val="24"/>
        </w:rPr>
        <w:t>，将日常工作与“双高计划”建设任务紧密结合落实、推进，保证高效、高质量完成所有建设任务。</w:t>
      </w:r>
    </w:p>
    <w:p w14:paraId="74EC5334"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hint="eastAsia"/>
          <w:b/>
          <w:bCs/>
          <w:sz w:val="24"/>
        </w:rPr>
        <w:t>对标对表，挂图作战。</w:t>
      </w:r>
      <w:r w:rsidRPr="001A70DA">
        <w:rPr>
          <w:rFonts w:ascii="宋体" w:hAnsi="宋体" w:cs="宋体" w:hint="eastAsia"/>
          <w:bCs/>
          <w:sz w:val="24"/>
        </w:rPr>
        <w:t>一是对</w:t>
      </w:r>
      <w:proofErr w:type="gramStart"/>
      <w:r w:rsidRPr="001A70DA">
        <w:rPr>
          <w:rFonts w:ascii="宋体" w:hAnsi="宋体" w:cs="宋体" w:hint="eastAsia"/>
          <w:bCs/>
          <w:sz w:val="24"/>
        </w:rPr>
        <w:t>标国家</w:t>
      </w:r>
      <w:proofErr w:type="gramEnd"/>
      <w:r w:rsidRPr="001A70DA">
        <w:rPr>
          <w:rFonts w:ascii="宋体" w:hAnsi="宋体" w:cs="宋体" w:hint="eastAsia"/>
          <w:bCs/>
          <w:sz w:val="24"/>
        </w:rPr>
        <w:t>职业教育改革发展新精神，把准“双高计划”建设方向。贯彻落实《中共中央 国务院深化新时代教育评价改革总体方案》《本科层次职业学校设置标准（试行）》《本科层次职业教育专业设置管理办法（试行）》《教育部 湖南省人民政府关于整省推进职业教育现代化 服务“三高四新”战略的意见》等政策文件精神，将职业教育本科学校和专业设置、提</w:t>
      </w:r>
      <w:proofErr w:type="gramStart"/>
      <w:r w:rsidRPr="001A70DA">
        <w:rPr>
          <w:rFonts w:ascii="宋体" w:hAnsi="宋体" w:cs="宋体" w:hint="eastAsia"/>
          <w:bCs/>
          <w:sz w:val="24"/>
        </w:rPr>
        <w:t>质培优行动</w:t>
      </w:r>
      <w:proofErr w:type="gramEnd"/>
      <w:r w:rsidRPr="001A70DA">
        <w:rPr>
          <w:rFonts w:ascii="宋体" w:hAnsi="宋体" w:cs="宋体" w:hint="eastAsia"/>
          <w:bCs/>
          <w:sz w:val="24"/>
        </w:rPr>
        <w:t>计划等要求融入“双高计划”建设《任务分解表》，与学校内涵建设和教育教学常规工作进行融合设计，做到抬头看路与低头做事的有序对接。二是对照“双高计划”建设《任务分解表》，抓</w:t>
      </w:r>
      <w:proofErr w:type="gramStart"/>
      <w:r w:rsidRPr="001A70DA">
        <w:rPr>
          <w:rFonts w:ascii="宋体" w:hAnsi="宋体" w:cs="宋体" w:hint="eastAsia"/>
          <w:bCs/>
          <w:sz w:val="24"/>
        </w:rPr>
        <w:t>实任务</w:t>
      </w:r>
      <w:proofErr w:type="gramEnd"/>
      <w:r w:rsidRPr="001A70DA">
        <w:rPr>
          <w:rFonts w:ascii="宋体" w:hAnsi="宋体" w:cs="宋体" w:hint="eastAsia"/>
          <w:bCs/>
          <w:sz w:val="24"/>
        </w:rPr>
        <w:t>建设推进。根据学校“双高计划”建设《任务分解表》，以月度、季度、年度为节点，梳理建设任务进度，规划建设成果，定期督查，确保建设任务按计划推进。截止2021年9月30日，达到建设进度的任务数量473项，任务推进率为95.75%。</w:t>
      </w:r>
    </w:p>
    <w:p w14:paraId="2940E236" w14:textId="55C82565"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hint="eastAsia"/>
          <w:b/>
          <w:bCs/>
          <w:sz w:val="24"/>
        </w:rPr>
        <w:t>网格管理，有序推进。</w:t>
      </w:r>
      <w:r w:rsidRPr="001A70DA">
        <w:rPr>
          <w:rFonts w:ascii="宋体" w:hAnsi="宋体" w:cs="宋体" w:hint="eastAsia"/>
          <w:bCs/>
          <w:sz w:val="24"/>
        </w:rPr>
        <w:t>一是实施纵向三级管理，明确层级责任。行“双高计划”建设任务三级垂直管理，打破职能部门负责制，选优配</w:t>
      </w:r>
      <w:proofErr w:type="gramStart"/>
      <w:r w:rsidRPr="001A70DA">
        <w:rPr>
          <w:rFonts w:ascii="宋体" w:hAnsi="宋体" w:cs="宋体" w:hint="eastAsia"/>
          <w:bCs/>
          <w:sz w:val="24"/>
        </w:rPr>
        <w:t>强建设</w:t>
      </w:r>
      <w:proofErr w:type="gramEnd"/>
      <w:r w:rsidRPr="001A70DA">
        <w:rPr>
          <w:rFonts w:ascii="宋体" w:hAnsi="宋体" w:cs="宋体" w:hint="eastAsia"/>
          <w:bCs/>
          <w:sz w:val="24"/>
        </w:rPr>
        <w:t>团队。以学校层面10个子项目和专业群9个子项目为依据，综合考虑内设职能处室工作职责，选派工作能力强的中层干部担任一级指标负责人，以一级指标下设主要建设任务为依据，从学校年轻干部担任二级指标负责人，以建设任务点为依据，从专业负责人和青年骨干教师中担任三级指标负责人，并建立逐级汇报制度，做到事事有人做、人人都参与。在保证建设任务落实的同时，锻炼了队伍，一大批年轻教师得到了快速成长。二是强化横向关联协同，有序推进。一是交叉选任一二三级指标负责人，从人员安排上确保各项目之间</w:t>
      </w:r>
      <w:proofErr w:type="gramStart"/>
      <w:r w:rsidRPr="001A70DA">
        <w:rPr>
          <w:rFonts w:ascii="宋体" w:hAnsi="宋体" w:cs="宋体" w:hint="eastAsia"/>
          <w:bCs/>
          <w:sz w:val="24"/>
        </w:rPr>
        <w:t>的互嵌互补</w:t>
      </w:r>
      <w:proofErr w:type="gramEnd"/>
      <w:r w:rsidRPr="001A70DA">
        <w:rPr>
          <w:rFonts w:ascii="宋体" w:hAnsi="宋体" w:cs="宋体" w:hint="eastAsia"/>
          <w:bCs/>
          <w:sz w:val="24"/>
        </w:rPr>
        <w:t>。二是建立“双高计划”建设月沟通机制，每月组织一级指标负责人碰头会，落实学校顶层设计工作规划，</w:t>
      </w:r>
      <w:r w:rsidRPr="001A70DA">
        <w:rPr>
          <w:rFonts w:ascii="宋体" w:hAnsi="宋体" w:cs="宋体" w:hint="eastAsia"/>
          <w:bCs/>
          <w:sz w:val="24"/>
        </w:rPr>
        <w:lastRenderedPageBreak/>
        <w:t>交流全局性项目/工作安排，将其他子项目关联性建设任务纳入统筹，做到全校一盘棋。三是建立二、三级指标动态沟通机制，由对应层级指标负责人视工作需要召集专题研讨，确保任务点的落地推进。四是统筹学校层面建设任务与专业群建设任务的呼应和联系，强化关键任务在专业群的布点，关联建设，协调推进。</w:t>
      </w:r>
    </w:p>
    <w:p w14:paraId="3932EFE2" w14:textId="77777777" w:rsidR="00C80FD1" w:rsidRPr="001A70DA" w:rsidRDefault="002E16C6">
      <w:pPr>
        <w:pStyle w:val="3"/>
        <w:ind w:firstLine="482"/>
        <w:rPr>
          <w:rFonts w:ascii="宋体" w:eastAsia="宋体" w:hAnsi="宋体" w:cs="宋体"/>
          <w:color w:val="auto"/>
        </w:rPr>
      </w:pPr>
      <w:bookmarkStart w:id="207" w:name="_Toc89289398"/>
      <w:r w:rsidRPr="001A70DA">
        <w:rPr>
          <w:rFonts w:ascii="宋体" w:eastAsia="宋体" w:hAnsi="宋体" w:cs="宋体" w:hint="eastAsia"/>
          <w:color w:val="auto"/>
        </w:rPr>
        <w:t>3.1.2 改革举措</w:t>
      </w:r>
      <w:bookmarkEnd w:id="207"/>
    </w:p>
    <w:p w14:paraId="722988C4"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精准制定“两级两一”在线教学实施方案</w:t>
      </w:r>
      <w:r w:rsidRPr="001A70DA">
        <w:rPr>
          <w:rFonts w:ascii="宋体" w:hAnsi="宋体" w:cs="宋体" w:hint="eastAsia"/>
          <w:b/>
          <w:sz w:val="24"/>
        </w:rPr>
        <w:t>。</w:t>
      </w:r>
      <w:r w:rsidRPr="001A70DA">
        <w:rPr>
          <w:rFonts w:ascii="宋体" w:hAnsi="宋体" w:cs="宋体"/>
          <w:bCs/>
          <w:sz w:val="24"/>
        </w:rPr>
        <w:t>学院设立了疫情防控教学工作组，指导师生在疫情防控期间全面做好教学组织实施工作。制定了湖南化工职业技术学院《线上教学组织总体方案》和《线上课程教学工作指南》，针对疫情防控调整教学计划，各二级教学单位切合实情，分部门、分专业制订了线上教学工作方案，落实“</w:t>
      </w:r>
      <w:proofErr w:type="gramStart"/>
      <w:r w:rsidRPr="001A70DA">
        <w:rPr>
          <w:rFonts w:ascii="宋体" w:hAnsi="宋体" w:cs="宋体"/>
          <w:bCs/>
          <w:sz w:val="24"/>
        </w:rPr>
        <w:t>一</w:t>
      </w:r>
      <w:proofErr w:type="gramEnd"/>
      <w:r w:rsidRPr="001A70DA">
        <w:rPr>
          <w:rFonts w:ascii="宋体" w:hAnsi="宋体" w:cs="宋体"/>
          <w:bCs/>
          <w:sz w:val="24"/>
        </w:rPr>
        <w:t>专业</w:t>
      </w:r>
      <w:proofErr w:type="gramStart"/>
      <w:r w:rsidRPr="001A70DA">
        <w:rPr>
          <w:rFonts w:ascii="宋体" w:hAnsi="宋体" w:cs="宋体"/>
          <w:bCs/>
          <w:sz w:val="24"/>
        </w:rPr>
        <w:t>一</w:t>
      </w:r>
      <w:proofErr w:type="gramEnd"/>
      <w:r w:rsidRPr="001A70DA">
        <w:rPr>
          <w:rFonts w:ascii="宋体" w:hAnsi="宋体" w:cs="宋体"/>
          <w:bCs/>
          <w:sz w:val="24"/>
        </w:rPr>
        <w:t>方案，</w:t>
      </w:r>
      <w:proofErr w:type="gramStart"/>
      <w:r w:rsidRPr="001A70DA">
        <w:rPr>
          <w:rFonts w:ascii="宋体" w:hAnsi="宋体" w:cs="宋体"/>
          <w:bCs/>
          <w:sz w:val="24"/>
        </w:rPr>
        <w:t>一</w:t>
      </w:r>
      <w:proofErr w:type="gramEnd"/>
      <w:r w:rsidRPr="001A70DA">
        <w:rPr>
          <w:rFonts w:ascii="宋体" w:hAnsi="宋体" w:cs="宋体"/>
          <w:bCs/>
          <w:sz w:val="24"/>
        </w:rPr>
        <w:t>课程</w:t>
      </w:r>
      <w:proofErr w:type="gramStart"/>
      <w:r w:rsidRPr="001A70DA">
        <w:rPr>
          <w:rFonts w:ascii="宋体" w:hAnsi="宋体" w:cs="宋体"/>
          <w:bCs/>
          <w:sz w:val="24"/>
        </w:rPr>
        <w:t>一</w:t>
      </w:r>
      <w:proofErr w:type="gramEnd"/>
      <w:r w:rsidRPr="001A70DA">
        <w:rPr>
          <w:rFonts w:ascii="宋体" w:hAnsi="宋体" w:cs="宋体"/>
          <w:bCs/>
          <w:sz w:val="24"/>
        </w:rPr>
        <w:t>方案”。发挥“互联网+教育”作用，统筹利用各级教育资源和各类开放平台，利用家庭电脑、手机等智能终端，启动实施在线授课（听课）、仿真训练和线上辅导、讨论、答疑等活动。要求任课教师做好教学设计和课前准备，测试教学平台，强化课程考核。教务处、督导处协同各教学单位抓实课堂管理，确保教学环节和内容不减量不降质。</w:t>
      </w:r>
    </w:p>
    <w:p w14:paraId="3E70B4F9"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有效推行“直播+云教学交互”双平台在线教学模式</w:t>
      </w:r>
      <w:r w:rsidRPr="001A70DA">
        <w:rPr>
          <w:rFonts w:ascii="宋体" w:hAnsi="宋体" w:cs="宋体" w:hint="eastAsia"/>
          <w:b/>
          <w:sz w:val="24"/>
        </w:rPr>
        <w:t>。</w:t>
      </w:r>
      <w:r w:rsidRPr="001A70DA">
        <w:rPr>
          <w:rFonts w:ascii="宋体" w:hAnsi="宋体" w:cs="宋体"/>
          <w:bCs/>
          <w:sz w:val="24"/>
        </w:rPr>
        <w:t>学校既以原有信息化教学改革基础，</w:t>
      </w:r>
      <w:proofErr w:type="gramStart"/>
      <w:r w:rsidRPr="001A70DA">
        <w:rPr>
          <w:rFonts w:ascii="宋体" w:hAnsi="宋体" w:cs="宋体"/>
          <w:bCs/>
          <w:sz w:val="24"/>
        </w:rPr>
        <w:t>助力线</w:t>
      </w:r>
      <w:proofErr w:type="gramEnd"/>
      <w:r w:rsidRPr="001A70DA">
        <w:rPr>
          <w:rFonts w:ascii="宋体" w:hAnsi="宋体" w:cs="宋体"/>
          <w:bCs/>
          <w:sz w:val="24"/>
        </w:rPr>
        <w:t>上教学实施，又通过线上教学实践探索适应于未来教育的多元教学方式方法，推动模块化课程建设，加快新型教材开发和教学方法改革。老师们积极转变教育思想观念、更新知识结构、提高信息化教育教学水平，整合校内校外教育教学资源，充分利用信息技术保障疫情防控期间线上教育教学活动有序开展。改进教法，完善教材形态，通过配套数字化教学资源，形成“纸质教材+多媒体平台”的云教材模式。线上开课的任课教师利用</w:t>
      </w:r>
      <w:proofErr w:type="gramStart"/>
      <w:r w:rsidRPr="001A70DA">
        <w:rPr>
          <w:rFonts w:ascii="宋体" w:hAnsi="宋体" w:cs="宋体"/>
          <w:bCs/>
          <w:sz w:val="24"/>
        </w:rPr>
        <w:t>云班课</w:t>
      </w:r>
      <w:proofErr w:type="gramEnd"/>
      <w:r w:rsidRPr="001A70DA">
        <w:rPr>
          <w:rFonts w:ascii="宋体" w:hAnsi="宋体" w:cs="宋体"/>
          <w:bCs/>
          <w:sz w:val="24"/>
        </w:rPr>
        <w:t>、智慧职教、钉钉直播、</w:t>
      </w:r>
      <w:proofErr w:type="gramStart"/>
      <w:r w:rsidRPr="001A70DA">
        <w:rPr>
          <w:rFonts w:ascii="宋体" w:hAnsi="宋体" w:cs="宋体"/>
          <w:bCs/>
          <w:sz w:val="24"/>
        </w:rPr>
        <w:t>腾讯课堂</w:t>
      </w:r>
      <w:proofErr w:type="gramEnd"/>
      <w:r w:rsidRPr="001A70DA">
        <w:rPr>
          <w:rFonts w:ascii="宋体" w:hAnsi="宋体" w:cs="宋体"/>
          <w:bCs/>
          <w:sz w:val="24"/>
        </w:rPr>
        <w:t>、i博导、</w:t>
      </w:r>
      <w:proofErr w:type="gramStart"/>
      <w:r w:rsidRPr="001A70DA">
        <w:rPr>
          <w:rFonts w:ascii="宋体" w:hAnsi="宋体" w:cs="宋体"/>
          <w:bCs/>
          <w:sz w:val="24"/>
        </w:rPr>
        <w:t>建筑云课等</w:t>
      </w:r>
      <w:proofErr w:type="gramEnd"/>
      <w:r w:rsidRPr="001A70DA">
        <w:rPr>
          <w:rFonts w:ascii="宋体" w:hAnsi="宋体" w:cs="宋体"/>
          <w:bCs/>
          <w:sz w:val="24"/>
        </w:rPr>
        <w:t>一系列教学平台开展教学，通过QQ群、</w:t>
      </w:r>
      <w:proofErr w:type="gramStart"/>
      <w:r w:rsidRPr="001A70DA">
        <w:rPr>
          <w:rFonts w:ascii="宋体" w:hAnsi="宋体" w:cs="宋体"/>
          <w:bCs/>
          <w:sz w:val="24"/>
        </w:rPr>
        <w:t>微信群，云班课</w:t>
      </w:r>
      <w:proofErr w:type="gramEnd"/>
      <w:r w:rsidRPr="001A70DA">
        <w:rPr>
          <w:rFonts w:ascii="宋体" w:hAnsi="宋体" w:cs="宋体"/>
          <w:bCs/>
          <w:sz w:val="24"/>
        </w:rPr>
        <w:t>等方式将学习资料分享给学生，同时开展学习讨论，在线答疑解惑，实现“因情施策，一课一案”，有效保障课程教学质量。</w:t>
      </w:r>
    </w:p>
    <w:p w14:paraId="04DB9259"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hint="eastAsia"/>
          <w:b/>
          <w:sz w:val="24"/>
        </w:rPr>
        <w:t>推动“三教”改革常态化，服务学生学习形态新变化。</w:t>
      </w:r>
      <w:r w:rsidRPr="001A70DA">
        <w:rPr>
          <w:rFonts w:ascii="宋体" w:hAnsi="宋体" w:cs="宋体" w:hint="eastAsia"/>
          <w:bCs/>
          <w:sz w:val="24"/>
        </w:rPr>
        <w:t>以深化信息化教学方法应用为抓手，以抓竞赛和项目引导，提升教师信息化素养，落实《学院教师信息化教学能力应用标准》，进一步推进教学方式方法改革，基于</w:t>
      </w:r>
      <w:proofErr w:type="gramStart"/>
      <w:r w:rsidRPr="001A70DA">
        <w:rPr>
          <w:rFonts w:ascii="宋体" w:hAnsi="宋体" w:cs="宋体" w:hint="eastAsia"/>
          <w:bCs/>
          <w:sz w:val="24"/>
        </w:rPr>
        <w:t>云班课</w:t>
      </w:r>
      <w:proofErr w:type="gramEnd"/>
      <w:r w:rsidRPr="001A70DA">
        <w:rPr>
          <w:rFonts w:ascii="宋体" w:hAnsi="宋体" w:cs="宋体" w:hint="eastAsia"/>
          <w:bCs/>
          <w:sz w:val="24"/>
        </w:rPr>
        <w:t>等平台和智能交互一体机等设备，积极打造现代化课堂。基于“互联网+职业教育”发展新要求，建立课程发展中心，组织改造、修订和开发新型教材，推进精品在线课</w:t>
      </w:r>
      <w:r w:rsidRPr="001A70DA">
        <w:rPr>
          <w:rFonts w:ascii="宋体" w:hAnsi="宋体" w:cs="宋体" w:hint="eastAsia"/>
          <w:bCs/>
          <w:sz w:val="24"/>
        </w:rPr>
        <w:lastRenderedPageBreak/>
        <w:t>程建设。按进度完成化妆品技术国家级专业教学资源库和生产过程自动化技术省级专业教学资源库建设任务。结合扩招生源特点，创新课程教学组织实施方式，积极探索校企合作培养新模式。抓实领军人才培养、教学创新团队培育。</w:t>
      </w:r>
    </w:p>
    <w:p w14:paraId="768A044B"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多元共建共享教学资源</w:t>
      </w:r>
      <w:r w:rsidRPr="001A70DA">
        <w:rPr>
          <w:rFonts w:ascii="宋体" w:hAnsi="宋体" w:cs="宋体" w:hint="eastAsia"/>
          <w:b/>
          <w:sz w:val="24"/>
        </w:rPr>
        <w:t>。</w:t>
      </w:r>
      <w:r w:rsidRPr="001A70DA">
        <w:rPr>
          <w:rFonts w:ascii="宋体" w:hAnsi="宋体" w:cs="宋体"/>
          <w:bCs/>
          <w:sz w:val="24"/>
        </w:rPr>
        <w:t>选用中国大学MOOC、智慧职教、智慧树、</w:t>
      </w:r>
      <w:proofErr w:type="gramStart"/>
      <w:r w:rsidRPr="001A70DA">
        <w:rPr>
          <w:rFonts w:ascii="宋体" w:hAnsi="宋体" w:cs="宋体"/>
          <w:bCs/>
          <w:sz w:val="24"/>
        </w:rPr>
        <w:t>超星尔雅</w:t>
      </w:r>
      <w:proofErr w:type="gramEnd"/>
      <w:r w:rsidRPr="001A70DA">
        <w:rPr>
          <w:rFonts w:ascii="宋体" w:hAnsi="宋体" w:cs="宋体"/>
          <w:bCs/>
          <w:sz w:val="24"/>
        </w:rPr>
        <w:t>等10余个教学平台优质课程资源。充分利用学校已立项建设的国家及省级专业教学资源库和57门校级以上精品在线开放课程，优化世界大学城200余门空间课程，精心组织优质教学资源。根据专业特色和学生特点，组织任课教师建设以微课、视频、PPT、题库等立体化资源，服务线上教学所需。抗</w:t>
      </w:r>
      <w:proofErr w:type="gramStart"/>
      <w:r w:rsidRPr="001A70DA">
        <w:rPr>
          <w:rFonts w:ascii="宋体" w:hAnsi="宋体" w:cs="宋体"/>
          <w:bCs/>
          <w:sz w:val="24"/>
        </w:rPr>
        <w:t>疫</w:t>
      </w:r>
      <w:proofErr w:type="gramEnd"/>
      <w:r w:rsidRPr="001A70DA">
        <w:rPr>
          <w:rFonts w:ascii="宋体" w:hAnsi="宋体" w:cs="宋体"/>
          <w:bCs/>
          <w:sz w:val="24"/>
        </w:rPr>
        <w:t>期间，学院通过</w:t>
      </w:r>
      <w:proofErr w:type="gramStart"/>
      <w:r w:rsidRPr="001A70DA">
        <w:rPr>
          <w:rFonts w:ascii="宋体" w:hAnsi="宋体" w:cs="宋体"/>
          <w:bCs/>
          <w:sz w:val="24"/>
        </w:rPr>
        <w:t>云班发布</w:t>
      </w:r>
      <w:proofErr w:type="gramEnd"/>
      <w:r w:rsidRPr="001A70DA">
        <w:rPr>
          <w:rFonts w:ascii="宋体" w:hAnsi="宋体" w:cs="宋体"/>
          <w:bCs/>
          <w:sz w:val="24"/>
        </w:rPr>
        <w:t>资源总数19433个，其中视频资源7044个、图片类资源1660个，文档类资源6113个，音频资源1033个，网页链接类资源2977个，其他类资源587个，图文页面类19个。</w:t>
      </w:r>
    </w:p>
    <w:p w14:paraId="27D3B8A5" w14:textId="77777777" w:rsidR="00C80FD1" w:rsidRPr="001A70DA" w:rsidRDefault="002E16C6">
      <w:pPr>
        <w:adjustRightInd w:val="0"/>
        <w:snapToGrid w:val="0"/>
        <w:spacing w:line="360" w:lineRule="auto"/>
        <w:jc w:val="center"/>
        <w:rPr>
          <w:rFonts w:ascii="宋体" w:hAnsi="宋体" w:cs="宋体"/>
          <w:bCs/>
          <w:sz w:val="24"/>
        </w:rPr>
      </w:pPr>
      <w:r w:rsidRPr="001A70DA">
        <w:rPr>
          <w:rFonts w:ascii="仿宋" w:eastAsia="仿宋" w:hAnsi="仿宋" w:hint="eastAsia"/>
          <w:noProof/>
          <w:sz w:val="32"/>
          <w:szCs w:val="32"/>
          <w:shd w:val="clear" w:color="auto" w:fill="FFFFFF"/>
        </w:rPr>
        <w:drawing>
          <wp:inline distT="0" distB="0" distL="114300" distR="114300" wp14:anchorId="0F27E122" wp14:editId="07F4860F">
            <wp:extent cx="4282440" cy="2454275"/>
            <wp:effectExtent l="0" t="0" r="3810" b="3175"/>
            <wp:docPr id="129"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descr="1"/>
                    <pic:cNvPicPr>
                      <a:picLocks noChangeAspect="1"/>
                    </pic:cNvPicPr>
                  </pic:nvPicPr>
                  <pic:blipFill>
                    <a:blip r:embed="rId104"/>
                    <a:stretch>
                      <a:fillRect/>
                    </a:stretch>
                  </pic:blipFill>
                  <pic:spPr>
                    <a:xfrm>
                      <a:off x="0" y="0"/>
                      <a:ext cx="4282440" cy="2454275"/>
                    </a:xfrm>
                    <a:prstGeom prst="rect">
                      <a:avLst/>
                    </a:prstGeom>
                    <a:noFill/>
                    <a:ln>
                      <a:noFill/>
                    </a:ln>
                  </pic:spPr>
                </pic:pic>
              </a:graphicData>
            </a:graphic>
          </wp:inline>
        </w:drawing>
      </w:r>
    </w:p>
    <w:p w14:paraId="005F4E1D" w14:textId="77777777" w:rsidR="00C80FD1" w:rsidRPr="001A70DA" w:rsidRDefault="002E16C6">
      <w:pPr>
        <w:jc w:val="center"/>
        <w:rPr>
          <w:rFonts w:ascii="宋体" w:hAnsi="宋体"/>
          <w:b/>
          <w:sz w:val="18"/>
          <w:szCs w:val="18"/>
        </w:rPr>
      </w:pPr>
      <w:r w:rsidRPr="001A70DA">
        <w:rPr>
          <w:rFonts w:ascii="宋体" w:hAnsi="宋体"/>
          <w:b/>
          <w:sz w:val="18"/>
          <w:szCs w:val="18"/>
        </w:rPr>
        <w:t>图</w:t>
      </w:r>
      <w:r w:rsidRPr="001A70DA">
        <w:rPr>
          <w:rFonts w:ascii="宋体" w:hAnsi="宋体" w:hint="eastAsia"/>
          <w:b/>
          <w:sz w:val="18"/>
          <w:szCs w:val="18"/>
        </w:rPr>
        <w:t>3-</w:t>
      </w:r>
      <w:r w:rsidRPr="001A70DA">
        <w:rPr>
          <w:rFonts w:ascii="宋体" w:hAnsi="宋体"/>
          <w:b/>
          <w:sz w:val="18"/>
          <w:szCs w:val="18"/>
        </w:rPr>
        <w:t xml:space="preserve">1 </w:t>
      </w:r>
      <w:r w:rsidRPr="001A70DA">
        <w:rPr>
          <w:rFonts w:ascii="宋体" w:hAnsi="宋体" w:hint="eastAsia"/>
          <w:b/>
          <w:sz w:val="18"/>
          <w:szCs w:val="18"/>
        </w:rPr>
        <w:t xml:space="preserve"> 疫情期间线上教学</w:t>
      </w:r>
      <w:proofErr w:type="gramStart"/>
      <w:r w:rsidRPr="001A70DA">
        <w:rPr>
          <w:rFonts w:ascii="宋体" w:hAnsi="宋体"/>
          <w:b/>
          <w:sz w:val="18"/>
          <w:szCs w:val="18"/>
        </w:rPr>
        <w:t>云班课资源</w:t>
      </w:r>
      <w:proofErr w:type="gramEnd"/>
      <w:r w:rsidRPr="001A70DA">
        <w:rPr>
          <w:rFonts w:ascii="宋体" w:hAnsi="宋体"/>
          <w:b/>
          <w:sz w:val="18"/>
          <w:szCs w:val="18"/>
        </w:rPr>
        <w:t>数据</w:t>
      </w:r>
    </w:p>
    <w:p w14:paraId="63445C8A"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08" w:name="_Toc89289399"/>
      <w:r w:rsidRPr="001A70DA">
        <w:rPr>
          <w:rFonts w:ascii="宋体" w:hAnsi="宋体" w:cs="宋体" w:hint="eastAsia"/>
          <w:bCs/>
          <w:color w:val="auto"/>
          <w:szCs w:val="24"/>
        </w:rPr>
        <w:t>【典型案例</w:t>
      </w:r>
      <w:r w:rsidRPr="001A70DA">
        <w:rPr>
          <w:rFonts w:ascii="宋体" w:hAnsi="宋体" w:cs="宋体" w:hint="eastAsia"/>
          <w:bCs/>
          <w:color w:val="auto"/>
          <w:szCs w:val="24"/>
        </w:rPr>
        <w:t>3-1</w:t>
      </w:r>
      <w:r w:rsidRPr="001A70DA">
        <w:rPr>
          <w:rFonts w:ascii="宋体" w:hAnsi="宋体" w:cs="宋体" w:hint="eastAsia"/>
          <w:bCs/>
          <w:color w:val="auto"/>
          <w:szCs w:val="24"/>
        </w:rPr>
        <w:t>】停课</w:t>
      </w:r>
      <w:proofErr w:type="gramStart"/>
      <w:r w:rsidRPr="001A70DA">
        <w:rPr>
          <w:rFonts w:ascii="宋体" w:hAnsi="宋体" w:cs="宋体" w:hint="eastAsia"/>
          <w:bCs/>
          <w:color w:val="auto"/>
          <w:szCs w:val="24"/>
        </w:rPr>
        <w:t>不</w:t>
      </w:r>
      <w:proofErr w:type="gramEnd"/>
      <w:r w:rsidRPr="001A70DA">
        <w:rPr>
          <w:rFonts w:ascii="宋体" w:hAnsi="宋体" w:cs="宋体" w:hint="eastAsia"/>
          <w:bCs/>
          <w:color w:val="auto"/>
          <w:szCs w:val="24"/>
        </w:rPr>
        <w:t>停学，化妆品技术专业国家教学资源库面向全社会开放</w:t>
      </w:r>
      <w:bookmarkEnd w:id="208"/>
    </w:p>
    <w:p w14:paraId="509F083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2020年上半年疫情期间，为有效降低因疫情造成的延迟开学对正常教学秩序的影响，由湖南化工职业技术学院与广东轻工职业技术学院、广东食品药品职业学院共同主持、联合全国18所高职院校和21家企业、行业协会、研究所等单位联合打造的化妆品技术国家职业教育专业教学资源库包含《化妆品化学》、《化妆品配方技术》等10门完整的标准课程，开发了一个化妆品数字博物馆和一套虚拟化妆交互软件，建设了《化妆品化学》、《水乳膏霜化妆品制备》等10个重点技能训练模块面向全社会开放，以实际行动为防控疫情做出职业院校应有的</w:t>
      </w:r>
      <w:r w:rsidRPr="001A70DA">
        <w:rPr>
          <w:rFonts w:ascii="仿宋" w:eastAsia="仿宋" w:hAnsi="仿宋" w:hint="eastAsia"/>
          <w:sz w:val="24"/>
          <w:szCs w:val="24"/>
        </w:rPr>
        <w:lastRenderedPageBreak/>
        <w:t>贡献。</w:t>
      </w:r>
    </w:p>
    <w:p w14:paraId="000A949A" w14:textId="77777777" w:rsidR="00C80FD1" w:rsidRPr="001A70DA" w:rsidRDefault="002E16C6">
      <w:pPr>
        <w:pStyle w:val="aa"/>
        <w:widowControl/>
        <w:shd w:val="clear" w:color="auto" w:fill="FFFFFF"/>
        <w:spacing w:beforeAutospacing="0" w:afterAutospacing="0" w:line="360" w:lineRule="auto"/>
        <w:jc w:val="center"/>
        <w:rPr>
          <w:rFonts w:ascii="宋体" w:hAnsi="宋体" w:cs="宋体"/>
          <w:szCs w:val="24"/>
        </w:rPr>
      </w:pPr>
      <w:r w:rsidRPr="001A70DA">
        <w:rPr>
          <w:rFonts w:ascii="宋体" w:hAnsi="宋体" w:cs="宋体"/>
          <w:noProof/>
          <w:szCs w:val="24"/>
        </w:rPr>
        <w:drawing>
          <wp:inline distT="0" distB="0" distL="114300" distR="114300" wp14:anchorId="4AC7A379" wp14:editId="67D7315F">
            <wp:extent cx="4762500" cy="2409825"/>
            <wp:effectExtent l="0" t="0" r="0" b="9525"/>
            <wp:docPr id="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IMG_256"/>
                    <pic:cNvPicPr>
                      <a:picLocks noChangeAspect="1"/>
                    </pic:cNvPicPr>
                  </pic:nvPicPr>
                  <pic:blipFill>
                    <a:blip r:embed="rId105"/>
                    <a:stretch>
                      <a:fillRect/>
                    </a:stretch>
                  </pic:blipFill>
                  <pic:spPr>
                    <a:xfrm>
                      <a:off x="0" y="0"/>
                      <a:ext cx="4762500" cy="2409825"/>
                    </a:xfrm>
                    <a:prstGeom prst="rect">
                      <a:avLst/>
                    </a:prstGeom>
                    <a:noFill/>
                    <a:ln w="9525">
                      <a:noFill/>
                    </a:ln>
                  </pic:spPr>
                </pic:pic>
              </a:graphicData>
            </a:graphic>
          </wp:inline>
        </w:drawing>
      </w:r>
    </w:p>
    <w:p w14:paraId="30F38607" w14:textId="77777777" w:rsidR="00C80FD1" w:rsidRPr="001A70DA" w:rsidRDefault="002E16C6">
      <w:pPr>
        <w:jc w:val="center"/>
        <w:rPr>
          <w:rFonts w:ascii="宋体" w:hAnsi="宋体"/>
          <w:b/>
          <w:sz w:val="18"/>
          <w:szCs w:val="18"/>
        </w:rPr>
      </w:pPr>
      <w:r w:rsidRPr="001A70DA">
        <w:rPr>
          <w:rFonts w:ascii="宋体" w:hAnsi="宋体" w:hint="eastAsia"/>
          <w:b/>
          <w:sz w:val="18"/>
          <w:szCs w:val="18"/>
        </w:rPr>
        <w:t>图3-2  化妆品技术专业教学资源库免费面向社会开放</w:t>
      </w:r>
    </w:p>
    <w:p w14:paraId="09698939" w14:textId="77777777" w:rsidR="00C80FD1" w:rsidRPr="001A70DA" w:rsidRDefault="00C80FD1">
      <w:pPr>
        <w:jc w:val="left"/>
        <w:rPr>
          <w:rFonts w:ascii="宋体" w:hAnsi="宋体"/>
          <w:b/>
          <w:sz w:val="18"/>
          <w:szCs w:val="18"/>
        </w:rPr>
      </w:pPr>
    </w:p>
    <w:p w14:paraId="30C2062E" w14:textId="1DC75743"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noProof/>
          <w:sz w:val="24"/>
        </w:rPr>
        <w:drawing>
          <wp:anchor distT="0" distB="0" distL="114300" distR="114300" simplePos="0" relativeHeight="251658752" behindDoc="0" locked="0" layoutInCell="1" allowOverlap="1" wp14:anchorId="458DF03D" wp14:editId="71462F1F">
            <wp:simplePos x="0" y="0"/>
            <wp:positionH relativeFrom="page">
              <wp:posOffset>3701415</wp:posOffset>
            </wp:positionH>
            <wp:positionV relativeFrom="paragraph">
              <wp:posOffset>2247265</wp:posOffset>
            </wp:positionV>
            <wp:extent cx="2662555" cy="1517015"/>
            <wp:effectExtent l="0" t="0" r="4445" b="6985"/>
            <wp:wrapTopAndBottom/>
            <wp:docPr id="13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8.jpeg"/>
                    <pic:cNvPicPr>
                      <a:picLocks noChangeAspect="1"/>
                    </pic:cNvPicPr>
                  </pic:nvPicPr>
                  <pic:blipFill>
                    <a:blip r:embed="rId106"/>
                    <a:stretch>
                      <a:fillRect/>
                    </a:stretch>
                  </pic:blipFill>
                  <pic:spPr>
                    <a:xfrm>
                      <a:off x="0" y="0"/>
                      <a:ext cx="2662555" cy="1517015"/>
                    </a:xfrm>
                    <a:prstGeom prst="rect">
                      <a:avLst/>
                    </a:prstGeom>
                    <a:noFill/>
                    <a:ln>
                      <a:noFill/>
                    </a:ln>
                  </pic:spPr>
                </pic:pic>
              </a:graphicData>
            </a:graphic>
          </wp:anchor>
        </w:drawing>
      </w:r>
      <w:r w:rsidRPr="001A70DA">
        <w:rPr>
          <w:rFonts w:ascii="宋体" w:hAnsi="宋体" w:cs="宋体"/>
          <w:b/>
          <w:noProof/>
          <w:sz w:val="24"/>
        </w:rPr>
        <w:drawing>
          <wp:anchor distT="0" distB="0" distL="114300" distR="114300" simplePos="0" relativeHeight="251656704" behindDoc="0" locked="0" layoutInCell="1" allowOverlap="1" wp14:anchorId="2C8AA5BC" wp14:editId="5E04DF4F">
            <wp:simplePos x="0" y="0"/>
            <wp:positionH relativeFrom="page">
              <wp:posOffset>1226185</wp:posOffset>
            </wp:positionH>
            <wp:positionV relativeFrom="paragraph">
              <wp:posOffset>2349500</wp:posOffset>
            </wp:positionV>
            <wp:extent cx="2139315" cy="1332865"/>
            <wp:effectExtent l="0" t="0" r="13335" b="635"/>
            <wp:wrapTopAndBottom/>
            <wp:docPr id="130"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jpeg"/>
                    <pic:cNvPicPr>
                      <a:picLocks noChangeAspect="1"/>
                    </pic:cNvPicPr>
                  </pic:nvPicPr>
                  <pic:blipFill>
                    <a:blip r:embed="rId107"/>
                    <a:stretch>
                      <a:fillRect/>
                    </a:stretch>
                  </pic:blipFill>
                  <pic:spPr>
                    <a:xfrm>
                      <a:off x="0" y="0"/>
                      <a:ext cx="2139315" cy="1332865"/>
                    </a:xfrm>
                    <a:prstGeom prst="rect">
                      <a:avLst/>
                    </a:prstGeom>
                    <a:noFill/>
                    <a:ln>
                      <a:noFill/>
                    </a:ln>
                  </pic:spPr>
                </pic:pic>
              </a:graphicData>
            </a:graphic>
          </wp:anchor>
        </w:drawing>
      </w:r>
      <w:r w:rsidRPr="001A70DA">
        <w:rPr>
          <w:rFonts w:ascii="宋体" w:hAnsi="宋体" w:cs="宋体"/>
          <w:b/>
          <w:sz w:val="24"/>
        </w:rPr>
        <w:t>全力保障线上教学覆盖面</w:t>
      </w:r>
      <w:r w:rsidRPr="001A70DA">
        <w:rPr>
          <w:rFonts w:ascii="宋体" w:hAnsi="宋体" w:cs="宋体" w:hint="eastAsia"/>
          <w:b/>
          <w:sz w:val="24"/>
        </w:rPr>
        <w:t>。</w:t>
      </w:r>
      <w:proofErr w:type="gramStart"/>
      <w:r w:rsidR="00EC314F" w:rsidRPr="001A70DA">
        <w:rPr>
          <w:rFonts w:ascii="宋体" w:hAnsi="宋体" w:cs="宋体" w:hint="eastAsia"/>
          <w:bCs/>
          <w:sz w:val="24"/>
        </w:rPr>
        <w:t>截</w:t>
      </w:r>
      <w:r w:rsidRPr="001A70DA">
        <w:rPr>
          <w:rFonts w:ascii="宋体" w:hAnsi="宋体" w:cs="宋体"/>
          <w:bCs/>
          <w:sz w:val="24"/>
        </w:rPr>
        <w:t>止至线上</w:t>
      </w:r>
      <w:proofErr w:type="gramEnd"/>
      <w:r w:rsidRPr="001A70DA">
        <w:rPr>
          <w:rFonts w:ascii="宋体" w:hAnsi="宋体" w:cs="宋体"/>
          <w:bCs/>
          <w:sz w:val="24"/>
        </w:rPr>
        <w:t>教学第十一周周末，本学期</w:t>
      </w:r>
      <w:proofErr w:type="gramStart"/>
      <w:r w:rsidRPr="001A70DA">
        <w:rPr>
          <w:rFonts w:ascii="宋体" w:hAnsi="宋体" w:cs="宋体"/>
          <w:bCs/>
          <w:sz w:val="24"/>
        </w:rPr>
        <w:t>云班课</w:t>
      </w:r>
      <w:proofErr w:type="gramEnd"/>
      <w:r w:rsidRPr="001A70DA">
        <w:rPr>
          <w:rFonts w:ascii="宋体" w:hAnsi="宋体" w:cs="宋体"/>
          <w:bCs/>
          <w:sz w:val="24"/>
        </w:rPr>
        <w:t>开设总数为716个，开课教师229人，</w:t>
      </w:r>
      <w:proofErr w:type="gramStart"/>
      <w:r w:rsidRPr="001A70DA">
        <w:rPr>
          <w:rFonts w:ascii="宋体" w:hAnsi="宋体" w:cs="宋体"/>
          <w:bCs/>
          <w:sz w:val="24"/>
        </w:rPr>
        <w:t>加入班课学生</w:t>
      </w:r>
      <w:proofErr w:type="gramEnd"/>
      <w:r w:rsidRPr="001A70DA">
        <w:rPr>
          <w:rFonts w:ascii="宋体" w:hAnsi="宋体" w:cs="宋体"/>
          <w:bCs/>
          <w:sz w:val="24"/>
        </w:rPr>
        <w:t>10380人，每周开出线上课程数335门1300余节次，使用云</w:t>
      </w:r>
      <w:proofErr w:type="gramStart"/>
      <w:r w:rsidRPr="001A70DA">
        <w:rPr>
          <w:rFonts w:ascii="宋体" w:hAnsi="宋体" w:cs="宋体"/>
          <w:bCs/>
          <w:sz w:val="24"/>
        </w:rPr>
        <w:t>教材班课112门</w:t>
      </w:r>
      <w:proofErr w:type="gramEnd"/>
      <w:r w:rsidRPr="001A70DA">
        <w:rPr>
          <w:rFonts w:ascii="宋体" w:hAnsi="宋体" w:cs="宋体"/>
          <w:bCs/>
          <w:sz w:val="24"/>
        </w:rPr>
        <w:t>，立项</w:t>
      </w:r>
      <w:proofErr w:type="gramStart"/>
      <w:r w:rsidRPr="001A70DA">
        <w:rPr>
          <w:rFonts w:ascii="宋体" w:hAnsi="宋体" w:cs="宋体"/>
          <w:bCs/>
          <w:sz w:val="24"/>
        </w:rPr>
        <w:t>课程思政示范</w:t>
      </w:r>
      <w:proofErr w:type="gramEnd"/>
      <w:r w:rsidRPr="001A70DA">
        <w:rPr>
          <w:rFonts w:ascii="宋体" w:hAnsi="宋体" w:cs="宋体"/>
          <w:bCs/>
          <w:sz w:val="24"/>
        </w:rPr>
        <w:t>课程11门，学生总体出勤率达到93.8%，线上课程开出率占</w:t>
      </w:r>
      <w:proofErr w:type="gramStart"/>
      <w:r w:rsidRPr="001A70DA">
        <w:rPr>
          <w:rFonts w:ascii="宋体" w:hAnsi="宋体" w:cs="宋体"/>
          <w:bCs/>
          <w:sz w:val="24"/>
        </w:rPr>
        <w:t>全校总</w:t>
      </w:r>
      <w:proofErr w:type="gramEnd"/>
      <w:r w:rsidRPr="001A70DA">
        <w:rPr>
          <w:rFonts w:ascii="宋体" w:hAnsi="宋体" w:cs="宋体"/>
          <w:bCs/>
          <w:sz w:val="24"/>
        </w:rPr>
        <w:t>课程90%以上。同时，学院针对“线上教学的方式与安排满意度”，对学生进行问卷调查，在参与调查的4872名学生中，1103人表示非常满意，2231人表示比较满意，合计68.42%的学生对学校开展的线上教学的方式和安排总体评价满意。</w:t>
      </w:r>
    </w:p>
    <w:p w14:paraId="1E73EE93" w14:textId="77777777" w:rsidR="00C80FD1" w:rsidRPr="001A70DA" w:rsidRDefault="002E16C6">
      <w:pPr>
        <w:jc w:val="center"/>
        <w:rPr>
          <w:rFonts w:ascii="宋体" w:hAnsi="宋体"/>
          <w:b/>
          <w:sz w:val="18"/>
          <w:szCs w:val="18"/>
        </w:rPr>
      </w:pPr>
      <w:r w:rsidRPr="001A70DA">
        <w:rPr>
          <w:rFonts w:ascii="宋体" w:hAnsi="宋体"/>
          <w:b/>
          <w:sz w:val="18"/>
          <w:szCs w:val="18"/>
        </w:rPr>
        <w:t>图</w:t>
      </w:r>
      <w:r w:rsidRPr="001A70DA">
        <w:rPr>
          <w:rFonts w:ascii="宋体" w:hAnsi="宋体" w:hint="eastAsia"/>
          <w:b/>
          <w:sz w:val="18"/>
          <w:szCs w:val="18"/>
        </w:rPr>
        <w:t>3-3</w:t>
      </w:r>
      <w:r w:rsidRPr="001A70DA">
        <w:rPr>
          <w:rFonts w:ascii="宋体" w:hAnsi="宋体"/>
          <w:b/>
          <w:sz w:val="18"/>
          <w:szCs w:val="18"/>
        </w:rPr>
        <w:t xml:space="preserve">  </w:t>
      </w:r>
      <w:r w:rsidRPr="001A70DA">
        <w:rPr>
          <w:rFonts w:ascii="宋体" w:hAnsi="宋体" w:hint="eastAsia"/>
          <w:b/>
          <w:sz w:val="18"/>
          <w:szCs w:val="18"/>
        </w:rPr>
        <w:t>疫情期间线上教学</w:t>
      </w:r>
      <w:r w:rsidRPr="001A70DA">
        <w:rPr>
          <w:rFonts w:ascii="宋体" w:hAnsi="宋体"/>
          <w:b/>
          <w:sz w:val="18"/>
          <w:szCs w:val="18"/>
        </w:rPr>
        <w:t>学生出勤及线上教学满意度调查</w:t>
      </w:r>
    </w:p>
    <w:p w14:paraId="60944B67" w14:textId="77777777" w:rsidR="00C80FD1" w:rsidRPr="001A70DA" w:rsidRDefault="00C80FD1">
      <w:pPr>
        <w:jc w:val="center"/>
        <w:rPr>
          <w:rFonts w:ascii="宋体" w:hAnsi="宋体"/>
          <w:b/>
          <w:sz w:val="18"/>
          <w:szCs w:val="18"/>
        </w:rPr>
      </w:pPr>
    </w:p>
    <w:p w14:paraId="341D8BA1"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强化调动师生线上教学互动</w:t>
      </w:r>
      <w:r w:rsidRPr="001A70DA">
        <w:rPr>
          <w:rFonts w:ascii="宋体" w:hAnsi="宋体" w:cs="宋体" w:hint="eastAsia"/>
          <w:b/>
          <w:sz w:val="24"/>
        </w:rPr>
        <w:t>。</w:t>
      </w:r>
      <w:r w:rsidRPr="001A70DA">
        <w:rPr>
          <w:rFonts w:ascii="宋体" w:hAnsi="宋体" w:cs="宋体"/>
          <w:bCs/>
          <w:sz w:val="24"/>
        </w:rPr>
        <w:t>教学活动中，教师事先要求学生建立线上讨论小组，针对老师布置的任务，小组成员通过QQ群或</w:t>
      </w:r>
      <w:proofErr w:type="gramStart"/>
      <w:r w:rsidRPr="001A70DA">
        <w:rPr>
          <w:rFonts w:ascii="宋体" w:hAnsi="宋体" w:cs="宋体"/>
          <w:bCs/>
          <w:sz w:val="24"/>
        </w:rPr>
        <w:t>微信群充分</w:t>
      </w:r>
      <w:proofErr w:type="gramEnd"/>
      <w:r w:rsidRPr="001A70DA">
        <w:rPr>
          <w:rFonts w:ascii="宋体" w:hAnsi="宋体" w:cs="宋体"/>
          <w:bCs/>
          <w:sz w:val="24"/>
        </w:rPr>
        <w:t>讨论，将问题集中，派出小组代表举手发言，由教师直播点评；教学过程中利用</w:t>
      </w:r>
      <w:proofErr w:type="gramStart"/>
      <w:r w:rsidRPr="001A70DA">
        <w:rPr>
          <w:rFonts w:ascii="宋体" w:hAnsi="宋体" w:cs="宋体"/>
          <w:bCs/>
          <w:sz w:val="24"/>
        </w:rPr>
        <w:t>云班课</w:t>
      </w:r>
      <w:proofErr w:type="gramEnd"/>
      <w:r w:rsidRPr="001A70DA">
        <w:rPr>
          <w:rFonts w:ascii="宋体" w:hAnsi="宋体" w:cs="宋体"/>
          <w:bCs/>
          <w:sz w:val="24"/>
        </w:rPr>
        <w:t>头脑风暴、</w:t>
      </w:r>
      <w:proofErr w:type="gramStart"/>
      <w:r w:rsidRPr="001A70DA">
        <w:rPr>
          <w:rFonts w:ascii="宋体" w:hAnsi="宋体" w:cs="宋体"/>
          <w:bCs/>
          <w:sz w:val="24"/>
        </w:rPr>
        <w:t>云班课轻</w:t>
      </w:r>
      <w:proofErr w:type="gramEnd"/>
      <w:r w:rsidRPr="001A70DA">
        <w:rPr>
          <w:rFonts w:ascii="宋体" w:hAnsi="宋体" w:cs="宋体"/>
          <w:bCs/>
          <w:sz w:val="24"/>
        </w:rPr>
        <w:t>直播讨论互动、</w:t>
      </w:r>
      <w:proofErr w:type="gramStart"/>
      <w:r w:rsidRPr="001A70DA">
        <w:rPr>
          <w:rFonts w:ascii="宋体" w:hAnsi="宋体" w:cs="宋体"/>
          <w:bCs/>
          <w:sz w:val="24"/>
        </w:rPr>
        <w:t>腾讯课堂</w:t>
      </w:r>
      <w:proofErr w:type="gramEnd"/>
      <w:r w:rsidRPr="001A70DA">
        <w:rPr>
          <w:rFonts w:ascii="宋体" w:hAnsi="宋体" w:cs="宋体"/>
          <w:bCs/>
          <w:sz w:val="24"/>
        </w:rPr>
        <w:t>屏幕分享+QQ 视频连线等方式让学生积极参与课堂活动，调动学生的学习积极性；课后，布置课堂小测验，检查学习效果，查</w:t>
      </w:r>
      <w:r w:rsidRPr="001A70DA">
        <w:rPr>
          <w:rFonts w:ascii="宋体" w:hAnsi="宋体" w:cs="宋体"/>
          <w:bCs/>
          <w:sz w:val="24"/>
        </w:rPr>
        <w:lastRenderedPageBreak/>
        <w:t>看学习笔记，及时对学习情况进行总结；同时合理安排签到、微课、视频学习、非视频学习、投票问卷、小组讨论、(轻)直播、作业、测试等活动，利用动态的教学手段和周密的教学设计，</w:t>
      </w:r>
      <w:proofErr w:type="gramStart"/>
      <w:r w:rsidRPr="001A70DA">
        <w:rPr>
          <w:rFonts w:ascii="宋体" w:hAnsi="宋体" w:cs="宋体"/>
          <w:bCs/>
          <w:sz w:val="24"/>
        </w:rPr>
        <w:t>构建线</w:t>
      </w:r>
      <w:proofErr w:type="gramEnd"/>
      <w:r w:rsidRPr="001A70DA">
        <w:rPr>
          <w:rFonts w:ascii="宋体" w:hAnsi="宋体" w:cs="宋体"/>
          <w:bCs/>
          <w:sz w:val="24"/>
        </w:rPr>
        <w:t>上师生学习共同体，凸现了“学习者中心，自主学习”的教学理念。</w:t>
      </w:r>
    </w:p>
    <w:p w14:paraId="6C8277D4"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全面抓</w:t>
      </w:r>
      <w:proofErr w:type="gramStart"/>
      <w:r w:rsidRPr="001A70DA">
        <w:rPr>
          <w:rFonts w:ascii="宋体" w:hAnsi="宋体" w:cs="宋体"/>
          <w:b/>
          <w:sz w:val="24"/>
        </w:rPr>
        <w:t>实教学</w:t>
      </w:r>
      <w:proofErr w:type="gramEnd"/>
      <w:r w:rsidRPr="001A70DA">
        <w:rPr>
          <w:rFonts w:ascii="宋体" w:hAnsi="宋体" w:cs="宋体"/>
          <w:b/>
          <w:sz w:val="24"/>
        </w:rPr>
        <w:t>质量检测评价</w:t>
      </w:r>
      <w:r w:rsidRPr="001A70DA">
        <w:rPr>
          <w:rFonts w:ascii="宋体" w:hAnsi="宋体" w:cs="宋体" w:hint="eastAsia"/>
          <w:b/>
          <w:sz w:val="24"/>
        </w:rPr>
        <w:t>。</w:t>
      </w:r>
      <w:r w:rsidRPr="001A70DA">
        <w:rPr>
          <w:rFonts w:ascii="宋体" w:hAnsi="宋体" w:cs="宋体"/>
          <w:bCs/>
          <w:sz w:val="24"/>
        </w:rPr>
        <w:t>质控办（督导处）、教务处推行“日巡周报”机制，</w:t>
      </w:r>
      <w:proofErr w:type="gramStart"/>
      <w:r w:rsidRPr="001A70DA">
        <w:rPr>
          <w:rFonts w:ascii="宋体" w:hAnsi="宋体" w:cs="宋体"/>
          <w:bCs/>
          <w:sz w:val="24"/>
        </w:rPr>
        <w:t>发布线</w:t>
      </w:r>
      <w:proofErr w:type="gramEnd"/>
      <w:r w:rsidRPr="001A70DA">
        <w:rPr>
          <w:rFonts w:ascii="宋体" w:hAnsi="宋体" w:cs="宋体"/>
          <w:bCs/>
          <w:sz w:val="24"/>
        </w:rPr>
        <w:t>上教学周报共13期，制订了教学质量监控方案，建立了线上教学日常评价标准，组织开展线上教学评价与反馈，构筑“校内评价、学生评价、社会评价”三维评价，“校领导听课、两级教学督导听课、同行听课、家长听课”多元参与的听课评价体系。基于</w:t>
      </w:r>
      <w:proofErr w:type="gramStart"/>
      <w:r w:rsidRPr="001A70DA">
        <w:rPr>
          <w:rFonts w:ascii="宋体" w:hAnsi="宋体" w:cs="宋体"/>
          <w:bCs/>
          <w:sz w:val="24"/>
        </w:rPr>
        <w:t>云班课</w:t>
      </w:r>
      <w:proofErr w:type="gramEnd"/>
      <w:r w:rsidRPr="001A70DA">
        <w:rPr>
          <w:rFonts w:ascii="宋体" w:hAnsi="宋体" w:cs="宋体"/>
          <w:bCs/>
          <w:sz w:val="24"/>
        </w:rPr>
        <w:t>教学管理平台的校院两级线上教学管理与三维多元参与的听课评价融合，构建了二级管理三维多元评价的线上教学质量监控体系，形成了常态化开放式线上反馈评价机制。疫情防控期间，教学督导听课261人次，听课人均覆盖率89.1%，线上教学听课评价优秀率高</w:t>
      </w:r>
      <w:r w:rsidRPr="001A70DA">
        <w:rPr>
          <w:rFonts w:ascii="宋体" w:hAnsi="宋体" w:cs="宋体" w:hint="eastAsia"/>
          <w:bCs/>
          <w:sz w:val="24"/>
        </w:rPr>
        <w:t>。</w:t>
      </w:r>
    </w:p>
    <w:p w14:paraId="643BDFC6"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用心做好应急预案</w:t>
      </w:r>
      <w:r w:rsidRPr="001A70DA">
        <w:rPr>
          <w:rFonts w:ascii="宋体" w:hAnsi="宋体" w:cs="宋体" w:hint="eastAsia"/>
          <w:b/>
          <w:sz w:val="24"/>
        </w:rPr>
        <w:t>。</w:t>
      </w:r>
      <w:r w:rsidRPr="001A70DA">
        <w:rPr>
          <w:rFonts w:ascii="宋体" w:hAnsi="宋体" w:cs="宋体"/>
          <w:bCs/>
          <w:sz w:val="24"/>
        </w:rPr>
        <w:t>学院针对部分班级中位于偏远地区或网络联系不便，无法适时跟班进行线上学习的学生，及时制定应急预案，要求各任课教师摸清情况进行多方式线上单点辅导、指导或到校后集中补授。合理安排湖北籍学生的教学，摸准33名湖北籍学生分布在各专业各年级与班级情况，明确由各相关任课教师，结合本专业与课程特点，拟定线上线下相结合的课程教学安排，线上要根据学生能参与学习的时间安排专门指导、辅导；线下教学要根据上级及学生居住地和学校疫情防控工作要求确定，根据需要单独开班开课。同时成立临时党支部，针对湖北籍学生开设专门线上“辅导室”，建立至疫情防控后延续帮扶机制。</w:t>
      </w:r>
    </w:p>
    <w:p w14:paraId="68048E29" w14:textId="77777777" w:rsidR="00C80FD1" w:rsidRPr="001A70DA" w:rsidRDefault="002E16C6">
      <w:pPr>
        <w:adjustRightInd w:val="0"/>
        <w:snapToGrid w:val="0"/>
        <w:spacing w:line="360" w:lineRule="auto"/>
        <w:ind w:firstLineChars="200" w:firstLine="482"/>
        <w:rPr>
          <w:rFonts w:ascii="宋体" w:hAnsi="宋体" w:cs="宋体"/>
          <w:bCs/>
          <w:sz w:val="24"/>
        </w:rPr>
      </w:pPr>
      <w:r w:rsidRPr="001A70DA">
        <w:rPr>
          <w:rFonts w:ascii="宋体" w:hAnsi="宋体" w:cs="宋体"/>
          <w:b/>
          <w:sz w:val="24"/>
        </w:rPr>
        <w:t>线上教学管理“四创”特色工作，成效显著</w:t>
      </w:r>
      <w:r w:rsidRPr="001A70DA">
        <w:rPr>
          <w:rFonts w:ascii="宋体" w:hAnsi="宋体" w:cs="宋体" w:hint="eastAsia"/>
          <w:b/>
          <w:sz w:val="24"/>
        </w:rPr>
        <w:t>。</w:t>
      </w:r>
      <w:r w:rsidRPr="001A70DA">
        <w:rPr>
          <w:rFonts w:ascii="宋体" w:hAnsi="宋体" w:cs="宋体" w:hint="eastAsia"/>
          <w:bCs/>
          <w:sz w:val="24"/>
        </w:rPr>
        <w:t>一是</w:t>
      </w:r>
      <w:r w:rsidRPr="001A70DA">
        <w:rPr>
          <w:rFonts w:ascii="宋体" w:hAnsi="宋体" w:cs="宋体"/>
          <w:bCs/>
          <w:sz w:val="24"/>
        </w:rPr>
        <w:t>创新教学管理服务理念。推行多平台互补应用机制，并组建了教学运行岗位党员教师工作专班，主动服务二级学院、教学部和全体师生，做实线上教学培训及日常运行、开课平台运维服务、线</w:t>
      </w:r>
      <w:proofErr w:type="gramStart"/>
      <w:r w:rsidRPr="001A70DA">
        <w:rPr>
          <w:rFonts w:ascii="宋体" w:hAnsi="宋体" w:cs="宋体"/>
          <w:bCs/>
          <w:sz w:val="24"/>
        </w:rPr>
        <w:t>上巡课随</w:t>
      </w:r>
      <w:proofErr w:type="gramEnd"/>
      <w:r w:rsidRPr="001A70DA">
        <w:rPr>
          <w:rFonts w:ascii="宋体" w:hAnsi="宋体" w:cs="宋体"/>
          <w:bCs/>
          <w:sz w:val="24"/>
        </w:rPr>
        <w:t>堂听课、线上教学课时统计、典型案例发掘总结、问题信息收集反馈等工作。</w:t>
      </w:r>
      <w:r w:rsidRPr="001A70DA">
        <w:rPr>
          <w:rFonts w:ascii="宋体" w:hAnsi="宋体" w:cs="宋体" w:hint="eastAsia"/>
          <w:bCs/>
          <w:sz w:val="24"/>
        </w:rPr>
        <w:t>二是</w:t>
      </w:r>
      <w:r w:rsidRPr="001A70DA">
        <w:rPr>
          <w:rFonts w:ascii="宋体" w:hAnsi="宋体" w:cs="宋体"/>
          <w:bCs/>
          <w:sz w:val="24"/>
        </w:rPr>
        <w:t>创新线上教学激励机制。结合疫情防控教学工作特点，专门制定并实施了教学工作量计算（线上与线下课时比1.3:1）、线上教学标兵、先进单位及学习标兵评优推选方案，加大媒体宣传报道。疫情防控期间，市级以上媒体重点报道我校线上典型</w:t>
      </w:r>
      <w:proofErr w:type="gramStart"/>
      <w:r w:rsidRPr="001A70DA">
        <w:rPr>
          <w:rFonts w:ascii="宋体" w:hAnsi="宋体" w:cs="宋体"/>
          <w:bCs/>
          <w:sz w:val="24"/>
        </w:rPr>
        <w:t>案例事迹</w:t>
      </w:r>
      <w:proofErr w:type="gramEnd"/>
      <w:r w:rsidRPr="001A70DA">
        <w:rPr>
          <w:rFonts w:ascii="宋体" w:hAnsi="宋体" w:cs="宋体"/>
          <w:bCs/>
          <w:sz w:val="24"/>
        </w:rPr>
        <w:t>32次。</w:t>
      </w:r>
      <w:r w:rsidRPr="001A70DA">
        <w:rPr>
          <w:rFonts w:ascii="宋体" w:hAnsi="宋体" w:cs="宋体" w:hint="eastAsia"/>
          <w:bCs/>
          <w:sz w:val="24"/>
        </w:rPr>
        <w:t>三是</w:t>
      </w:r>
      <w:r w:rsidRPr="001A70DA">
        <w:rPr>
          <w:rFonts w:ascii="宋体" w:hAnsi="宋体" w:cs="宋体"/>
          <w:bCs/>
          <w:sz w:val="24"/>
        </w:rPr>
        <w:t>学校实施开拓创新与规范管理双管齐下，确保线上教学及管理实施高效有序，创新课程评价方式。学院党委成员、校院督导双管齐下，进行线上听课、评课活动，形成校院两级信息共享及反馈机</w:t>
      </w:r>
      <w:r w:rsidRPr="001A70DA">
        <w:rPr>
          <w:rFonts w:ascii="宋体" w:hAnsi="宋体" w:cs="宋体"/>
          <w:bCs/>
          <w:sz w:val="24"/>
        </w:rPr>
        <w:lastRenderedPageBreak/>
        <w:t>制，对线上课程开展听课、评课“全覆盖”、“全反馈”，及时推介优秀课堂及典型经验。</w:t>
      </w:r>
      <w:r w:rsidRPr="001A70DA">
        <w:rPr>
          <w:rFonts w:ascii="宋体" w:hAnsi="宋体" w:cs="宋体" w:hint="eastAsia"/>
          <w:bCs/>
          <w:sz w:val="24"/>
        </w:rPr>
        <w:t>四是</w:t>
      </w:r>
      <w:r w:rsidRPr="001A70DA">
        <w:rPr>
          <w:rFonts w:ascii="宋体" w:hAnsi="宋体" w:cs="宋体"/>
          <w:bCs/>
          <w:sz w:val="24"/>
        </w:rPr>
        <w:t>创新云上教研模式。线上教学开展以来，全院各教研室按期开展线上教研活动，学院支持建立线上课程教学联盟11个，线上备课、交流成为常态，各教学团队协同合作，开放共享教学资源，创新教学组织方式，催生如“公共课+思政课+专业课”三师在线课堂等系列“金课”，受益广，社会反响好。</w:t>
      </w:r>
    </w:p>
    <w:p w14:paraId="11CEB5EE" w14:textId="77777777" w:rsidR="00C80FD1" w:rsidRPr="001A70DA" w:rsidRDefault="002E16C6">
      <w:pPr>
        <w:pStyle w:val="3"/>
        <w:spacing w:beforeLines="0" w:before="0" w:afterLines="50" w:after="156" w:line="400" w:lineRule="atLeast"/>
        <w:ind w:firstLine="482"/>
        <w:rPr>
          <w:rFonts w:ascii="宋体" w:hAnsi="宋体" w:cs="宋体"/>
          <w:bCs/>
          <w:color w:val="auto"/>
          <w:szCs w:val="24"/>
        </w:rPr>
      </w:pPr>
      <w:bookmarkStart w:id="209" w:name="_Toc89289400"/>
      <w:r w:rsidRPr="001A70DA">
        <w:rPr>
          <w:rFonts w:ascii="宋体" w:hAnsi="宋体" w:cs="宋体" w:hint="eastAsia"/>
          <w:bCs/>
          <w:color w:val="auto"/>
          <w:szCs w:val="24"/>
        </w:rPr>
        <w:t>【典型案例</w:t>
      </w:r>
      <w:r w:rsidRPr="001A70DA">
        <w:rPr>
          <w:rFonts w:ascii="宋体" w:hAnsi="宋体" w:cs="宋体" w:hint="eastAsia"/>
          <w:bCs/>
          <w:color w:val="auto"/>
          <w:szCs w:val="24"/>
        </w:rPr>
        <w:t>3-2</w:t>
      </w:r>
      <w:r w:rsidRPr="001A70DA">
        <w:rPr>
          <w:rFonts w:ascii="宋体" w:hAnsi="宋体" w:cs="宋体" w:hint="eastAsia"/>
          <w:bCs/>
          <w:color w:val="auto"/>
          <w:szCs w:val="24"/>
        </w:rPr>
        <w:t>】“六要三做到四保障”，</w:t>
      </w:r>
      <w:proofErr w:type="gramStart"/>
      <w:r w:rsidRPr="001A70DA">
        <w:rPr>
          <w:rFonts w:ascii="宋体" w:hAnsi="宋体" w:cs="宋体" w:hint="eastAsia"/>
          <w:bCs/>
          <w:color w:val="auto"/>
          <w:szCs w:val="24"/>
        </w:rPr>
        <w:t>助力线</w:t>
      </w:r>
      <w:proofErr w:type="gramEnd"/>
      <w:r w:rsidRPr="001A70DA">
        <w:rPr>
          <w:rFonts w:ascii="宋体" w:hAnsi="宋体" w:cs="宋体" w:hint="eastAsia"/>
          <w:bCs/>
          <w:color w:val="auto"/>
          <w:szCs w:val="24"/>
        </w:rPr>
        <w:t>上教学工作</w:t>
      </w:r>
      <w:bookmarkEnd w:id="209"/>
    </w:p>
    <w:p w14:paraId="422628AD"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按照“延迟开学不停教、</w:t>
      </w:r>
      <w:proofErr w:type="gramStart"/>
      <w:r w:rsidRPr="001A70DA">
        <w:rPr>
          <w:rFonts w:ascii="仿宋" w:eastAsia="仿宋" w:hAnsi="仿宋" w:hint="eastAsia"/>
          <w:sz w:val="24"/>
          <w:szCs w:val="24"/>
        </w:rPr>
        <w:t>不</w:t>
      </w:r>
      <w:proofErr w:type="gramEnd"/>
      <w:r w:rsidRPr="001A70DA">
        <w:rPr>
          <w:rFonts w:ascii="仿宋" w:eastAsia="仿宋" w:hAnsi="仿宋" w:hint="eastAsia"/>
          <w:sz w:val="24"/>
          <w:szCs w:val="24"/>
        </w:rPr>
        <w:t>停学”的要求，为保障学校教学工作稳定有序，确保教学任务不减、教学质量不降，学校对教师提出“六要”的基本要求（一要做好教学设计，针对所授课程和授课对象特点，科学制定授课计划、教学方案和成绩评定方案等，做到“一课一案”；二要做好课前准备，精心设计线上交互教学活动，提前做好课程教学准备；三要测试教学平台，选择优质的线上教学平台，熟练掌握平台或软件等的使用方法；四要发布授课公告，教务处向全校师生发布开课通知，任课教师、班主任或辅导员负责具体做好班级联络和管理工作。五要抓实线上“课堂”，全程投入线上学习，确保教师线上教学“不掉线”，学生学习“不掉队”；六要强化课程考核，形成详细的过程性教学、学习与考核记录，严格课程成绩考核。），对全体学生提出了“三做到”的基本要求（做到认识到位，充分</w:t>
      </w:r>
      <w:proofErr w:type="gramStart"/>
      <w:r w:rsidRPr="001A70DA">
        <w:rPr>
          <w:rFonts w:ascii="仿宋" w:eastAsia="仿宋" w:hAnsi="仿宋" w:hint="eastAsia"/>
          <w:sz w:val="24"/>
          <w:szCs w:val="24"/>
        </w:rPr>
        <w:t>认识线</w:t>
      </w:r>
      <w:proofErr w:type="gramEnd"/>
      <w:r w:rsidRPr="001A70DA">
        <w:rPr>
          <w:rFonts w:ascii="仿宋" w:eastAsia="仿宋" w:hAnsi="仿宋" w:hint="eastAsia"/>
          <w:sz w:val="24"/>
          <w:szCs w:val="24"/>
        </w:rPr>
        <w:t>上教学的必要性；做到转变学习方式，学会利用数字教学资源开展自主探究学习，提升学习效果；做到认真完成课业，积极完成相应学习任务，保证学习效果），通过强化教学管理，加大培训力度，加强技术支持，完善激励措施，精准开展“一课一案”线上教学，进一步</w:t>
      </w:r>
      <w:proofErr w:type="gramStart"/>
      <w:r w:rsidRPr="001A70DA">
        <w:rPr>
          <w:rFonts w:ascii="仿宋" w:eastAsia="仿宋" w:hAnsi="仿宋" w:hint="eastAsia"/>
          <w:sz w:val="24"/>
          <w:szCs w:val="24"/>
        </w:rPr>
        <w:t>夯实线</w:t>
      </w:r>
      <w:proofErr w:type="gramEnd"/>
      <w:r w:rsidRPr="001A70DA">
        <w:rPr>
          <w:rFonts w:ascii="仿宋" w:eastAsia="仿宋" w:hAnsi="仿宋" w:hint="eastAsia"/>
          <w:sz w:val="24"/>
          <w:szCs w:val="24"/>
        </w:rPr>
        <w:t>上教学的准备工作，确保各方面工作做到精准、精细，确保教学环节和内容不减量不降质。</w:t>
      </w:r>
    </w:p>
    <w:p w14:paraId="4CF35E0C" w14:textId="77777777" w:rsidR="00C80FD1" w:rsidRPr="001A70DA" w:rsidRDefault="002E16C6">
      <w:pPr>
        <w:pStyle w:val="TableParagraph"/>
        <w:rPr>
          <w:rFonts w:asciiTheme="minorEastAsia" w:hAnsiTheme="minorEastAsia"/>
          <w:sz w:val="24"/>
          <w:szCs w:val="24"/>
        </w:rPr>
      </w:pPr>
      <w:r w:rsidRPr="001A70DA">
        <w:rPr>
          <w:noProof/>
        </w:rPr>
        <w:drawing>
          <wp:inline distT="0" distB="0" distL="0" distR="0" wp14:anchorId="7BF7B482" wp14:editId="68D4E51F">
            <wp:extent cx="4834255" cy="2179320"/>
            <wp:effectExtent l="0" t="0" r="4445" b="11430"/>
            <wp:docPr id="36" name="图片 36" descr="D:\在线教学20\在家上学的故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在线教学20\在家上学的故事.jpg"/>
                    <pic:cNvPicPr>
                      <a:picLocks noChangeAspect="1" noChangeArrowheads="1"/>
                    </pic:cNvPicPr>
                  </pic:nvPicPr>
                  <pic:blipFill>
                    <a:blip r:embed="rId108" cstate="print">
                      <a:extLst>
                        <a:ext uri="{28A0092B-C50C-407E-A947-70E740481C1C}">
                          <a14:useLocalDpi xmlns:a14="http://schemas.microsoft.com/office/drawing/2010/main" val="0"/>
                        </a:ext>
                      </a:extLst>
                    </a:blip>
                    <a:srcRect l="1564" t="15442" r="1616"/>
                    <a:stretch>
                      <a:fillRect/>
                    </a:stretch>
                  </pic:blipFill>
                  <pic:spPr>
                    <a:xfrm>
                      <a:off x="0" y="0"/>
                      <a:ext cx="4834255" cy="2179320"/>
                    </a:xfrm>
                    <a:prstGeom prst="rect">
                      <a:avLst/>
                    </a:prstGeom>
                    <a:noFill/>
                    <a:ln>
                      <a:noFill/>
                    </a:ln>
                  </pic:spPr>
                </pic:pic>
              </a:graphicData>
            </a:graphic>
          </wp:inline>
        </w:drawing>
      </w:r>
    </w:p>
    <w:p w14:paraId="2F6BCD19" w14:textId="77777777" w:rsidR="00C80FD1" w:rsidRPr="001A70DA" w:rsidRDefault="002E16C6">
      <w:pPr>
        <w:jc w:val="center"/>
        <w:rPr>
          <w:rFonts w:ascii="宋体" w:hAnsi="宋体"/>
          <w:b/>
          <w:sz w:val="18"/>
          <w:szCs w:val="18"/>
        </w:rPr>
      </w:pPr>
      <w:r w:rsidRPr="001A70DA">
        <w:rPr>
          <w:rFonts w:ascii="宋体" w:hAnsi="宋体" w:hint="eastAsia"/>
          <w:b/>
          <w:sz w:val="18"/>
          <w:szCs w:val="18"/>
        </w:rPr>
        <w:t>图3-4</w:t>
      </w:r>
      <w:r w:rsidRPr="001A70DA">
        <w:rPr>
          <w:rFonts w:ascii="宋体" w:hAnsi="宋体"/>
          <w:b/>
          <w:sz w:val="18"/>
          <w:szCs w:val="18"/>
        </w:rPr>
        <w:t xml:space="preserve">  学生</w:t>
      </w:r>
      <w:r w:rsidRPr="001A70DA">
        <w:rPr>
          <w:rFonts w:ascii="宋体" w:hAnsi="宋体" w:hint="eastAsia"/>
          <w:b/>
          <w:sz w:val="18"/>
          <w:szCs w:val="18"/>
        </w:rPr>
        <w:t>在线学习场景集锦</w:t>
      </w:r>
    </w:p>
    <w:p w14:paraId="55A810A5" w14:textId="77777777" w:rsidR="00C80FD1" w:rsidRPr="001A70DA" w:rsidRDefault="002E16C6">
      <w:pPr>
        <w:pStyle w:val="2"/>
      </w:pPr>
      <w:bookmarkStart w:id="210" w:name="_Toc30267_WPSOffice_Level2"/>
      <w:bookmarkStart w:id="211" w:name="_Toc89289401"/>
      <w:r w:rsidRPr="001A70DA">
        <w:rPr>
          <w:rFonts w:hint="eastAsia"/>
        </w:rPr>
        <w:lastRenderedPageBreak/>
        <w:t xml:space="preserve">3.2 </w:t>
      </w:r>
      <w:r w:rsidRPr="001A70DA">
        <w:t xml:space="preserve"> </w:t>
      </w:r>
      <w:r w:rsidRPr="001A70DA">
        <w:rPr>
          <w:rFonts w:hint="eastAsia"/>
        </w:rPr>
        <w:t>专项引导</w:t>
      </w:r>
      <w:bookmarkEnd w:id="210"/>
      <w:bookmarkEnd w:id="211"/>
    </w:p>
    <w:p w14:paraId="2B937E9B" w14:textId="2F09764C" w:rsidR="00C80FD1" w:rsidRPr="001A70DA" w:rsidRDefault="002E16C6">
      <w:pPr>
        <w:pStyle w:val="3"/>
        <w:ind w:firstLine="482"/>
        <w:rPr>
          <w:rFonts w:ascii="宋体" w:eastAsia="宋体" w:hAnsi="宋体" w:cs="宋体"/>
          <w:color w:val="auto"/>
        </w:rPr>
      </w:pPr>
      <w:bookmarkStart w:id="212" w:name="_Toc14430_WPSOffice_Level3"/>
      <w:bookmarkStart w:id="213" w:name="_Toc89289402"/>
      <w:r w:rsidRPr="001A70DA">
        <w:rPr>
          <w:rFonts w:ascii="宋体" w:eastAsia="宋体" w:hAnsi="宋体" w:cs="宋体" w:hint="eastAsia"/>
          <w:color w:val="auto"/>
        </w:rPr>
        <w:t>3.2.1 积极实施国家职教项目</w:t>
      </w:r>
      <w:bookmarkEnd w:id="212"/>
      <w:bookmarkEnd w:id="213"/>
    </w:p>
    <w:p w14:paraId="60C3D1DA" w14:textId="64E7F1D4" w:rsidR="00C80FD1" w:rsidRPr="001A70DA" w:rsidRDefault="001A70DA" w:rsidP="001A70DA">
      <w:pPr>
        <w:adjustRightInd w:val="0"/>
        <w:snapToGrid w:val="0"/>
        <w:spacing w:line="360" w:lineRule="auto"/>
        <w:ind w:firstLineChars="200" w:firstLine="482"/>
        <w:rPr>
          <w:rFonts w:ascii="宋体" w:hAnsi="宋体" w:cs="宋体"/>
          <w:kern w:val="0"/>
          <w:sz w:val="24"/>
          <w:szCs w:val="24"/>
          <w:shd w:val="clear" w:color="auto" w:fill="FFFFFF"/>
        </w:rPr>
      </w:pPr>
      <w:r w:rsidRPr="001A70DA">
        <w:rPr>
          <w:rFonts w:ascii="宋体" w:hAnsi="宋体" w:cs="宋体" w:hint="eastAsia"/>
          <w:b/>
          <w:kern w:val="0"/>
          <w:sz w:val="24"/>
          <w:szCs w:val="24"/>
          <w:shd w:val="clear" w:color="auto" w:fill="FFFFFF"/>
        </w:rPr>
        <w:t>一是创</w:t>
      </w:r>
      <w:r w:rsidRPr="001A70DA">
        <w:rPr>
          <w:rFonts w:ascii="宋体" w:hAnsi="宋体" w:cs="宋体" w:hint="eastAsia"/>
          <w:b/>
          <w:kern w:val="0"/>
          <w:sz w:val="24"/>
          <w:szCs w:val="24"/>
          <w:shd w:val="clear" w:color="auto" w:fill="FFFFFF"/>
        </w:rPr>
        <w:t>新</w:t>
      </w:r>
      <w:r w:rsidRPr="001A70DA">
        <w:rPr>
          <w:rFonts w:ascii="宋体" w:hAnsi="宋体" w:cs="宋体" w:hint="eastAsia"/>
          <w:b/>
          <w:kern w:val="0"/>
          <w:sz w:val="24"/>
          <w:szCs w:val="24"/>
          <w:shd w:val="clear" w:color="auto" w:fill="FFFFFF"/>
        </w:rPr>
        <w:t>体制与机制，全面推进“双高”计划项目建设。</w:t>
      </w:r>
      <w:r w:rsidR="002E16C6" w:rsidRPr="001A70DA">
        <w:rPr>
          <w:rFonts w:ascii="宋体" w:hAnsi="宋体" w:cs="宋体" w:hint="eastAsia"/>
          <w:kern w:val="0"/>
          <w:sz w:val="24"/>
          <w:szCs w:val="24"/>
          <w:shd w:val="clear" w:color="auto" w:fill="FFFFFF"/>
        </w:rPr>
        <w:t>学院党委、行政高度重视“双高计划”等重点项目建设工作，按项目建设咨询指导、评审决策、组织实施职能分工，成立了由党委书记、院长为组长的“双高计划”建设领导小组，结合学院实际和发展规划，全面布置推进“双高计划”建设工作。2021年4月，成立了职业教育项目建设办公室，与高教研究室合署办公，11月配备了两名中层副职，组建了重点项目建设工作专班，充实了项目建设管理力量。当年安排项目预算经费6300万元，按照项目建设任务归属，足额下拨至相关责任部门。</w:t>
      </w:r>
      <w:r w:rsidRPr="001A70DA">
        <w:rPr>
          <w:rFonts w:ascii="宋体" w:hAnsi="宋体" w:cs="宋体" w:hint="eastAsia"/>
          <w:kern w:val="0"/>
          <w:sz w:val="24"/>
          <w:szCs w:val="24"/>
          <w:shd w:val="clear" w:color="auto" w:fill="FFFFFF"/>
        </w:rPr>
        <w:t>并</w:t>
      </w:r>
      <w:r w:rsidR="002E16C6" w:rsidRPr="001A70DA">
        <w:rPr>
          <w:rFonts w:ascii="宋体" w:hAnsi="宋体" w:cs="宋体" w:hint="eastAsia"/>
          <w:kern w:val="0"/>
          <w:sz w:val="24"/>
          <w:szCs w:val="24"/>
          <w:shd w:val="clear" w:color="auto" w:fill="FFFFFF"/>
        </w:rPr>
        <w:t>修订了《湖南化工职业技术学院项目建设管理办法》</w:t>
      </w:r>
      <w:r w:rsidRPr="001A70DA">
        <w:rPr>
          <w:rFonts w:ascii="宋体" w:hAnsi="宋体" w:cs="宋体" w:hint="eastAsia"/>
          <w:kern w:val="0"/>
          <w:sz w:val="24"/>
          <w:szCs w:val="24"/>
          <w:shd w:val="clear" w:color="auto" w:fill="FFFFFF"/>
        </w:rPr>
        <w:t>，</w:t>
      </w:r>
      <w:r w:rsidR="002E16C6" w:rsidRPr="001A70DA">
        <w:rPr>
          <w:rFonts w:ascii="宋体" w:hAnsi="宋体" w:cs="宋体" w:hint="eastAsia"/>
          <w:kern w:val="0"/>
          <w:sz w:val="24"/>
          <w:szCs w:val="24"/>
          <w:shd w:val="clear" w:color="auto" w:fill="FFFFFF"/>
        </w:rPr>
        <w:t>组建了“双高计划”建设专班。在原建设方案11项一级指标、34个二级指标基础上，对建设方案、任务书进行了再细化、再分解，确定了三级指标281个、任务点494</w:t>
      </w:r>
      <w:r w:rsidRPr="001A70DA">
        <w:rPr>
          <w:rFonts w:ascii="宋体" w:hAnsi="宋体" w:cs="宋体" w:hint="eastAsia"/>
          <w:kern w:val="0"/>
          <w:sz w:val="24"/>
          <w:szCs w:val="24"/>
          <w:shd w:val="clear" w:color="auto" w:fill="FFFFFF"/>
        </w:rPr>
        <w:t>项，</w:t>
      </w:r>
      <w:r w:rsidR="002E16C6" w:rsidRPr="001A70DA">
        <w:rPr>
          <w:rFonts w:ascii="宋体" w:hAnsi="宋体" w:cs="宋体" w:hint="eastAsia"/>
          <w:kern w:val="0"/>
          <w:sz w:val="24"/>
          <w:szCs w:val="24"/>
          <w:shd w:val="clear" w:color="auto" w:fill="FFFFFF"/>
        </w:rPr>
        <w:t>召开“双高计划”建设全校动员大会、建设推进会等专题会议5次，建立季度调度的常态机制，每季度召开1次专题调度会，确保“双高计划”建设有序、按期推进。</w:t>
      </w:r>
      <w:r w:rsidRPr="001A70DA">
        <w:rPr>
          <w:rFonts w:ascii="宋体" w:hAnsi="宋体" w:cs="宋体" w:hint="eastAsia"/>
          <w:kern w:val="0"/>
          <w:sz w:val="24"/>
          <w:szCs w:val="24"/>
          <w:shd w:val="clear" w:color="auto" w:fill="FFFFFF"/>
        </w:rPr>
        <w:t>并</w:t>
      </w:r>
      <w:r w:rsidR="002E16C6" w:rsidRPr="001A70DA">
        <w:rPr>
          <w:rFonts w:ascii="宋体" w:hAnsi="宋体" w:cs="宋体" w:hint="eastAsia"/>
          <w:kern w:val="0"/>
          <w:sz w:val="24"/>
          <w:szCs w:val="24"/>
          <w:shd w:val="clear" w:color="auto" w:fill="FFFFFF"/>
        </w:rPr>
        <w:t>强化了任务和成果导向的激励措施。推行项目建设与职称评审挂钩制，将双高计划和专业群作为一个国家级项目，其下面的一级条目、二级条目等相应作为省、市级项目，参与者都相应赋分，与职称评审挂钩。项目建设与奖励性绩效挂钩，分配奖励性绩效向双高计划等重点项目倾斜，大大提升各级项目负责人的积极性，增强项目建设合力。项目建设与教师评先评优挂钩，将教师承担项目和绩效情况在年度评先评优中作为重要依据</w:t>
      </w:r>
      <w:proofErr w:type="gramStart"/>
      <w:r w:rsidR="002E16C6" w:rsidRPr="001A70DA">
        <w:rPr>
          <w:rFonts w:ascii="宋体" w:hAnsi="宋体" w:cs="宋体" w:hint="eastAsia"/>
          <w:kern w:val="0"/>
          <w:sz w:val="24"/>
          <w:szCs w:val="24"/>
          <w:shd w:val="clear" w:color="auto" w:fill="FFFFFF"/>
        </w:rPr>
        <w:t>考量</w:t>
      </w:r>
      <w:proofErr w:type="gramEnd"/>
      <w:r w:rsidR="002E16C6" w:rsidRPr="001A70DA">
        <w:rPr>
          <w:rFonts w:ascii="宋体" w:hAnsi="宋体" w:cs="宋体" w:hint="eastAsia"/>
          <w:kern w:val="0"/>
          <w:sz w:val="24"/>
          <w:szCs w:val="24"/>
          <w:shd w:val="clear" w:color="auto" w:fill="FFFFFF"/>
        </w:rPr>
        <w:t>。</w:t>
      </w:r>
    </w:p>
    <w:p w14:paraId="56194557" w14:textId="4B59A7E9" w:rsidR="00C80FD1" w:rsidRPr="001A70DA" w:rsidRDefault="001A70DA" w:rsidP="001A70DA">
      <w:pPr>
        <w:widowControl/>
        <w:adjustRightInd w:val="0"/>
        <w:snapToGrid w:val="0"/>
        <w:spacing w:line="360" w:lineRule="auto"/>
        <w:ind w:firstLineChars="200" w:firstLine="482"/>
        <w:rPr>
          <w:rFonts w:ascii="宋体" w:hAnsi="宋体" w:cs="宋体"/>
          <w:kern w:val="0"/>
          <w:sz w:val="24"/>
          <w:szCs w:val="24"/>
          <w:shd w:val="clear" w:color="auto" w:fill="FFFFFF"/>
        </w:rPr>
      </w:pPr>
      <w:r w:rsidRPr="001A70DA">
        <w:rPr>
          <w:rFonts w:ascii="宋体" w:hAnsi="宋体" w:cs="宋体" w:hint="eastAsia"/>
          <w:b/>
          <w:kern w:val="0"/>
          <w:sz w:val="24"/>
          <w:szCs w:val="24"/>
          <w:shd w:val="clear" w:color="auto" w:fill="FFFFFF"/>
        </w:rPr>
        <w:t>二是</w:t>
      </w:r>
      <w:r w:rsidR="002E16C6" w:rsidRPr="001A70DA">
        <w:rPr>
          <w:rFonts w:ascii="宋体" w:hAnsi="宋体" w:cs="宋体" w:hint="eastAsia"/>
          <w:b/>
          <w:kern w:val="0"/>
          <w:sz w:val="24"/>
          <w:szCs w:val="24"/>
          <w:shd w:val="clear" w:color="auto" w:fill="FFFFFF"/>
        </w:rPr>
        <w:t>职业本科试点稳步推进。</w:t>
      </w:r>
      <w:r w:rsidR="00AF0021" w:rsidRPr="001A70DA">
        <w:rPr>
          <w:rFonts w:ascii="宋体" w:hAnsi="宋体" w:cs="宋体" w:hint="eastAsia"/>
          <w:kern w:val="0"/>
          <w:sz w:val="24"/>
          <w:szCs w:val="24"/>
          <w:shd w:val="clear" w:color="auto" w:fill="FFFFFF"/>
        </w:rPr>
        <w:t>为</w:t>
      </w:r>
      <w:r w:rsidR="002E16C6" w:rsidRPr="001A70DA">
        <w:rPr>
          <w:rFonts w:ascii="宋体" w:hAnsi="宋体" w:cs="宋体" w:hint="eastAsia"/>
          <w:kern w:val="0"/>
          <w:sz w:val="24"/>
          <w:szCs w:val="24"/>
          <w:shd w:val="clear" w:color="auto" w:fill="FFFFFF"/>
        </w:rPr>
        <w:t>落实国家和省有关“十四五”职业本科学校和专业设置的文件精神，学院于5月6日制定并印发了《湖南化工职业技术学院关于启动职教本科专业试点争创工作实施方案》，于8月25日向省教育厅提交了《湖南化工职业技术学院升格公办本科层次职业技术大学可行性论证报告》，经专家评议，省厅论证，确定我校入围湖南省“十四五”职业本科设置规划。11月5日，学院向教育部规划司提交了《关于湖南化工职业技术学院升格为本科层次职业大学的必要性和可行性论证报告》，正在等待批复中。学院以申办本科层次职业学校为契机，加大了硬件条件建设，加快了师资引进力度，补齐了部分短板和弱项。</w:t>
      </w:r>
    </w:p>
    <w:p w14:paraId="22860861" w14:textId="05045C70" w:rsidR="00C80FD1" w:rsidRPr="001A70DA" w:rsidRDefault="001A70DA" w:rsidP="001A70DA">
      <w:pPr>
        <w:widowControl/>
        <w:adjustRightInd w:val="0"/>
        <w:snapToGrid w:val="0"/>
        <w:spacing w:line="360" w:lineRule="auto"/>
        <w:ind w:firstLineChars="200" w:firstLine="482"/>
        <w:rPr>
          <w:rFonts w:ascii="宋体" w:hAnsi="宋体" w:cs="宋体"/>
          <w:kern w:val="0"/>
          <w:sz w:val="24"/>
          <w:szCs w:val="24"/>
          <w:shd w:val="clear" w:color="auto" w:fill="FFFFFF"/>
        </w:rPr>
      </w:pPr>
      <w:r w:rsidRPr="001A70DA">
        <w:rPr>
          <w:rFonts w:ascii="宋体" w:hAnsi="宋体" w:cs="宋体" w:hint="eastAsia"/>
          <w:b/>
          <w:kern w:val="0"/>
          <w:sz w:val="24"/>
          <w:szCs w:val="24"/>
          <w:shd w:val="clear" w:color="auto" w:fill="FFFFFF"/>
        </w:rPr>
        <w:lastRenderedPageBreak/>
        <w:t>三是</w:t>
      </w:r>
      <w:r w:rsidR="002E16C6" w:rsidRPr="001A70DA">
        <w:rPr>
          <w:rFonts w:ascii="宋体" w:hAnsi="宋体" w:cs="宋体" w:hint="eastAsia"/>
          <w:b/>
          <w:kern w:val="0"/>
          <w:sz w:val="24"/>
          <w:szCs w:val="24"/>
          <w:shd w:val="clear" w:color="auto" w:fill="FFFFFF"/>
        </w:rPr>
        <w:t>其它重点项目同步推进。</w:t>
      </w:r>
      <w:r w:rsidR="002E16C6" w:rsidRPr="001A70DA">
        <w:rPr>
          <w:rFonts w:ascii="宋体" w:hAnsi="宋体" w:cs="宋体" w:hint="eastAsia"/>
          <w:kern w:val="0"/>
          <w:sz w:val="24"/>
          <w:szCs w:val="24"/>
          <w:shd w:val="clear" w:color="auto" w:fill="FFFFFF"/>
        </w:rPr>
        <w:t>上半年申报了虚拟仿真实训基地、化工生产技术和教学能力比赛国赛赛点、</w:t>
      </w:r>
      <w:proofErr w:type="gramStart"/>
      <w:r w:rsidR="002E16C6" w:rsidRPr="001A70DA">
        <w:rPr>
          <w:rFonts w:ascii="宋体" w:hAnsi="宋体" w:cs="宋体" w:hint="eastAsia"/>
          <w:kern w:val="0"/>
          <w:sz w:val="24"/>
          <w:szCs w:val="24"/>
          <w:shd w:val="clear" w:color="auto" w:fill="FFFFFF"/>
        </w:rPr>
        <w:t>课程思政示范</w:t>
      </w:r>
      <w:proofErr w:type="gramEnd"/>
      <w:r w:rsidR="002E16C6" w:rsidRPr="001A70DA">
        <w:rPr>
          <w:rFonts w:ascii="宋体" w:hAnsi="宋体" w:cs="宋体" w:hint="eastAsia"/>
          <w:kern w:val="0"/>
          <w:sz w:val="24"/>
          <w:szCs w:val="24"/>
          <w:shd w:val="clear" w:color="auto" w:fill="FFFFFF"/>
        </w:rPr>
        <w:t>项目、教师教学创新团队等国家级项目。高分子材料智能制造技术获</w:t>
      </w:r>
      <w:proofErr w:type="gramStart"/>
      <w:r w:rsidR="002E16C6" w:rsidRPr="001A70DA">
        <w:rPr>
          <w:rFonts w:ascii="宋体" w:hAnsi="宋体" w:cs="宋体" w:hint="eastAsia"/>
          <w:kern w:val="0"/>
          <w:sz w:val="24"/>
          <w:szCs w:val="24"/>
          <w:shd w:val="clear" w:color="auto" w:fill="FFFFFF"/>
        </w:rPr>
        <w:t>批国家</w:t>
      </w:r>
      <w:proofErr w:type="gramEnd"/>
      <w:r w:rsidR="002E16C6" w:rsidRPr="001A70DA">
        <w:rPr>
          <w:rFonts w:ascii="宋体" w:hAnsi="宋体" w:cs="宋体" w:hint="eastAsia"/>
          <w:kern w:val="0"/>
          <w:sz w:val="24"/>
          <w:szCs w:val="24"/>
          <w:shd w:val="clear" w:color="auto" w:fill="FFFFFF"/>
        </w:rPr>
        <w:t>第二批职业教育教师教学创新团队，全国职业院校技能大赛教学能力比赛将于11月在我校举行决赛（线上）。第三批国家级现代学徒制试点项目已验收合格，进入推广示范阶段。化妆品技术国家级专业教学资源库、首批全国示范性职教集团（联盟）以及各类省级重点建设项目，均按计划顺利推进，取得了一大批阶段性成果。</w:t>
      </w:r>
    </w:p>
    <w:p w14:paraId="0AFC28B0" w14:textId="77777777" w:rsidR="00C80FD1" w:rsidRPr="001A70DA" w:rsidRDefault="002E16C6">
      <w:pPr>
        <w:pStyle w:val="3"/>
        <w:ind w:firstLine="482"/>
        <w:rPr>
          <w:rFonts w:ascii="宋体" w:eastAsia="宋体" w:hAnsi="宋体" w:cs="宋体"/>
          <w:color w:val="auto"/>
        </w:rPr>
      </w:pPr>
      <w:bookmarkStart w:id="214" w:name="_Toc10800_WPSOffice_Level3"/>
      <w:bookmarkStart w:id="215" w:name="_Toc89289403"/>
      <w:r w:rsidRPr="001A70DA">
        <w:rPr>
          <w:rFonts w:ascii="宋体" w:eastAsia="宋体" w:hAnsi="宋体" w:cs="宋体" w:hint="eastAsia"/>
          <w:color w:val="auto"/>
        </w:rPr>
        <w:t xml:space="preserve">3.2.2 </w:t>
      </w:r>
      <w:r w:rsidRPr="001A70DA">
        <w:rPr>
          <w:rFonts w:ascii="宋体" w:eastAsia="宋体" w:hAnsi="宋体" w:cs="宋体"/>
          <w:color w:val="auto"/>
        </w:rPr>
        <w:t xml:space="preserve"> </w:t>
      </w:r>
      <w:r w:rsidRPr="001A70DA">
        <w:rPr>
          <w:rFonts w:ascii="宋体" w:eastAsia="宋体" w:hAnsi="宋体" w:cs="宋体" w:hint="eastAsia"/>
          <w:color w:val="auto"/>
        </w:rPr>
        <w:t>持续推进高水平高职学院建设</w:t>
      </w:r>
      <w:bookmarkEnd w:id="214"/>
      <w:bookmarkEnd w:id="215"/>
    </w:p>
    <w:p w14:paraId="06B1AB4D" w14:textId="77777777" w:rsidR="00C80FD1" w:rsidRPr="001A70DA" w:rsidRDefault="002E16C6">
      <w:pPr>
        <w:widowControl/>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学校贯彻落实《中共中央国务院深化新时代教育评价改革总体方案》《本科层次职业学校设置标准（试行）》《本科层次职业教育专业设置管理办法（试行）》《教育部 湖南省人民政府关于整省推进职业教育现代化 服务“三高四新”战略的意见》等政策文件精神，将职业教育本科学校和专业设置、提</w:t>
      </w:r>
      <w:proofErr w:type="gramStart"/>
      <w:r w:rsidRPr="001A70DA">
        <w:rPr>
          <w:rFonts w:ascii="宋体" w:hAnsi="宋体" w:cs="宋体" w:hint="eastAsia"/>
          <w:kern w:val="0"/>
          <w:sz w:val="24"/>
          <w:szCs w:val="24"/>
          <w:shd w:val="clear" w:color="auto" w:fill="FFFFFF"/>
        </w:rPr>
        <w:t>质培优行动</w:t>
      </w:r>
      <w:proofErr w:type="gramEnd"/>
      <w:r w:rsidRPr="001A70DA">
        <w:rPr>
          <w:rFonts w:ascii="宋体" w:hAnsi="宋体" w:cs="宋体" w:hint="eastAsia"/>
          <w:kern w:val="0"/>
          <w:sz w:val="24"/>
          <w:szCs w:val="24"/>
          <w:shd w:val="clear" w:color="auto" w:fill="FFFFFF"/>
        </w:rPr>
        <w:t>计划等要求融入“双高计划”建设《任务分解表》，与学校内涵建设和教育教学常规工作进行融合设计。在党委书记、院长为组长的“双高计划”建设领导小组的领导下，结合学院实际和发展规划，全面布置推进“双高计划”建设工作，2021年召开“双高计划”建设推进会等专题会议3次，组织季度建设推进专题调度会3次，认真领会教育部有关文件精神，进一步论证、完善了“双高计划”《建设方案》《任务书》，分解了建设任务，统筹安排各项建设任务的建设进度和工作协调，将日常工作与“双高计划”建设任务紧密结合落实、推进。截止2021年9月30日，达到建设进度的任务数量473项，任务推进率为95.75%。</w:t>
      </w:r>
    </w:p>
    <w:p w14:paraId="690567C3" w14:textId="77777777" w:rsidR="00C80FD1" w:rsidRPr="001A70DA" w:rsidRDefault="002E16C6">
      <w:pPr>
        <w:widowControl/>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2019年以来，学院先后立项或验收国家优质专科高等职业院校、首批全国党建工作示范高校、全国职业院校数字校园建设样板校、国家级职业教育（联盟）集团、国家级专业教学资源库、全国职业教育专业教学创新团队、全国职业院校技能大赛化工生产技术赛项和教学能力比赛两个赛项承办、教师与学生参加国家级比赛获奖等国家级标志性成果70余项，终期完成率达70%；完成省级专业教学团队、省级优秀人才培养方案、省级精品在线开放课程、省级优秀教材、省级教师、学生竞赛获奖等省级标志性成果350余项，终期完成率达116.67%，远超建设进度。</w:t>
      </w:r>
    </w:p>
    <w:p w14:paraId="3D58CE9F" w14:textId="77777777" w:rsidR="00BC1000" w:rsidRPr="001A70DA" w:rsidRDefault="00BC1000" w:rsidP="00BC1000">
      <w:pPr>
        <w:widowControl/>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lastRenderedPageBreak/>
        <w:t>2019年12月立项中国特色高水平专业群建设单位（应用化工技术专业群B档）。2019年已投入6000多万元、2020年已投入近5000万元、2021年已投入8000多万元（其中，已投1700多万元</w:t>
      </w:r>
      <w:proofErr w:type="gramStart"/>
      <w:r w:rsidRPr="001A70DA">
        <w:rPr>
          <w:rFonts w:ascii="宋体" w:hAnsi="宋体" w:cs="宋体" w:hint="eastAsia"/>
          <w:kern w:val="0"/>
          <w:sz w:val="24"/>
          <w:szCs w:val="24"/>
          <w:shd w:val="clear" w:color="auto" w:fill="FFFFFF"/>
        </w:rPr>
        <w:t>与汇博机器人</w:t>
      </w:r>
      <w:proofErr w:type="gramEnd"/>
      <w:r w:rsidRPr="001A70DA">
        <w:rPr>
          <w:rFonts w:ascii="宋体" w:hAnsi="宋体" w:cs="宋体" w:hint="eastAsia"/>
          <w:kern w:val="0"/>
          <w:sz w:val="24"/>
          <w:szCs w:val="24"/>
          <w:shd w:val="clear" w:color="auto" w:fill="FFFFFF"/>
        </w:rPr>
        <w:t>合作建成了1+X考证管理中心，已投1800多万元与华中科技大学的华中数控、中国中</w:t>
      </w:r>
      <w:proofErr w:type="gramStart"/>
      <w:r w:rsidRPr="001A70DA">
        <w:rPr>
          <w:rFonts w:ascii="宋体" w:hAnsi="宋体" w:cs="宋体" w:hint="eastAsia"/>
          <w:kern w:val="0"/>
          <w:sz w:val="24"/>
          <w:szCs w:val="24"/>
          <w:shd w:val="clear" w:color="auto" w:fill="FFFFFF"/>
        </w:rPr>
        <w:t>车合作</w:t>
      </w:r>
      <w:proofErr w:type="gramEnd"/>
      <w:r w:rsidRPr="001A70DA">
        <w:rPr>
          <w:rFonts w:ascii="宋体" w:hAnsi="宋体" w:cs="宋体" w:hint="eastAsia"/>
          <w:kern w:val="0"/>
          <w:sz w:val="24"/>
          <w:szCs w:val="24"/>
          <w:shd w:val="clear" w:color="auto" w:fill="FFFFFF"/>
        </w:rPr>
        <w:t>建设了生产性实训基地）。7月中旬学院在图书馆二号报告厅举办了为期三天的“双高计划”专题推进暨培训会。目前，学院国家“双高计划”建设项目已按要求超标准完成了所有计划任务，项目建设正在按计划、分步骤、超前有序推进，建设进展优良。</w:t>
      </w:r>
    </w:p>
    <w:p w14:paraId="04A07FA9" w14:textId="662A20E7" w:rsidR="00C80FD1" w:rsidRPr="001A70DA" w:rsidRDefault="002E16C6">
      <w:pPr>
        <w:widowControl/>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2021年7月26日学院高分子材料智能制造技术专业国家职业教育教学创新团队成功立项；7月中旬第7次承办了湖南省职业院校技能竞赛教师职业能力比赛，在由湖南省教育厅主办、湖南省教育科学研究院和湖南化工职业技术学院承办的2021年湖南省“楚怡杯”职业院校教师职业能力竞赛教学能力比赛现场决赛于本校成功举办中，学院获得一等奖3个、二等奖3个、三等奖2个。获评2021年全国职业院校技能大赛“化工生产技术赛项”二等奖；获评全国第四届中关村人才</w:t>
      </w:r>
      <w:proofErr w:type="gramStart"/>
      <w:r w:rsidRPr="001A70DA">
        <w:rPr>
          <w:rFonts w:ascii="宋体" w:hAnsi="宋体" w:cs="宋体" w:hint="eastAsia"/>
          <w:kern w:val="0"/>
          <w:sz w:val="24"/>
          <w:szCs w:val="24"/>
          <w:shd w:val="clear" w:color="auto" w:fill="FFFFFF"/>
        </w:rPr>
        <w:t>创客大赛总决赛初创组</w:t>
      </w:r>
      <w:proofErr w:type="gramEnd"/>
      <w:r w:rsidRPr="001A70DA">
        <w:rPr>
          <w:rFonts w:ascii="宋体" w:hAnsi="宋体" w:cs="宋体" w:hint="eastAsia"/>
          <w:kern w:val="0"/>
          <w:sz w:val="24"/>
          <w:szCs w:val="24"/>
          <w:shd w:val="clear" w:color="auto" w:fill="FFFFFF"/>
        </w:rPr>
        <w:t>三等奖</w:t>
      </w:r>
      <w:r w:rsidR="00AB509D" w:rsidRPr="001A70DA">
        <w:rPr>
          <w:rFonts w:ascii="宋体" w:hAnsi="宋体" w:cs="宋体" w:hint="eastAsia"/>
          <w:kern w:val="0"/>
          <w:sz w:val="24"/>
          <w:szCs w:val="24"/>
          <w:shd w:val="clear" w:color="auto" w:fill="FFFFFF"/>
        </w:rPr>
        <w:t>，</w:t>
      </w:r>
      <w:r w:rsidRPr="001A70DA">
        <w:rPr>
          <w:rFonts w:ascii="宋体" w:hAnsi="宋体" w:cs="宋体" w:hint="eastAsia"/>
          <w:kern w:val="0"/>
          <w:sz w:val="24"/>
          <w:szCs w:val="24"/>
          <w:shd w:val="clear" w:color="auto" w:fill="FFFFFF"/>
        </w:rPr>
        <w:t>并获得“中关村百校联盟创客空间”颁牌。2021年9月获入围国赛2个团队——“《定制美肤化妆品配方设计与生产》参赛团队、《诗词鉴赏与综合实践》参赛团队”。2021年3月，中国高等教育学会发布的数据显示：学院学生参加学科竞赛排名全国高职院校第28位、湖南省高职院校第2位，教师教学竞赛排名全国高职高专院校第5位、湖南省高职高专院校第1位。</w:t>
      </w:r>
    </w:p>
    <w:p w14:paraId="1C4E3077" w14:textId="77777777" w:rsidR="00C80FD1" w:rsidRPr="001A70DA" w:rsidRDefault="002E16C6">
      <w:pPr>
        <w:widowControl/>
        <w:adjustRightInd w:val="0"/>
        <w:snapToGrid w:val="0"/>
        <w:spacing w:line="360" w:lineRule="auto"/>
        <w:ind w:firstLineChars="200" w:firstLine="48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2021年湖南省高职教师信息技术应用能力培训班、2021年湖南省高职高专院校教师省级项目公共课教学改革(数学)培训班、全省教学能力比赛评委和指导教师培训等省培项目2021年7月中下旬在学院成功举行。近两年来，全省教师教学能力大赛教育厅2019年给予120万元、2020年给予100万元、2021年预计给予100万元左右，2019年全省职工</w:t>
      </w:r>
      <w:proofErr w:type="gramStart"/>
      <w:r w:rsidRPr="001A70DA">
        <w:rPr>
          <w:rFonts w:ascii="宋体" w:hAnsi="宋体" w:cs="宋体" w:hint="eastAsia"/>
          <w:kern w:val="0"/>
          <w:sz w:val="24"/>
          <w:szCs w:val="24"/>
          <w:shd w:val="clear" w:color="auto" w:fill="FFFFFF"/>
        </w:rPr>
        <w:t>大赛省</w:t>
      </w:r>
      <w:proofErr w:type="gramEnd"/>
      <w:r w:rsidRPr="001A70DA">
        <w:rPr>
          <w:rFonts w:ascii="宋体" w:hAnsi="宋体" w:cs="宋体" w:hint="eastAsia"/>
          <w:kern w:val="0"/>
          <w:sz w:val="24"/>
          <w:szCs w:val="24"/>
          <w:shd w:val="clear" w:color="auto" w:fill="FFFFFF"/>
        </w:rPr>
        <w:t>总工会给予200万元，全国职业院校教师教学能力大赛2019年、2020年教育部和高等教育出版社给予600万元，省教育厅给予400万元，2019年全国职业院校学生技能大赛教育部给予90万元，省</w:t>
      </w:r>
      <w:proofErr w:type="gramStart"/>
      <w:r w:rsidRPr="001A70DA">
        <w:rPr>
          <w:rFonts w:ascii="宋体" w:hAnsi="宋体" w:cs="宋体" w:hint="eastAsia"/>
          <w:kern w:val="0"/>
          <w:sz w:val="24"/>
          <w:szCs w:val="24"/>
          <w:shd w:val="clear" w:color="auto" w:fill="FFFFFF"/>
        </w:rPr>
        <w:t>人社厅</w:t>
      </w:r>
      <w:proofErr w:type="gramEnd"/>
      <w:r w:rsidRPr="001A70DA">
        <w:rPr>
          <w:rFonts w:ascii="宋体" w:hAnsi="宋体" w:cs="宋体" w:hint="eastAsia"/>
          <w:kern w:val="0"/>
          <w:sz w:val="24"/>
          <w:szCs w:val="24"/>
          <w:shd w:val="clear" w:color="auto" w:fill="FFFFFF"/>
        </w:rPr>
        <w:t>三年给予180万元等预算</w:t>
      </w:r>
      <w:proofErr w:type="gramStart"/>
      <w:r w:rsidRPr="001A70DA">
        <w:rPr>
          <w:rFonts w:ascii="宋体" w:hAnsi="宋体" w:cs="宋体" w:hint="eastAsia"/>
          <w:kern w:val="0"/>
          <w:sz w:val="24"/>
          <w:szCs w:val="24"/>
          <w:shd w:val="clear" w:color="auto" w:fill="FFFFFF"/>
        </w:rPr>
        <w:t>外大赛组</w:t>
      </w:r>
      <w:proofErr w:type="gramEnd"/>
      <w:r w:rsidRPr="001A70DA">
        <w:rPr>
          <w:rFonts w:ascii="宋体" w:hAnsi="宋体" w:cs="宋体" w:hint="eastAsia"/>
          <w:kern w:val="0"/>
          <w:sz w:val="24"/>
          <w:szCs w:val="24"/>
          <w:shd w:val="clear" w:color="auto" w:fill="FFFFFF"/>
        </w:rPr>
        <w:t>赛专项经费共计1770多万元。</w:t>
      </w:r>
    </w:p>
    <w:p w14:paraId="7EA6164D" w14:textId="22F0B4C4" w:rsidR="00C80FD1" w:rsidRPr="001A70DA" w:rsidRDefault="001A70DA" w:rsidP="001A70DA">
      <w:pPr>
        <w:widowControl/>
        <w:adjustRightInd w:val="0"/>
        <w:snapToGrid w:val="0"/>
        <w:spacing w:line="360" w:lineRule="auto"/>
        <w:ind w:firstLineChars="200" w:firstLine="482"/>
        <w:rPr>
          <w:rFonts w:ascii="宋体" w:hAnsi="宋体" w:cs="宋体"/>
          <w:kern w:val="0"/>
          <w:sz w:val="24"/>
          <w:szCs w:val="24"/>
          <w:shd w:val="clear" w:color="auto" w:fill="FFFFFF"/>
        </w:rPr>
      </w:pPr>
      <w:r w:rsidRPr="001A70DA">
        <w:rPr>
          <w:rFonts w:ascii="宋体" w:hAnsi="宋体" w:cs="宋体" w:hint="eastAsia"/>
          <w:b/>
          <w:kern w:val="0"/>
          <w:sz w:val="24"/>
          <w:szCs w:val="24"/>
          <w:shd w:val="clear" w:color="auto" w:fill="FFFFFF"/>
        </w:rPr>
        <w:t>四是</w:t>
      </w:r>
      <w:r w:rsidR="002E16C6" w:rsidRPr="001A70DA">
        <w:rPr>
          <w:rFonts w:ascii="宋体" w:hAnsi="宋体" w:cs="宋体" w:hint="eastAsia"/>
          <w:b/>
          <w:kern w:val="0"/>
          <w:sz w:val="24"/>
          <w:szCs w:val="24"/>
          <w:shd w:val="clear" w:color="auto" w:fill="FFFFFF"/>
        </w:rPr>
        <w:t>秉承工匠精神，</w:t>
      </w:r>
      <w:proofErr w:type="gramStart"/>
      <w:r w:rsidR="002E16C6" w:rsidRPr="001A70DA">
        <w:rPr>
          <w:rFonts w:ascii="宋体" w:hAnsi="宋体" w:cs="宋体" w:hint="eastAsia"/>
          <w:b/>
          <w:kern w:val="0"/>
          <w:sz w:val="24"/>
          <w:szCs w:val="24"/>
          <w:shd w:val="clear" w:color="auto" w:fill="FFFFFF"/>
        </w:rPr>
        <w:t>夯实赛</w:t>
      </w:r>
      <w:proofErr w:type="gramEnd"/>
      <w:r w:rsidR="002E16C6" w:rsidRPr="001A70DA">
        <w:rPr>
          <w:rFonts w:ascii="宋体" w:hAnsi="宋体" w:cs="宋体" w:hint="eastAsia"/>
          <w:b/>
          <w:kern w:val="0"/>
          <w:sz w:val="24"/>
          <w:szCs w:val="24"/>
          <w:shd w:val="clear" w:color="auto" w:fill="FFFFFF"/>
        </w:rPr>
        <w:t>点工作。</w:t>
      </w:r>
      <w:r w:rsidR="002E16C6" w:rsidRPr="001A70DA">
        <w:rPr>
          <w:rFonts w:ascii="宋体" w:hAnsi="宋体" w:cs="宋体" w:hint="eastAsia"/>
          <w:kern w:val="0"/>
          <w:sz w:val="24"/>
          <w:szCs w:val="24"/>
          <w:shd w:val="clear" w:color="auto" w:fill="FFFFFF"/>
        </w:rPr>
        <w:t>自2019年以来，学院努力</w:t>
      </w:r>
      <w:proofErr w:type="gramStart"/>
      <w:r w:rsidR="002E16C6" w:rsidRPr="001A70DA">
        <w:rPr>
          <w:rFonts w:ascii="宋体" w:hAnsi="宋体" w:cs="宋体" w:hint="eastAsia"/>
          <w:kern w:val="0"/>
          <w:sz w:val="24"/>
          <w:szCs w:val="24"/>
          <w:shd w:val="clear" w:color="auto" w:fill="FFFFFF"/>
        </w:rPr>
        <w:t>争取人社部</w:t>
      </w:r>
      <w:proofErr w:type="gramEnd"/>
      <w:r w:rsidR="002E16C6" w:rsidRPr="001A70DA">
        <w:rPr>
          <w:rFonts w:ascii="宋体" w:hAnsi="宋体" w:cs="宋体" w:hint="eastAsia"/>
          <w:kern w:val="0"/>
          <w:sz w:val="24"/>
          <w:szCs w:val="24"/>
          <w:shd w:val="clear" w:color="auto" w:fill="FFFFFF"/>
        </w:rPr>
        <w:t>全国职工组大赛，2021年5月已获批准，2021年学院</w:t>
      </w:r>
      <w:r w:rsidR="0073198E" w:rsidRPr="001A70DA">
        <w:rPr>
          <w:rFonts w:ascii="宋体" w:hAnsi="宋体" w:cs="宋体" w:hint="eastAsia"/>
          <w:kern w:val="0"/>
          <w:sz w:val="24"/>
          <w:szCs w:val="24"/>
          <w:shd w:val="clear" w:color="auto" w:fill="FFFFFF"/>
        </w:rPr>
        <w:t>将</w:t>
      </w:r>
      <w:proofErr w:type="gramStart"/>
      <w:r w:rsidR="002E16C6" w:rsidRPr="001A70DA">
        <w:rPr>
          <w:rFonts w:ascii="宋体" w:hAnsi="宋体" w:cs="宋体" w:hint="eastAsia"/>
          <w:kern w:val="0"/>
          <w:sz w:val="24"/>
          <w:szCs w:val="24"/>
          <w:shd w:val="clear" w:color="auto" w:fill="FFFFFF"/>
        </w:rPr>
        <w:t>承办人社部</w:t>
      </w:r>
      <w:proofErr w:type="gramEnd"/>
      <w:r w:rsidR="002E16C6" w:rsidRPr="001A70DA">
        <w:rPr>
          <w:rFonts w:ascii="宋体" w:hAnsi="宋体" w:cs="宋体" w:hint="eastAsia"/>
          <w:kern w:val="0"/>
          <w:sz w:val="24"/>
          <w:szCs w:val="24"/>
          <w:shd w:val="clear" w:color="auto" w:fill="FFFFFF"/>
        </w:rPr>
        <w:t>举办的第十三届全国石油和化工行业职业技能竞赛化工总控工职工组大赛，届时将汇集全国</w:t>
      </w:r>
      <w:r w:rsidR="002E16C6" w:rsidRPr="001A70DA">
        <w:rPr>
          <w:rFonts w:ascii="宋体" w:hAnsi="宋体" w:cs="宋体" w:hint="eastAsia"/>
          <w:kern w:val="0"/>
          <w:sz w:val="24"/>
          <w:szCs w:val="24"/>
          <w:shd w:val="clear" w:color="auto" w:fill="FFFFFF"/>
        </w:rPr>
        <w:lastRenderedPageBreak/>
        <w:t>百亿级及以上的企业，强有力推进学院校企合作、产教融合以及高质量就业工作；2021年9月28日，湖南省第七届职工职业技能大赛开幕式在我校图书馆二楼报告厅举行，来自全省15个州市的46名选手参加的网络与信息安全管理员项目在自动化与信息工程学院顺利举行；</w:t>
      </w:r>
      <w:r w:rsidR="0073198E" w:rsidRPr="001A70DA">
        <w:rPr>
          <w:rFonts w:ascii="宋体" w:hAnsi="宋体" w:cs="宋体" w:hint="eastAsia"/>
          <w:kern w:val="0"/>
          <w:sz w:val="24"/>
          <w:szCs w:val="24"/>
          <w:shd w:val="clear" w:color="auto" w:fill="FFFFFF"/>
        </w:rPr>
        <w:t>2</w:t>
      </w:r>
      <w:r w:rsidR="0073198E" w:rsidRPr="001A70DA">
        <w:rPr>
          <w:rFonts w:ascii="宋体" w:hAnsi="宋体" w:cs="宋体"/>
          <w:kern w:val="0"/>
          <w:sz w:val="24"/>
          <w:szCs w:val="24"/>
          <w:shd w:val="clear" w:color="auto" w:fill="FFFFFF"/>
        </w:rPr>
        <w:t>021</w:t>
      </w:r>
      <w:r w:rsidR="0073198E" w:rsidRPr="001A70DA">
        <w:rPr>
          <w:rFonts w:ascii="宋体" w:hAnsi="宋体" w:cs="宋体" w:hint="eastAsia"/>
          <w:kern w:val="0"/>
          <w:sz w:val="24"/>
          <w:szCs w:val="24"/>
          <w:shd w:val="clear" w:color="auto" w:fill="FFFFFF"/>
        </w:rPr>
        <w:t>年1</w:t>
      </w:r>
      <w:r w:rsidR="0073198E" w:rsidRPr="001A70DA">
        <w:rPr>
          <w:rFonts w:ascii="宋体" w:hAnsi="宋体" w:cs="宋体"/>
          <w:kern w:val="0"/>
          <w:sz w:val="24"/>
          <w:szCs w:val="24"/>
          <w:shd w:val="clear" w:color="auto" w:fill="FFFFFF"/>
        </w:rPr>
        <w:t>1</w:t>
      </w:r>
      <w:r w:rsidR="0073198E" w:rsidRPr="001A70DA">
        <w:rPr>
          <w:rFonts w:ascii="宋体" w:hAnsi="宋体" w:cs="宋体" w:hint="eastAsia"/>
          <w:kern w:val="0"/>
          <w:sz w:val="24"/>
          <w:szCs w:val="24"/>
          <w:shd w:val="clear" w:color="auto" w:fill="FFFFFF"/>
        </w:rPr>
        <w:t>月2</w:t>
      </w:r>
      <w:r w:rsidR="0073198E" w:rsidRPr="001A70DA">
        <w:rPr>
          <w:rFonts w:ascii="宋体" w:hAnsi="宋体" w:cs="宋体"/>
          <w:kern w:val="0"/>
          <w:sz w:val="24"/>
          <w:szCs w:val="24"/>
          <w:shd w:val="clear" w:color="auto" w:fill="FFFFFF"/>
        </w:rPr>
        <w:t>8</w:t>
      </w:r>
      <w:r w:rsidR="0073198E" w:rsidRPr="001A70DA">
        <w:rPr>
          <w:rFonts w:ascii="宋体" w:hAnsi="宋体" w:cs="宋体" w:hint="eastAsia"/>
          <w:kern w:val="0"/>
          <w:sz w:val="24"/>
          <w:szCs w:val="24"/>
          <w:shd w:val="clear" w:color="auto" w:fill="FFFFFF"/>
        </w:rPr>
        <w:t>日承办了湖南省第一届技能大赛；</w:t>
      </w:r>
      <w:r w:rsidR="002E16C6" w:rsidRPr="001A70DA">
        <w:rPr>
          <w:rFonts w:ascii="宋体" w:hAnsi="宋体" w:cs="宋体" w:hint="eastAsia"/>
          <w:kern w:val="0"/>
          <w:sz w:val="24"/>
          <w:szCs w:val="24"/>
          <w:shd w:val="clear" w:color="auto" w:fill="FFFFFF"/>
        </w:rPr>
        <w:t>在协办了2019年、2020年全国职业院校技能大赛教学能力比赛现场决赛的基础上，2021年12月中旬第三次进行协办。</w:t>
      </w:r>
    </w:p>
    <w:p w14:paraId="44B27658" w14:textId="7849B05D" w:rsidR="00A12290" w:rsidRPr="001A70DA" w:rsidRDefault="00A12290" w:rsidP="00A12290">
      <w:pPr>
        <w:widowControl/>
        <w:adjustRightInd w:val="0"/>
        <w:snapToGrid w:val="0"/>
        <w:spacing w:line="360" w:lineRule="auto"/>
        <w:rPr>
          <w:rFonts w:ascii="宋体" w:hAnsi="宋体" w:cs="宋体"/>
          <w:kern w:val="0"/>
          <w:sz w:val="24"/>
          <w:szCs w:val="24"/>
          <w:shd w:val="clear" w:color="auto" w:fill="FFFFFF"/>
        </w:rPr>
      </w:pPr>
      <w:r w:rsidRPr="001A70DA">
        <w:rPr>
          <w:rFonts w:ascii="宋体" w:hAnsi="宋体" w:cs="宋体"/>
          <w:noProof/>
          <w:kern w:val="0"/>
          <w:sz w:val="24"/>
          <w:szCs w:val="24"/>
          <w:shd w:val="clear" w:color="auto" w:fill="FFFFFF"/>
        </w:rPr>
        <w:drawing>
          <wp:inline distT="0" distB="0" distL="0" distR="0" wp14:anchorId="4A66C6E1" wp14:editId="716EF443">
            <wp:extent cx="2435167" cy="3530009"/>
            <wp:effectExtent l="0" t="0" r="3810" b="0"/>
            <wp:docPr id="144" name="图片 144" descr="C:\Users\Happy\Desktop\11.29\图片\9.IMG_20211129_15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ppy\Desktop\11.29\图片\9.IMG_20211129_15153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48909" cy="3549930"/>
                    </a:xfrm>
                    <a:prstGeom prst="rect">
                      <a:avLst/>
                    </a:prstGeom>
                    <a:noFill/>
                    <a:ln>
                      <a:noFill/>
                    </a:ln>
                  </pic:spPr>
                </pic:pic>
              </a:graphicData>
            </a:graphic>
          </wp:inline>
        </w:drawing>
      </w:r>
      <w:r w:rsidRPr="001A70DA">
        <w:rPr>
          <w:rFonts w:ascii="宋体" w:hAnsi="宋体" w:cs="宋体" w:hint="eastAsia"/>
          <w:kern w:val="0"/>
          <w:sz w:val="24"/>
          <w:szCs w:val="24"/>
          <w:shd w:val="clear" w:color="auto" w:fill="FFFFFF"/>
        </w:rPr>
        <w:t xml:space="preserve"> </w:t>
      </w:r>
      <w:r w:rsidR="008175FA" w:rsidRPr="001A70DA">
        <w:rPr>
          <w:rFonts w:ascii="宋体" w:hAnsi="宋体" w:cs="宋体"/>
          <w:kern w:val="0"/>
          <w:sz w:val="24"/>
          <w:szCs w:val="24"/>
          <w:shd w:val="clear" w:color="auto" w:fill="FFFFFF"/>
        </w:rPr>
        <w:t xml:space="preserve">  </w:t>
      </w:r>
      <w:r w:rsidRPr="001A70DA">
        <w:rPr>
          <w:rFonts w:ascii="宋体" w:hAnsi="宋体" w:cs="宋体"/>
          <w:noProof/>
          <w:kern w:val="0"/>
          <w:sz w:val="24"/>
          <w:szCs w:val="24"/>
          <w:shd w:val="clear" w:color="auto" w:fill="FFFFFF"/>
        </w:rPr>
        <w:drawing>
          <wp:inline distT="0" distB="0" distL="0" distR="0" wp14:anchorId="697BC20C" wp14:editId="3C966768">
            <wp:extent cx="2337773" cy="3455581"/>
            <wp:effectExtent l="0" t="0" r="5715" b="0"/>
            <wp:docPr id="143" name="图片 143" descr="C:\Users\Happy\Desktop\11.29\图片\10.QQ图片2021112915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ppy\Desktop\11.29\图片\10.QQ图片2021112915163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61768" cy="3491049"/>
                    </a:xfrm>
                    <a:prstGeom prst="rect">
                      <a:avLst/>
                    </a:prstGeom>
                    <a:noFill/>
                    <a:ln>
                      <a:noFill/>
                    </a:ln>
                  </pic:spPr>
                </pic:pic>
              </a:graphicData>
            </a:graphic>
          </wp:inline>
        </w:drawing>
      </w:r>
    </w:p>
    <w:p w14:paraId="0D72D6E1" w14:textId="77777777" w:rsidR="00A12290" w:rsidRPr="001A70DA" w:rsidRDefault="00A12290" w:rsidP="00A12290">
      <w:pPr>
        <w:jc w:val="center"/>
        <w:rPr>
          <w:rFonts w:ascii="宋体" w:hAnsi="宋体"/>
          <w:b/>
          <w:sz w:val="18"/>
          <w:szCs w:val="18"/>
        </w:rPr>
      </w:pPr>
      <w:r w:rsidRPr="001A70DA">
        <w:rPr>
          <w:rFonts w:ascii="宋体" w:hAnsi="宋体" w:hint="eastAsia"/>
          <w:b/>
          <w:sz w:val="18"/>
          <w:szCs w:val="18"/>
        </w:rPr>
        <w:t>图3-</w:t>
      </w:r>
      <w:r w:rsidRPr="001A70DA">
        <w:rPr>
          <w:rFonts w:ascii="宋体" w:hAnsi="宋体"/>
          <w:b/>
          <w:sz w:val="18"/>
          <w:szCs w:val="18"/>
        </w:rPr>
        <w:t xml:space="preserve">5  </w:t>
      </w:r>
      <w:r w:rsidRPr="001A70DA">
        <w:rPr>
          <w:rFonts w:ascii="宋体" w:hAnsi="宋体" w:hint="eastAsia"/>
          <w:b/>
          <w:sz w:val="18"/>
          <w:szCs w:val="18"/>
        </w:rPr>
        <w:t>学校党委书记王雄伟任石油和化工职业教育教学指导委员会副主任委员</w:t>
      </w:r>
    </w:p>
    <w:p w14:paraId="09AA1F1A"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16" w:name="_Toc89289404"/>
      <w:r w:rsidRPr="001A70DA">
        <w:rPr>
          <w:rFonts w:ascii="宋体" w:hAnsi="宋体" w:cs="宋体" w:hint="eastAsia"/>
          <w:bCs/>
          <w:color w:val="auto"/>
          <w:szCs w:val="24"/>
        </w:rPr>
        <w:t>【典型案例</w:t>
      </w:r>
      <w:r w:rsidRPr="001A70DA">
        <w:rPr>
          <w:rFonts w:ascii="宋体" w:hAnsi="宋体" w:cs="宋体"/>
          <w:bCs/>
          <w:color w:val="auto"/>
          <w:szCs w:val="24"/>
        </w:rPr>
        <w:t>3</w:t>
      </w:r>
      <w:r w:rsidRPr="001A70DA">
        <w:rPr>
          <w:rFonts w:ascii="宋体" w:hAnsi="宋体" w:cs="宋体" w:hint="eastAsia"/>
          <w:bCs/>
          <w:color w:val="auto"/>
          <w:szCs w:val="24"/>
        </w:rPr>
        <w:t>-</w:t>
      </w:r>
      <w:r w:rsidRPr="001A70DA">
        <w:rPr>
          <w:rFonts w:ascii="宋体" w:hAnsi="宋体" w:cs="宋体"/>
          <w:bCs/>
          <w:color w:val="auto"/>
          <w:szCs w:val="24"/>
        </w:rPr>
        <w:t>3</w:t>
      </w:r>
      <w:r w:rsidRPr="001A70DA">
        <w:rPr>
          <w:rFonts w:ascii="宋体" w:hAnsi="宋体" w:cs="宋体" w:hint="eastAsia"/>
          <w:bCs/>
          <w:color w:val="auto"/>
          <w:szCs w:val="24"/>
        </w:rPr>
        <w:t>】学院承办</w:t>
      </w:r>
      <w:r w:rsidRPr="001A70DA">
        <w:rPr>
          <w:rFonts w:ascii="宋体" w:hAnsi="宋体" w:cs="宋体" w:hint="eastAsia"/>
          <w:bCs/>
          <w:color w:val="auto"/>
          <w:szCs w:val="24"/>
        </w:rPr>
        <w:t>2020</w:t>
      </w:r>
      <w:r w:rsidRPr="001A70DA">
        <w:rPr>
          <w:rFonts w:ascii="宋体" w:hAnsi="宋体" w:cs="宋体" w:hint="eastAsia"/>
          <w:bCs/>
          <w:color w:val="auto"/>
          <w:szCs w:val="24"/>
        </w:rPr>
        <w:t>年全国职业院校技能大赛教学能力比赛现场决赛</w:t>
      </w:r>
      <w:bookmarkEnd w:id="216"/>
    </w:p>
    <w:p w14:paraId="5E77E61C" w14:textId="77777777" w:rsidR="00C80FD1" w:rsidRPr="001A70DA" w:rsidRDefault="002E16C6">
      <w:pPr>
        <w:widowControl/>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12月10日，2020年全国职业院校技能大赛教学能力比赛现场决赛在湖南化工职业技术学院正式开赛，共有来自全国34个省、市、自治区、直辖市的267支参赛队伍参加现场决赛。</w:t>
      </w:r>
    </w:p>
    <w:p w14:paraId="38C3ACD2" w14:textId="77777777" w:rsidR="00C80FD1" w:rsidRPr="001A70DA" w:rsidRDefault="002E16C6">
      <w:pPr>
        <w:widowControl/>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比赛旨在深入贯彻落实《国家职业教育改革实施方案》《深化新时代职业教育“双师型”教师队伍建设改革实施方案》《职业教育提质培优行动计划（2020—2023年）》，坚持“以赛促教、以赛促学，以赛促改、以赛促建”的总体思路，引导学校和教师以立德树人为根本任务，推进“三全育人”，落实“课程思政”要求；引导学校师生更好适应疫情防控常态化条件下，线上线下混合式教学</w:t>
      </w:r>
      <w:r w:rsidRPr="001A70DA">
        <w:rPr>
          <w:rFonts w:ascii="仿宋" w:eastAsia="仿宋" w:hAnsi="仿宋" w:hint="eastAsia"/>
          <w:sz w:val="24"/>
          <w:szCs w:val="24"/>
        </w:rPr>
        <w:lastRenderedPageBreak/>
        <w:t>的需要，持续推进国家教学标准落地，确保人才培养质量稳步提高；引导各地各学校持续深化教师、教材、教法“三教改革”，持续提升学校在确保质量型扩招等新形势下常态化改进教育教学管理的能力，</w:t>
      </w:r>
      <w:proofErr w:type="gramStart"/>
      <w:r w:rsidRPr="001A70DA">
        <w:rPr>
          <w:rFonts w:ascii="仿宋" w:eastAsia="仿宋" w:hAnsi="仿宋" w:hint="eastAsia"/>
          <w:sz w:val="24"/>
          <w:szCs w:val="24"/>
        </w:rPr>
        <w:t>促进育训结合</w:t>
      </w:r>
      <w:proofErr w:type="gramEnd"/>
      <w:r w:rsidRPr="001A70DA">
        <w:rPr>
          <w:rFonts w:ascii="仿宋" w:eastAsia="仿宋" w:hAnsi="仿宋" w:hint="eastAsia"/>
          <w:sz w:val="24"/>
          <w:szCs w:val="24"/>
        </w:rPr>
        <w:t>、书证融通；引导各地各学校以高素质教师队伍建设为着力点，推进高水平、结构化教师教学团队在信息技术应用、团队协作等方面的水平，构建职业教育教学质量持续改进的良好生态。</w:t>
      </w:r>
    </w:p>
    <w:p w14:paraId="45C9B64D" w14:textId="77777777" w:rsidR="00C80FD1" w:rsidRPr="001A70DA" w:rsidRDefault="002E16C6">
      <w:pPr>
        <w:widowControl/>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为保障赛事顺利进行，湖南化工职业技术学院制定了《2020年全国职业院校技能大赛教学能力比赛协办赛点工作方案》及《2020年全国职业院校技能大赛教学能力比赛新冠肺炎疫情防控工作方案》。成立了以校党委书记王雄伟、校长陈超任组长的教学能力比赛协办工作领导小组，领导小组</w:t>
      </w:r>
      <w:proofErr w:type="gramStart"/>
      <w:r w:rsidRPr="001A70DA">
        <w:rPr>
          <w:rFonts w:ascii="仿宋" w:eastAsia="仿宋" w:hAnsi="仿宋" w:hint="eastAsia"/>
          <w:sz w:val="24"/>
          <w:szCs w:val="24"/>
        </w:rPr>
        <w:t>下设赛</w:t>
      </w:r>
      <w:proofErr w:type="gramEnd"/>
      <w:r w:rsidRPr="001A70DA">
        <w:rPr>
          <w:rFonts w:ascii="仿宋" w:eastAsia="仿宋" w:hAnsi="仿宋" w:hint="eastAsia"/>
          <w:sz w:val="24"/>
          <w:szCs w:val="24"/>
        </w:rPr>
        <w:t>点秘书组、竞赛组、会务组、宣传组、接待组、</w:t>
      </w:r>
      <w:proofErr w:type="gramStart"/>
      <w:r w:rsidRPr="001A70DA">
        <w:rPr>
          <w:rFonts w:ascii="仿宋" w:eastAsia="仿宋" w:hAnsi="仿宋" w:hint="eastAsia"/>
          <w:sz w:val="24"/>
          <w:szCs w:val="24"/>
        </w:rPr>
        <w:t>闭赛式</w:t>
      </w:r>
      <w:proofErr w:type="gramEnd"/>
      <w:r w:rsidRPr="001A70DA">
        <w:rPr>
          <w:rFonts w:ascii="仿宋" w:eastAsia="仿宋" w:hAnsi="仿宋" w:hint="eastAsia"/>
          <w:sz w:val="24"/>
          <w:szCs w:val="24"/>
        </w:rPr>
        <w:t>活动组、后勤保障组、安全保卫组、财务组、纪检督查组十个工作组，各工作组分工负责，团结协作，用最高标准、最好服务做好竞赛的各项筹备工作。</w:t>
      </w:r>
    </w:p>
    <w:p w14:paraId="666382C9" w14:textId="77777777" w:rsidR="00C80FD1" w:rsidRPr="001A70DA" w:rsidRDefault="002E16C6">
      <w:pPr>
        <w:widowControl/>
        <w:adjustRightInd w:val="0"/>
        <w:snapToGrid w:val="0"/>
        <w:spacing w:line="360" w:lineRule="auto"/>
        <w:ind w:firstLineChars="200" w:firstLine="420"/>
        <w:rPr>
          <w:rFonts w:ascii="仿宋" w:eastAsia="仿宋" w:hAnsi="仿宋"/>
          <w:sz w:val="24"/>
          <w:szCs w:val="24"/>
        </w:rPr>
      </w:pPr>
      <w:r w:rsidRPr="001A70DA">
        <w:rPr>
          <w:noProof/>
        </w:rPr>
        <w:drawing>
          <wp:inline distT="0" distB="0" distL="0" distR="0" wp14:anchorId="0E444A1A" wp14:editId="6CDB88A1">
            <wp:extent cx="4742815" cy="2976245"/>
            <wp:effectExtent l="0" t="0" r="63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1"/>
                    <a:stretch>
                      <a:fillRect/>
                    </a:stretch>
                  </pic:blipFill>
                  <pic:spPr>
                    <a:xfrm>
                      <a:off x="0" y="0"/>
                      <a:ext cx="4748028" cy="2979379"/>
                    </a:xfrm>
                    <a:prstGeom prst="rect">
                      <a:avLst/>
                    </a:prstGeom>
                  </pic:spPr>
                </pic:pic>
              </a:graphicData>
            </a:graphic>
          </wp:inline>
        </w:drawing>
      </w:r>
    </w:p>
    <w:p w14:paraId="129D388E"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图3-</w:t>
      </w:r>
      <w:r w:rsidR="00E56833" w:rsidRPr="001A70DA">
        <w:rPr>
          <w:rFonts w:ascii="宋体" w:hAnsi="宋体" w:cs="宋体"/>
          <w:b/>
          <w:bCs/>
          <w:kern w:val="2"/>
          <w:sz w:val="18"/>
          <w:szCs w:val="18"/>
        </w:rPr>
        <w:t>6</w:t>
      </w:r>
      <w:r w:rsidRPr="001A70DA">
        <w:rPr>
          <w:rFonts w:ascii="宋体" w:hAnsi="宋体" w:cs="宋体" w:hint="eastAsia"/>
          <w:b/>
          <w:bCs/>
          <w:kern w:val="2"/>
          <w:sz w:val="18"/>
          <w:szCs w:val="18"/>
        </w:rPr>
        <w:t xml:space="preserve">  2020年全国职业院校技能大赛教学能力比赛现场决赛在我校正式开赛</w:t>
      </w:r>
    </w:p>
    <w:p w14:paraId="348F69C4" w14:textId="77777777" w:rsidR="00C80FD1" w:rsidRPr="001A70DA" w:rsidRDefault="002E16C6">
      <w:pPr>
        <w:widowControl/>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12月12日，为期三天的2020年全国职业院校技能大赛教学能力比赛现场决赛在湖南化工职业技术学院圆满落幕。</w:t>
      </w:r>
      <w:proofErr w:type="gramStart"/>
      <w:r w:rsidRPr="001A70DA">
        <w:rPr>
          <w:rFonts w:ascii="仿宋" w:eastAsia="仿宋" w:hAnsi="仿宋" w:hint="eastAsia"/>
          <w:sz w:val="24"/>
          <w:szCs w:val="24"/>
        </w:rPr>
        <w:t>闭赛式</w:t>
      </w:r>
      <w:proofErr w:type="gramEnd"/>
      <w:r w:rsidRPr="001A70DA">
        <w:rPr>
          <w:rFonts w:ascii="仿宋" w:eastAsia="仿宋" w:hAnsi="仿宋" w:hint="eastAsia"/>
          <w:sz w:val="24"/>
          <w:szCs w:val="24"/>
        </w:rPr>
        <w:t>由湖南化工职业技术学院党委书记王雄伟主持。</w:t>
      </w:r>
      <w:proofErr w:type="gramStart"/>
      <w:r w:rsidRPr="001A70DA">
        <w:rPr>
          <w:rFonts w:ascii="仿宋" w:eastAsia="仿宋" w:hAnsi="仿宋" w:hint="eastAsia"/>
          <w:sz w:val="24"/>
          <w:szCs w:val="24"/>
        </w:rPr>
        <w:t>闭赛式</w:t>
      </w:r>
      <w:proofErr w:type="gramEnd"/>
      <w:r w:rsidRPr="001A70DA">
        <w:rPr>
          <w:rFonts w:ascii="仿宋" w:eastAsia="仿宋" w:hAnsi="仿宋" w:hint="eastAsia"/>
          <w:sz w:val="24"/>
          <w:szCs w:val="24"/>
        </w:rPr>
        <w:t>上，湖南化工职业技术学院党委书记王雄伟向与会人员介绍了</w:t>
      </w:r>
      <w:proofErr w:type="gramStart"/>
      <w:r w:rsidRPr="001A70DA">
        <w:rPr>
          <w:rFonts w:ascii="仿宋" w:eastAsia="仿宋" w:hAnsi="仿宋" w:hint="eastAsia"/>
          <w:sz w:val="24"/>
          <w:szCs w:val="24"/>
        </w:rPr>
        <w:t>出席闭赛式</w:t>
      </w:r>
      <w:proofErr w:type="gramEnd"/>
      <w:r w:rsidRPr="001A70DA">
        <w:rPr>
          <w:rFonts w:ascii="仿宋" w:eastAsia="仿宋" w:hAnsi="仿宋" w:hint="eastAsia"/>
          <w:sz w:val="24"/>
          <w:szCs w:val="24"/>
        </w:rPr>
        <w:t>的领导和嘉宾，并对获奖选手和单位表示热烈祝贺。湖南化工职业技术学院副校长隆平以《赛教融合 助力教师教学能力全面提升》为题，</w:t>
      </w:r>
      <w:proofErr w:type="gramStart"/>
      <w:r w:rsidRPr="001A70DA">
        <w:rPr>
          <w:rFonts w:ascii="仿宋" w:eastAsia="仿宋" w:hAnsi="仿宋" w:hint="eastAsia"/>
          <w:sz w:val="24"/>
          <w:szCs w:val="24"/>
        </w:rPr>
        <w:t>从赛建融合</w:t>
      </w:r>
      <w:proofErr w:type="gramEnd"/>
      <w:r w:rsidRPr="001A70DA">
        <w:rPr>
          <w:rFonts w:ascii="仿宋" w:eastAsia="仿宋" w:hAnsi="仿宋" w:hint="eastAsia"/>
          <w:sz w:val="24"/>
          <w:szCs w:val="24"/>
        </w:rPr>
        <w:t>，提升教师课程建设能力；</w:t>
      </w:r>
      <w:proofErr w:type="gramStart"/>
      <w:r w:rsidRPr="001A70DA">
        <w:rPr>
          <w:rFonts w:ascii="仿宋" w:eastAsia="仿宋" w:hAnsi="仿宋" w:hint="eastAsia"/>
          <w:sz w:val="24"/>
          <w:szCs w:val="24"/>
        </w:rPr>
        <w:t>课赛融合</w:t>
      </w:r>
      <w:proofErr w:type="gramEnd"/>
      <w:r w:rsidRPr="001A70DA">
        <w:rPr>
          <w:rFonts w:ascii="仿宋" w:eastAsia="仿宋" w:hAnsi="仿宋" w:hint="eastAsia"/>
          <w:sz w:val="24"/>
          <w:szCs w:val="24"/>
        </w:rPr>
        <w:t>，提升教师教学实施能力；</w:t>
      </w:r>
      <w:proofErr w:type="gramStart"/>
      <w:r w:rsidRPr="001A70DA">
        <w:rPr>
          <w:rFonts w:ascii="仿宋" w:eastAsia="仿宋" w:hAnsi="仿宋" w:hint="eastAsia"/>
          <w:sz w:val="24"/>
          <w:szCs w:val="24"/>
        </w:rPr>
        <w:t>赛治融合</w:t>
      </w:r>
      <w:proofErr w:type="gramEnd"/>
      <w:r w:rsidRPr="001A70DA">
        <w:rPr>
          <w:rFonts w:ascii="仿宋" w:eastAsia="仿宋" w:hAnsi="仿宋" w:hint="eastAsia"/>
          <w:sz w:val="24"/>
          <w:szCs w:val="24"/>
        </w:rPr>
        <w:t>，</w:t>
      </w:r>
      <w:r w:rsidRPr="001A70DA">
        <w:rPr>
          <w:rFonts w:ascii="仿宋" w:eastAsia="仿宋" w:hAnsi="仿宋" w:hint="eastAsia"/>
          <w:sz w:val="24"/>
          <w:szCs w:val="24"/>
        </w:rPr>
        <w:lastRenderedPageBreak/>
        <w:t>打造学校特色竞赛文化三个层面向与会嘉宾推介本校教师教学能力提升经验做法。</w:t>
      </w:r>
    </w:p>
    <w:p w14:paraId="7CD9574C" w14:textId="77777777" w:rsidR="00C80FD1" w:rsidRPr="001A70DA" w:rsidRDefault="002E16C6">
      <w:pPr>
        <w:widowControl/>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最后，比赛执委会评判组主任、教育部职业院校信息化教学指导委员会副主任姜丽</w:t>
      </w:r>
      <w:proofErr w:type="gramStart"/>
      <w:r w:rsidRPr="001A70DA">
        <w:rPr>
          <w:rFonts w:ascii="仿宋" w:eastAsia="仿宋" w:hAnsi="仿宋" w:hint="eastAsia"/>
          <w:sz w:val="24"/>
          <w:szCs w:val="24"/>
        </w:rPr>
        <w:t>萍宣布</w:t>
      </w:r>
      <w:proofErr w:type="gramEnd"/>
      <w:r w:rsidRPr="001A70DA">
        <w:rPr>
          <w:rFonts w:ascii="仿宋" w:eastAsia="仿宋" w:hAnsi="仿宋" w:hint="eastAsia"/>
          <w:sz w:val="24"/>
          <w:szCs w:val="24"/>
        </w:rPr>
        <w:t>比赛成绩：本次大赛各赛项共决出一等奖82名、二等奖185名、三等奖258名。大赛还评出最佳组织奖9个、最佳进步奖3个、特别贡献奖6个。湖南省教育厅荣获最佳组织奖，株洲</w:t>
      </w:r>
      <w:proofErr w:type="gramStart"/>
      <w:r w:rsidRPr="001A70DA">
        <w:rPr>
          <w:rFonts w:ascii="仿宋" w:eastAsia="仿宋" w:hAnsi="仿宋" w:hint="eastAsia"/>
          <w:sz w:val="24"/>
          <w:szCs w:val="24"/>
        </w:rPr>
        <w:t>市</w:t>
      </w:r>
      <w:proofErr w:type="gramEnd"/>
      <w:r w:rsidRPr="001A70DA">
        <w:rPr>
          <w:rFonts w:ascii="仿宋" w:eastAsia="仿宋" w:hAnsi="仿宋" w:hint="eastAsia"/>
          <w:sz w:val="24"/>
          <w:szCs w:val="24"/>
        </w:rPr>
        <w:t>市委市政府、湖南化工职业技术学院荣获特别贡献奖。颁奖仪式上，与会领导为特别贡献奖获得单位、最佳组织奖获得单位、最佳进步奖获得单位、中职组和高职组一等奖选手代表颁发了奖牌和证书。</w:t>
      </w:r>
    </w:p>
    <w:p w14:paraId="38F6E94F" w14:textId="77777777" w:rsidR="00C80FD1" w:rsidRPr="001A70DA" w:rsidRDefault="002E16C6">
      <w:pPr>
        <w:widowControl/>
        <w:adjustRightInd w:val="0"/>
        <w:snapToGrid w:val="0"/>
        <w:spacing w:line="360" w:lineRule="auto"/>
        <w:ind w:firstLineChars="200" w:firstLine="420"/>
        <w:rPr>
          <w:rFonts w:ascii="仿宋" w:eastAsia="仿宋" w:hAnsi="仿宋"/>
          <w:sz w:val="24"/>
          <w:szCs w:val="24"/>
        </w:rPr>
      </w:pPr>
      <w:r w:rsidRPr="001A70DA">
        <w:rPr>
          <w:noProof/>
        </w:rPr>
        <w:drawing>
          <wp:inline distT="0" distB="0" distL="0" distR="0" wp14:anchorId="3D1589BD" wp14:editId="7E51FE3C">
            <wp:extent cx="2362200" cy="1500505"/>
            <wp:effectExtent l="0" t="0" r="0"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12"/>
                    <a:stretch>
                      <a:fillRect/>
                    </a:stretch>
                  </pic:blipFill>
                  <pic:spPr>
                    <a:xfrm>
                      <a:off x="0" y="0"/>
                      <a:ext cx="2378039" cy="1511111"/>
                    </a:xfrm>
                    <a:prstGeom prst="rect">
                      <a:avLst/>
                    </a:prstGeom>
                  </pic:spPr>
                </pic:pic>
              </a:graphicData>
            </a:graphic>
          </wp:inline>
        </w:drawing>
      </w:r>
      <w:r w:rsidRPr="001A70DA">
        <w:rPr>
          <w:rFonts w:ascii="仿宋" w:eastAsia="仿宋" w:hAnsi="仿宋" w:hint="eastAsia"/>
          <w:sz w:val="24"/>
          <w:szCs w:val="24"/>
        </w:rPr>
        <w:t xml:space="preserve"> </w:t>
      </w:r>
      <w:r w:rsidRPr="001A70DA">
        <w:rPr>
          <w:noProof/>
        </w:rPr>
        <w:drawing>
          <wp:inline distT="0" distB="0" distL="0" distR="0" wp14:anchorId="2A933730" wp14:editId="6CB8FBC9">
            <wp:extent cx="2441575" cy="150622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13"/>
                    <a:stretch>
                      <a:fillRect/>
                    </a:stretch>
                  </pic:blipFill>
                  <pic:spPr>
                    <a:xfrm>
                      <a:off x="0" y="0"/>
                      <a:ext cx="2462730" cy="1518970"/>
                    </a:xfrm>
                    <a:prstGeom prst="rect">
                      <a:avLst/>
                    </a:prstGeom>
                  </pic:spPr>
                </pic:pic>
              </a:graphicData>
            </a:graphic>
          </wp:inline>
        </w:drawing>
      </w:r>
    </w:p>
    <w:p w14:paraId="73614859"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图3-</w:t>
      </w:r>
      <w:r w:rsidR="00E56833" w:rsidRPr="001A70DA">
        <w:rPr>
          <w:rFonts w:ascii="宋体" w:hAnsi="宋体" w:cs="宋体"/>
          <w:b/>
          <w:bCs/>
          <w:kern w:val="2"/>
          <w:sz w:val="18"/>
          <w:szCs w:val="18"/>
        </w:rPr>
        <w:t>7</w:t>
      </w:r>
      <w:r w:rsidRPr="001A70DA">
        <w:rPr>
          <w:rFonts w:ascii="宋体" w:hAnsi="宋体" w:cs="宋体" w:hint="eastAsia"/>
          <w:b/>
          <w:bCs/>
          <w:kern w:val="2"/>
          <w:sz w:val="18"/>
          <w:szCs w:val="18"/>
        </w:rPr>
        <w:t xml:space="preserve">  2020年全国职业院校技能大赛教学能力比赛现场决赛闭幕式</w:t>
      </w:r>
    </w:p>
    <w:p w14:paraId="76217790" w14:textId="77777777" w:rsidR="00C80FD1" w:rsidRPr="001A70DA" w:rsidRDefault="002E16C6">
      <w:pPr>
        <w:pStyle w:val="3"/>
        <w:ind w:firstLine="482"/>
        <w:rPr>
          <w:rFonts w:ascii="宋体" w:eastAsia="宋体" w:hAnsi="宋体" w:cs="宋体"/>
          <w:color w:val="auto"/>
        </w:rPr>
      </w:pPr>
      <w:bookmarkStart w:id="217" w:name="_Toc17998_WPSOffice_Level3"/>
      <w:bookmarkStart w:id="218" w:name="_Toc89289405"/>
      <w:r w:rsidRPr="001A70DA">
        <w:rPr>
          <w:rFonts w:ascii="宋体" w:eastAsia="宋体" w:hAnsi="宋体" w:cs="宋体" w:hint="eastAsia"/>
          <w:color w:val="auto"/>
        </w:rPr>
        <w:t>3.2.3</w:t>
      </w:r>
      <w:r w:rsidRPr="001A70DA">
        <w:rPr>
          <w:rFonts w:ascii="宋体" w:eastAsia="宋体" w:hAnsi="宋体" w:cs="宋体"/>
          <w:color w:val="auto"/>
        </w:rPr>
        <w:t xml:space="preserve"> </w:t>
      </w:r>
      <w:r w:rsidRPr="001A70DA">
        <w:rPr>
          <w:rFonts w:ascii="宋体" w:eastAsia="宋体" w:hAnsi="宋体" w:cs="宋体" w:hint="eastAsia"/>
          <w:color w:val="auto"/>
        </w:rPr>
        <w:t xml:space="preserve"> 着力建设高水平专业群</w:t>
      </w:r>
      <w:bookmarkEnd w:id="217"/>
      <w:bookmarkEnd w:id="218"/>
    </w:p>
    <w:p w14:paraId="7CF4CB9D" w14:textId="3786412B" w:rsidR="00C80FD1" w:rsidRPr="001A70DA" w:rsidRDefault="002E16C6" w:rsidP="00C509D0">
      <w:pPr>
        <w:spacing w:line="360" w:lineRule="auto"/>
        <w:ind w:firstLine="42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应用化工技术专业群是中国特色高水平专业群，包含应用化工技术、精细化工技术、化妆品技术、高分子材料工程技术、工业分析技术等5个专业。</w:t>
      </w:r>
      <w:r w:rsidR="00CA761C" w:rsidRPr="001A70DA">
        <w:rPr>
          <w:rFonts w:ascii="宋体" w:hAnsi="宋体" w:cs="宋体" w:hint="eastAsia"/>
          <w:kern w:val="0"/>
          <w:sz w:val="24"/>
          <w:szCs w:val="24"/>
          <w:shd w:val="clear" w:color="auto" w:fill="FFFFFF"/>
        </w:rPr>
        <w:t>专业</w:t>
      </w:r>
      <w:r w:rsidRPr="001A70DA">
        <w:rPr>
          <w:rFonts w:ascii="宋体" w:hAnsi="宋体" w:cs="宋体" w:hint="eastAsia"/>
          <w:kern w:val="0"/>
          <w:sz w:val="24"/>
          <w:szCs w:val="24"/>
          <w:shd w:val="clear" w:color="auto" w:fill="FFFFFF"/>
        </w:rPr>
        <w:t>群结构与国家战略性新兴产业发展规划、《中国制造2025》、“一带一路”倡议等国家发展战略需求吻合；与湖南省“三高四新”战略重点行业发展领域匹配；与化工行业向提升产品的技术含量和附加价值转型升级契合。其中，龙头专业应用化工技术，对接化工全行业通用产品生产；骨干专业精细化工技术、化妆品技术、高分子材料工程技术对接新型生态环保涂料、高能电池材料、合成医药等细分产业专用化学品生产；支撑专业工业分析技术对接化工全行业产品生产过程的原料及中控分析、品质管控等。专业群</w:t>
      </w:r>
      <w:r w:rsidR="006444BF" w:rsidRPr="001A70DA">
        <w:rPr>
          <w:rFonts w:ascii="宋体" w:hAnsi="宋体" w:cs="宋体" w:hint="eastAsia"/>
          <w:kern w:val="0"/>
          <w:sz w:val="24"/>
          <w:szCs w:val="24"/>
          <w:shd w:val="clear" w:color="auto" w:fill="FFFFFF"/>
        </w:rPr>
        <w:t>能</w:t>
      </w:r>
      <w:r w:rsidRPr="001A70DA">
        <w:rPr>
          <w:rFonts w:ascii="宋体" w:hAnsi="宋体" w:cs="宋体" w:hint="eastAsia"/>
          <w:kern w:val="0"/>
          <w:sz w:val="24"/>
          <w:szCs w:val="24"/>
          <w:shd w:val="clear" w:color="auto" w:fill="FFFFFF"/>
        </w:rPr>
        <w:t>满足化工全行业通用产品、专用化学品生产工艺控制等主要岗位，</w:t>
      </w:r>
      <w:r w:rsidR="006444BF" w:rsidRPr="001A70DA">
        <w:rPr>
          <w:rFonts w:ascii="宋体" w:hAnsi="宋体" w:cs="宋体" w:hint="eastAsia"/>
          <w:kern w:val="0"/>
          <w:sz w:val="24"/>
          <w:szCs w:val="24"/>
          <w:shd w:val="clear" w:color="auto" w:fill="FFFFFF"/>
        </w:rPr>
        <w:t>同时</w:t>
      </w:r>
      <w:r w:rsidRPr="001A70DA">
        <w:rPr>
          <w:rFonts w:ascii="宋体" w:hAnsi="宋体" w:cs="宋体" w:hint="eastAsia"/>
          <w:kern w:val="0"/>
          <w:sz w:val="24"/>
          <w:szCs w:val="24"/>
          <w:shd w:val="clear" w:color="auto" w:fill="FFFFFF"/>
        </w:rPr>
        <w:t>又适应生产过程的分析检验等配套岗位。为进一步提升专业群建设水平，学院组建了由湖南海利集团刘卫东教授级高级工程师担任首席顾问、业内有影响力的</w:t>
      </w:r>
      <w:proofErr w:type="gramStart"/>
      <w:r w:rsidRPr="001A70DA">
        <w:rPr>
          <w:rFonts w:ascii="宋体" w:hAnsi="宋体" w:cs="宋体" w:hint="eastAsia"/>
          <w:kern w:val="0"/>
          <w:sz w:val="24"/>
          <w:szCs w:val="24"/>
          <w:shd w:val="clear" w:color="auto" w:fill="FFFFFF"/>
        </w:rPr>
        <w:t>行企专家</w:t>
      </w:r>
      <w:proofErr w:type="gramEnd"/>
      <w:r w:rsidRPr="001A70DA">
        <w:rPr>
          <w:rFonts w:ascii="宋体" w:hAnsi="宋体" w:cs="宋体" w:hint="eastAsia"/>
          <w:kern w:val="0"/>
          <w:sz w:val="24"/>
          <w:szCs w:val="24"/>
          <w:shd w:val="clear" w:color="auto" w:fill="FFFFFF"/>
        </w:rPr>
        <w:t>与职教专家组成的专业群建设指导团队，从项目总体规划、架构设计、技术路线、组织协调、资源供给等方面为项目建设</w:t>
      </w:r>
      <w:r w:rsidRPr="001A70DA">
        <w:rPr>
          <w:rFonts w:ascii="宋体" w:hAnsi="宋体" w:cs="宋体" w:hint="eastAsia"/>
          <w:kern w:val="0"/>
          <w:sz w:val="24"/>
          <w:szCs w:val="24"/>
          <w:shd w:val="clear" w:color="auto" w:fill="FFFFFF"/>
        </w:rPr>
        <w:lastRenderedPageBreak/>
        <w:t>提供指导咨询与支持保障。</w:t>
      </w:r>
    </w:p>
    <w:p w14:paraId="5634536C" w14:textId="77777777" w:rsidR="00C80FD1" w:rsidRPr="001A70DA" w:rsidRDefault="002E16C6">
      <w:pPr>
        <w:spacing w:line="360" w:lineRule="auto"/>
        <w:ind w:firstLine="42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按照专业设置与产业需求对接、课程内容与职业标准对接、教学过程与生产要求对接的要求，持续更新并推进专业教学标准、课程标准、顶岗实习标准、实</w:t>
      </w:r>
      <w:proofErr w:type="gramStart"/>
      <w:r w:rsidRPr="001A70DA">
        <w:rPr>
          <w:rFonts w:ascii="宋体" w:hAnsi="宋体" w:cs="宋体" w:hint="eastAsia"/>
          <w:kern w:val="0"/>
          <w:sz w:val="24"/>
          <w:szCs w:val="24"/>
          <w:shd w:val="clear" w:color="auto" w:fill="FFFFFF"/>
        </w:rPr>
        <w:t>训条件</w:t>
      </w:r>
      <w:proofErr w:type="gramEnd"/>
      <w:r w:rsidRPr="001A70DA">
        <w:rPr>
          <w:rFonts w:ascii="宋体" w:hAnsi="宋体" w:cs="宋体" w:hint="eastAsia"/>
          <w:kern w:val="0"/>
          <w:sz w:val="24"/>
          <w:szCs w:val="24"/>
          <w:shd w:val="clear" w:color="auto" w:fill="FFFFFF"/>
        </w:rPr>
        <w:t>标准建设，持续推进教师、教材、教法改革与研究。专业主动适应“互联网＋职业教育”发展需求，围绕学习者中心，着眼教学效能提升，深入推进教育信息化应用，在全国职业院校率先推行教师信息化教学应用能力标准，构建“现代信息技术＋课程”教学生态，按照同类课程骨架相同，呈现各异原则，积极推进现代无机化工技术、现代有机化工技术，现代精细化工技术等大类课程的信息化教学水平，提升了教师信息化教学能力，在全国职业院校中发挥了良好的示范作用。</w:t>
      </w:r>
    </w:p>
    <w:p w14:paraId="30714D26" w14:textId="77777777" w:rsidR="00C80FD1" w:rsidRPr="001A70DA" w:rsidRDefault="002E16C6">
      <w:pPr>
        <w:spacing w:line="360" w:lineRule="auto"/>
        <w:ind w:firstLine="42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基本构建了以学校为主体，由化工技术协同创新平台、“技术研发＋品牌推广”产教融合平台和化工“行业大师”培育平台组成，要素完备、体系健全、运行顺畅，支撑N</w:t>
      </w:r>
      <w:proofErr w:type="gramStart"/>
      <w:r w:rsidRPr="001A70DA">
        <w:rPr>
          <w:rFonts w:ascii="宋体" w:hAnsi="宋体" w:cs="宋体" w:hint="eastAsia"/>
          <w:kern w:val="0"/>
          <w:sz w:val="24"/>
          <w:szCs w:val="24"/>
          <w:shd w:val="clear" w:color="auto" w:fill="FFFFFF"/>
        </w:rPr>
        <w:t>个</w:t>
      </w:r>
      <w:proofErr w:type="gramEnd"/>
      <w:r w:rsidRPr="001A70DA">
        <w:rPr>
          <w:rFonts w:ascii="宋体" w:hAnsi="宋体" w:cs="宋体" w:hint="eastAsia"/>
          <w:kern w:val="0"/>
          <w:sz w:val="24"/>
          <w:szCs w:val="24"/>
          <w:shd w:val="clear" w:color="auto" w:fill="FFFFFF"/>
        </w:rPr>
        <w:t>区域特色产业发展的“1＋3＋N”创新服务综合体系，实现职业教育与创新资源、产业发展有效融合，促进创新成果与核心技术产业化，为中小微化工企业转型升级发展提供创新型技术技能人才支撑和技术创新服务。</w:t>
      </w:r>
    </w:p>
    <w:p w14:paraId="05A96866"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19" w:name="_Toc89289406"/>
      <w:r w:rsidRPr="001A70DA">
        <w:rPr>
          <w:rFonts w:ascii="宋体" w:hAnsi="宋体" w:cs="宋体" w:hint="eastAsia"/>
          <w:bCs/>
          <w:color w:val="auto"/>
          <w:szCs w:val="24"/>
        </w:rPr>
        <w:t>【典型案例</w:t>
      </w:r>
      <w:r w:rsidRPr="001A70DA">
        <w:rPr>
          <w:rFonts w:ascii="宋体" w:hAnsi="宋体" w:cs="宋体"/>
          <w:bCs/>
          <w:color w:val="auto"/>
          <w:szCs w:val="24"/>
        </w:rPr>
        <w:t>3</w:t>
      </w:r>
      <w:r w:rsidRPr="001A70DA">
        <w:rPr>
          <w:rFonts w:ascii="宋体" w:hAnsi="宋体" w:cs="宋体" w:hint="eastAsia"/>
          <w:bCs/>
          <w:color w:val="auto"/>
          <w:szCs w:val="24"/>
        </w:rPr>
        <w:t>-</w:t>
      </w:r>
      <w:r w:rsidRPr="001A70DA">
        <w:rPr>
          <w:rFonts w:ascii="宋体" w:hAnsi="宋体" w:cs="宋体"/>
          <w:bCs/>
          <w:color w:val="auto"/>
          <w:szCs w:val="24"/>
        </w:rPr>
        <w:t>4</w:t>
      </w:r>
      <w:r w:rsidRPr="001A70DA">
        <w:rPr>
          <w:rFonts w:ascii="宋体" w:hAnsi="宋体" w:cs="宋体" w:hint="eastAsia"/>
          <w:bCs/>
          <w:color w:val="auto"/>
          <w:szCs w:val="24"/>
        </w:rPr>
        <w:t>】应用化工技术专业</w:t>
      </w:r>
      <w:proofErr w:type="gramStart"/>
      <w:r w:rsidRPr="001A70DA">
        <w:rPr>
          <w:rFonts w:ascii="宋体" w:hAnsi="宋体" w:cs="宋体" w:hint="eastAsia"/>
          <w:bCs/>
          <w:color w:val="auto"/>
          <w:szCs w:val="24"/>
        </w:rPr>
        <w:t>群教学</w:t>
      </w:r>
      <w:proofErr w:type="gramEnd"/>
      <w:r w:rsidRPr="001A70DA">
        <w:rPr>
          <w:rFonts w:ascii="宋体" w:hAnsi="宋体" w:cs="宋体" w:hint="eastAsia"/>
          <w:bCs/>
          <w:color w:val="auto"/>
          <w:szCs w:val="24"/>
        </w:rPr>
        <w:t>团队勇夺教学能力国赛一等奖</w:t>
      </w:r>
      <w:bookmarkEnd w:id="219"/>
    </w:p>
    <w:p w14:paraId="4F16D05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在2020年全国职业院校技能大赛教学能力比赛中，学院应用化工技术专业</w:t>
      </w:r>
      <w:proofErr w:type="gramStart"/>
      <w:r w:rsidRPr="001A70DA">
        <w:rPr>
          <w:rFonts w:ascii="仿宋" w:eastAsia="仿宋" w:hAnsi="仿宋" w:hint="eastAsia"/>
          <w:sz w:val="24"/>
          <w:szCs w:val="24"/>
        </w:rPr>
        <w:t>群教师</w:t>
      </w:r>
      <w:proofErr w:type="gramEnd"/>
      <w:r w:rsidRPr="001A70DA">
        <w:rPr>
          <w:rFonts w:ascii="仿宋" w:eastAsia="仿宋" w:hAnsi="仿宋" w:hint="eastAsia"/>
          <w:sz w:val="24"/>
          <w:szCs w:val="24"/>
        </w:rPr>
        <w:t>唐淑贞、田伟军、刘小忠、张翔团队的参赛作品《化工生产车间系统安全》</w:t>
      </w:r>
      <w:proofErr w:type="gramStart"/>
      <w:r w:rsidRPr="001A70DA">
        <w:rPr>
          <w:rFonts w:ascii="仿宋" w:eastAsia="仿宋" w:hAnsi="仿宋" w:hint="eastAsia"/>
          <w:sz w:val="24"/>
          <w:szCs w:val="24"/>
        </w:rPr>
        <w:t>获专业</w:t>
      </w:r>
      <w:proofErr w:type="gramEnd"/>
      <w:r w:rsidRPr="001A70DA">
        <w:rPr>
          <w:rFonts w:ascii="仿宋" w:eastAsia="仿宋" w:hAnsi="仿宋" w:hint="eastAsia"/>
          <w:sz w:val="24"/>
          <w:szCs w:val="24"/>
        </w:rPr>
        <w:t>课程一组一等奖，并入选大赛推广作品，实现了学校在全国职业院校技能大赛教学能力比赛专业课程赛项中的历史性突破。充分体现了应用化工技术专业群在深化“三教”改革和助</w:t>
      </w:r>
      <w:proofErr w:type="gramStart"/>
      <w:r w:rsidRPr="001A70DA">
        <w:rPr>
          <w:rFonts w:ascii="仿宋" w:eastAsia="仿宋" w:hAnsi="仿宋" w:hint="eastAsia"/>
          <w:sz w:val="24"/>
          <w:szCs w:val="24"/>
        </w:rPr>
        <w:t>推教育</w:t>
      </w:r>
      <w:proofErr w:type="gramEnd"/>
      <w:r w:rsidRPr="001A70DA">
        <w:rPr>
          <w:rFonts w:ascii="仿宋" w:eastAsia="仿宋" w:hAnsi="仿宋" w:hint="eastAsia"/>
          <w:sz w:val="24"/>
          <w:szCs w:val="24"/>
        </w:rPr>
        <w:t>教学评价改革，打造新生态课堂的建设成效。</w:t>
      </w:r>
    </w:p>
    <w:p w14:paraId="394492A5" w14:textId="77777777" w:rsidR="00C80FD1" w:rsidRPr="001A70DA" w:rsidRDefault="002E16C6">
      <w:pPr>
        <w:pStyle w:val="aa"/>
        <w:widowControl/>
        <w:shd w:val="clear" w:color="auto" w:fill="FFFFFF"/>
        <w:spacing w:beforeAutospacing="0" w:afterAutospacing="0"/>
        <w:jc w:val="center"/>
        <w:rPr>
          <w:rFonts w:ascii="微软雅黑" w:eastAsia="微软雅黑" w:hAnsi="微软雅黑" w:cs="微软雅黑"/>
          <w:sz w:val="21"/>
        </w:rPr>
      </w:pPr>
      <w:r w:rsidRPr="001A70DA">
        <w:rPr>
          <w:rFonts w:ascii="宋体" w:hAnsi="宋体" w:cs="宋体"/>
          <w:noProof/>
          <w:szCs w:val="24"/>
        </w:rPr>
        <w:lastRenderedPageBreak/>
        <w:drawing>
          <wp:inline distT="0" distB="0" distL="114300" distR="114300" wp14:anchorId="0FA03593" wp14:editId="1033FD15">
            <wp:extent cx="4600575" cy="3098800"/>
            <wp:effectExtent l="0" t="0" r="0" b="635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114"/>
                    <a:srcRect t="10187"/>
                    <a:stretch>
                      <a:fillRect/>
                    </a:stretch>
                  </pic:blipFill>
                  <pic:spPr>
                    <a:xfrm>
                      <a:off x="0" y="0"/>
                      <a:ext cx="4606805" cy="3103143"/>
                    </a:xfrm>
                    <a:prstGeom prst="rect">
                      <a:avLst/>
                    </a:prstGeom>
                    <a:noFill/>
                    <a:ln w="9525">
                      <a:noFill/>
                    </a:ln>
                  </pic:spPr>
                </pic:pic>
              </a:graphicData>
            </a:graphic>
          </wp:inline>
        </w:drawing>
      </w:r>
    </w:p>
    <w:p w14:paraId="16BA9E62"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图3-</w:t>
      </w:r>
      <w:r w:rsidR="00E56833" w:rsidRPr="001A70DA">
        <w:rPr>
          <w:rFonts w:ascii="宋体" w:hAnsi="宋体" w:cs="宋体"/>
          <w:b/>
          <w:bCs/>
          <w:kern w:val="2"/>
          <w:sz w:val="18"/>
          <w:szCs w:val="18"/>
        </w:rPr>
        <w:t>8</w:t>
      </w:r>
      <w:r w:rsidRPr="001A70DA">
        <w:rPr>
          <w:rFonts w:ascii="宋体" w:hAnsi="宋体" w:cs="宋体" w:hint="eastAsia"/>
          <w:b/>
          <w:bCs/>
          <w:kern w:val="2"/>
          <w:sz w:val="18"/>
          <w:szCs w:val="18"/>
        </w:rPr>
        <w:t xml:space="preserve">  应用化工技术专业群参赛教学团队合影</w:t>
      </w:r>
    </w:p>
    <w:p w14:paraId="105AD24C" w14:textId="77777777" w:rsidR="00C80FD1" w:rsidRPr="001A70DA" w:rsidRDefault="002E16C6">
      <w:pPr>
        <w:pStyle w:val="2"/>
      </w:pPr>
      <w:bookmarkStart w:id="220" w:name="_Toc20278_WPSOffice_Level2"/>
      <w:bookmarkStart w:id="221" w:name="_Toc89289407"/>
      <w:r w:rsidRPr="001A70DA">
        <w:rPr>
          <w:rFonts w:hint="eastAsia"/>
        </w:rPr>
        <w:t xml:space="preserve">3.3 </w:t>
      </w:r>
      <w:r w:rsidRPr="001A70DA">
        <w:t xml:space="preserve"> </w:t>
      </w:r>
      <w:r w:rsidRPr="001A70DA">
        <w:rPr>
          <w:rFonts w:hint="eastAsia"/>
        </w:rPr>
        <w:t>质量保障</w:t>
      </w:r>
      <w:bookmarkEnd w:id="220"/>
      <w:bookmarkEnd w:id="221"/>
    </w:p>
    <w:p w14:paraId="07426609" w14:textId="034EE94B" w:rsidR="00C80FD1" w:rsidRPr="001A70DA" w:rsidRDefault="002E16C6">
      <w:pPr>
        <w:spacing w:line="360" w:lineRule="auto"/>
        <w:ind w:firstLine="420"/>
        <w:rPr>
          <w:rFonts w:ascii="宋体" w:hAnsi="宋体" w:cs="宋体"/>
          <w:kern w:val="0"/>
          <w:sz w:val="24"/>
          <w:szCs w:val="24"/>
          <w:shd w:val="clear" w:color="auto" w:fill="FFFFFF"/>
        </w:rPr>
      </w:pPr>
      <w:bookmarkStart w:id="222" w:name="_Toc18597_WPSOffice_Level3"/>
      <w:r w:rsidRPr="001A70DA">
        <w:rPr>
          <w:rFonts w:ascii="宋体" w:hAnsi="宋体" w:cs="宋体" w:hint="eastAsia"/>
          <w:kern w:val="0"/>
          <w:sz w:val="24"/>
          <w:szCs w:val="24"/>
          <w:shd w:val="clear" w:color="auto" w:fill="FFFFFF"/>
        </w:rPr>
        <w:t>学院以内部质量保证体系诊断与改进为抓手，深入推进质量保障工作。经过多年实践探索，形成了以下成效：一是人才培养的质量体系完备，</w:t>
      </w:r>
      <w:proofErr w:type="gramStart"/>
      <w:r w:rsidRPr="001A70DA">
        <w:rPr>
          <w:rFonts w:ascii="宋体" w:hAnsi="宋体" w:cs="宋体" w:hint="eastAsia"/>
          <w:kern w:val="0"/>
          <w:sz w:val="24"/>
          <w:szCs w:val="24"/>
          <w:shd w:val="clear" w:color="auto" w:fill="FFFFFF"/>
        </w:rPr>
        <w:t>质量立校的</w:t>
      </w:r>
      <w:proofErr w:type="gramEnd"/>
      <w:r w:rsidRPr="001A70DA">
        <w:rPr>
          <w:rFonts w:ascii="宋体" w:hAnsi="宋体" w:cs="宋体" w:hint="eastAsia"/>
          <w:kern w:val="0"/>
          <w:sz w:val="24"/>
          <w:szCs w:val="24"/>
          <w:shd w:val="clear" w:color="auto" w:fill="FFFFFF"/>
        </w:rPr>
        <w:t>理念深入人心，无论是教师队伍、专业建设还是学生评价都是出色的。二是各个层面</w:t>
      </w:r>
      <w:proofErr w:type="gramStart"/>
      <w:r w:rsidRPr="001A70DA">
        <w:rPr>
          <w:rFonts w:ascii="宋体" w:hAnsi="宋体" w:cs="宋体" w:hint="eastAsia"/>
          <w:kern w:val="0"/>
          <w:sz w:val="24"/>
          <w:szCs w:val="24"/>
          <w:shd w:val="clear" w:color="auto" w:fill="FFFFFF"/>
        </w:rPr>
        <w:t>的诊改工作</w:t>
      </w:r>
      <w:proofErr w:type="gramEnd"/>
      <w:r w:rsidRPr="001A70DA">
        <w:rPr>
          <w:rFonts w:ascii="宋体" w:hAnsi="宋体" w:cs="宋体" w:hint="eastAsia"/>
          <w:kern w:val="0"/>
          <w:sz w:val="24"/>
          <w:szCs w:val="24"/>
          <w:shd w:val="clear" w:color="auto" w:fill="FFFFFF"/>
        </w:rPr>
        <w:t>扎实推进</w:t>
      </w:r>
      <w:r w:rsidR="005E4C75" w:rsidRPr="001A70DA">
        <w:rPr>
          <w:rFonts w:ascii="宋体" w:hAnsi="宋体" w:cs="宋体" w:hint="eastAsia"/>
          <w:kern w:val="0"/>
          <w:sz w:val="24"/>
          <w:szCs w:val="24"/>
          <w:shd w:val="clear" w:color="auto" w:fill="FFFFFF"/>
        </w:rPr>
        <w:t>富有成效</w:t>
      </w:r>
      <w:r w:rsidRPr="001A70DA">
        <w:rPr>
          <w:rFonts w:ascii="宋体" w:hAnsi="宋体" w:cs="宋体" w:hint="eastAsia"/>
          <w:kern w:val="0"/>
          <w:sz w:val="24"/>
          <w:szCs w:val="24"/>
          <w:shd w:val="clear" w:color="auto" w:fill="FFFFFF"/>
        </w:rPr>
        <w:t>，重点复核考查的专业、课程、教师三个层面特别突出。三是形成了以教学督导为中心的学院发展建设全面督导</w:t>
      </w:r>
      <w:r w:rsidR="00533DD0" w:rsidRPr="001A70DA">
        <w:rPr>
          <w:rFonts w:ascii="宋体" w:hAnsi="宋体" w:cs="宋体" w:hint="eastAsia"/>
          <w:kern w:val="0"/>
          <w:sz w:val="24"/>
          <w:szCs w:val="24"/>
          <w:shd w:val="clear" w:color="auto" w:fill="FFFFFF"/>
        </w:rPr>
        <w:t>的</w:t>
      </w:r>
      <w:r w:rsidRPr="001A70DA">
        <w:rPr>
          <w:rFonts w:ascii="宋体" w:hAnsi="宋体" w:cs="宋体" w:hint="eastAsia"/>
          <w:kern w:val="0"/>
          <w:sz w:val="24"/>
          <w:szCs w:val="24"/>
          <w:shd w:val="clear" w:color="auto" w:fill="FFFFFF"/>
        </w:rPr>
        <w:t>质量</w:t>
      </w:r>
      <w:r w:rsidR="005E4C75" w:rsidRPr="001A70DA">
        <w:rPr>
          <w:rFonts w:ascii="宋体" w:hAnsi="宋体" w:cs="宋体" w:hint="eastAsia"/>
          <w:kern w:val="0"/>
          <w:sz w:val="24"/>
          <w:szCs w:val="24"/>
          <w:shd w:val="clear" w:color="auto" w:fill="FFFFFF"/>
        </w:rPr>
        <w:t>保</w:t>
      </w:r>
      <w:r w:rsidR="00533DD0" w:rsidRPr="001A70DA">
        <w:rPr>
          <w:rFonts w:ascii="宋体" w:hAnsi="宋体" w:cs="宋体" w:hint="eastAsia"/>
          <w:kern w:val="0"/>
          <w:sz w:val="24"/>
          <w:szCs w:val="24"/>
          <w:shd w:val="clear" w:color="auto" w:fill="FFFFFF"/>
        </w:rPr>
        <w:t>证</w:t>
      </w:r>
      <w:r w:rsidRPr="001A70DA">
        <w:rPr>
          <w:rFonts w:ascii="宋体" w:hAnsi="宋体" w:cs="宋体" w:hint="eastAsia"/>
          <w:kern w:val="0"/>
          <w:sz w:val="24"/>
          <w:szCs w:val="24"/>
          <w:shd w:val="clear" w:color="auto" w:fill="FFFFFF"/>
        </w:rPr>
        <w:t>体系。四是特别重视教师队伍建设，教师队伍建设目标体系</w:t>
      </w:r>
      <w:r w:rsidR="005E4C75" w:rsidRPr="001A70DA">
        <w:rPr>
          <w:rFonts w:ascii="宋体" w:hAnsi="宋体" w:cs="宋体" w:hint="eastAsia"/>
          <w:kern w:val="0"/>
          <w:sz w:val="24"/>
          <w:szCs w:val="24"/>
          <w:shd w:val="clear" w:color="auto" w:fill="FFFFFF"/>
        </w:rPr>
        <w:t>与</w:t>
      </w:r>
      <w:r w:rsidRPr="001A70DA">
        <w:rPr>
          <w:rFonts w:ascii="宋体" w:hAnsi="宋体" w:cs="宋体" w:hint="eastAsia"/>
          <w:kern w:val="0"/>
          <w:sz w:val="24"/>
          <w:szCs w:val="24"/>
          <w:shd w:val="clear" w:color="auto" w:fill="FFFFFF"/>
        </w:rPr>
        <w:t>标准体系完备，教师队伍建设的成效非常突出。2019年，学院顺利通过湖南省教育厅内部质量保证体系诊断与改进复核。</w:t>
      </w:r>
    </w:p>
    <w:p w14:paraId="19511222" w14:textId="77777777" w:rsidR="00C80FD1" w:rsidRPr="001A70DA" w:rsidRDefault="002E16C6">
      <w:pPr>
        <w:spacing w:line="360" w:lineRule="auto"/>
        <w:ind w:firstLine="420"/>
        <w:rPr>
          <w:rFonts w:ascii="宋体" w:hAnsi="宋体" w:cs="宋体"/>
          <w:kern w:val="0"/>
          <w:sz w:val="24"/>
          <w:szCs w:val="24"/>
          <w:shd w:val="clear" w:color="auto" w:fill="FFFFFF"/>
        </w:rPr>
      </w:pPr>
      <w:r w:rsidRPr="001A70DA">
        <w:rPr>
          <w:rFonts w:ascii="宋体" w:hAnsi="宋体" w:cs="宋体" w:hint="eastAsia"/>
          <w:kern w:val="0"/>
          <w:sz w:val="24"/>
          <w:szCs w:val="24"/>
          <w:shd w:val="clear" w:color="auto" w:fill="FFFFFF"/>
        </w:rPr>
        <w:t>我校坚持“需求导向、自我保证，多元诊断、重在改进”的质量方针，围绕学院“十三五”事业发展规划和湖南省卓越高职院校建设的目标，扎实有效推进学院内部质量保证体系诊断与改进工作。</w:t>
      </w:r>
    </w:p>
    <w:p w14:paraId="563151EE" w14:textId="77777777" w:rsidR="00C80FD1" w:rsidRPr="001A70DA" w:rsidRDefault="002E16C6">
      <w:pPr>
        <w:pStyle w:val="3"/>
        <w:ind w:firstLine="482"/>
        <w:rPr>
          <w:rFonts w:ascii="宋体" w:eastAsia="宋体" w:hAnsi="宋体" w:cs="宋体"/>
          <w:color w:val="auto"/>
        </w:rPr>
      </w:pPr>
      <w:bookmarkStart w:id="223" w:name="_Toc89289408"/>
      <w:r w:rsidRPr="001A70DA">
        <w:rPr>
          <w:rFonts w:ascii="宋体" w:eastAsia="宋体" w:hAnsi="宋体" w:cs="宋体" w:hint="eastAsia"/>
          <w:color w:val="auto"/>
        </w:rPr>
        <w:t>3.3.1</w:t>
      </w:r>
      <w:r w:rsidRPr="001A70DA">
        <w:rPr>
          <w:rFonts w:ascii="宋体" w:eastAsia="宋体" w:hAnsi="宋体" w:cs="宋体"/>
          <w:color w:val="auto"/>
        </w:rPr>
        <w:t xml:space="preserve"> </w:t>
      </w:r>
      <w:r w:rsidRPr="001A70DA">
        <w:rPr>
          <w:rFonts w:ascii="宋体" w:eastAsia="宋体" w:hAnsi="宋体" w:cs="宋体" w:hint="eastAsia"/>
          <w:color w:val="auto"/>
        </w:rPr>
        <w:t xml:space="preserve"> </w:t>
      </w:r>
      <w:bookmarkEnd w:id="222"/>
      <w:r w:rsidRPr="001A70DA">
        <w:rPr>
          <w:rFonts w:ascii="宋体" w:eastAsia="宋体" w:hAnsi="宋体" w:cs="宋体" w:hint="eastAsia"/>
          <w:color w:val="auto"/>
        </w:rPr>
        <w:t>全面推进教学工作诊改</w:t>
      </w:r>
      <w:bookmarkEnd w:id="223"/>
    </w:p>
    <w:p w14:paraId="3D20FE6A"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全面推行内部质量保证体系诊断与改进工作机制，建设教学工作诊断与改进数据平台。坚持目标管理和精细管理有机结合，坚持督导流程与督导成果并用，做到教学监控有力、项目督导有效、行政督查有序、绩效考核兑现，实现管理科学精准、服务及时到位、项目建设稳步推进，为人才培养质量保驾护航。</w:t>
      </w:r>
    </w:p>
    <w:p w14:paraId="35CCF203" w14:textId="4B3D83F8"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lastRenderedPageBreak/>
        <w:t>按照我校内部质量保证</w:t>
      </w:r>
      <w:proofErr w:type="gramStart"/>
      <w:r w:rsidRPr="001A70DA">
        <w:rPr>
          <w:rFonts w:ascii="宋体" w:hAnsi="宋体" w:cs="宋体" w:hint="eastAsia"/>
          <w:sz w:val="24"/>
          <w:szCs w:val="24"/>
        </w:rPr>
        <w:t>体系诊改实施</w:t>
      </w:r>
      <w:proofErr w:type="gramEnd"/>
      <w:r w:rsidRPr="001A70DA">
        <w:rPr>
          <w:rFonts w:ascii="宋体" w:hAnsi="宋体" w:cs="宋体" w:hint="eastAsia"/>
          <w:sz w:val="24"/>
          <w:szCs w:val="24"/>
        </w:rPr>
        <w:t>方案，开展各个层面</w:t>
      </w:r>
      <w:proofErr w:type="gramStart"/>
      <w:r w:rsidRPr="001A70DA">
        <w:rPr>
          <w:rFonts w:ascii="宋体" w:hAnsi="宋体" w:cs="宋体" w:hint="eastAsia"/>
          <w:sz w:val="24"/>
          <w:szCs w:val="24"/>
        </w:rPr>
        <w:t>的诊改工作</w:t>
      </w:r>
      <w:proofErr w:type="gramEnd"/>
      <w:r w:rsidRPr="001A70DA">
        <w:rPr>
          <w:rFonts w:ascii="宋体" w:hAnsi="宋体" w:cs="宋体" w:hint="eastAsia"/>
          <w:sz w:val="24"/>
          <w:szCs w:val="24"/>
        </w:rPr>
        <w:t>，按照内部质量保证体系诊断与改进工作实施方案，进一步完善内部质量保证体系及诊改制度</w:t>
      </w:r>
      <w:r w:rsidR="00702B5C" w:rsidRPr="001A70DA">
        <w:rPr>
          <w:rFonts w:ascii="宋体" w:hAnsi="宋体" w:cs="宋体" w:hint="eastAsia"/>
          <w:sz w:val="24"/>
          <w:szCs w:val="24"/>
        </w:rPr>
        <w:t>、</w:t>
      </w:r>
      <w:r w:rsidRPr="001A70DA">
        <w:rPr>
          <w:rFonts w:ascii="宋体" w:hAnsi="宋体" w:cs="宋体" w:hint="eastAsia"/>
          <w:sz w:val="24"/>
          <w:szCs w:val="24"/>
        </w:rPr>
        <w:t>完善目标链</w:t>
      </w:r>
      <w:r w:rsidR="00702B5C" w:rsidRPr="001A70DA">
        <w:rPr>
          <w:rFonts w:ascii="宋体" w:hAnsi="宋体" w:cs="宋体" w:hint="eastAsia"/>
          <w:sz w:val="24"/>
          <w:szCs w:val="24"/>
        </w:rPr>
        <w:t>与</w:t>
      </w:r>
      <w:r w:rsidRPr="001A70DA">
        <w:rPr>
          <w:rFonts w:ascii="宋体" w:hAnsi="宋体" w:cs="宋体" w:hint="eastAsia"/>
          <w:sz w:val="24"/>
          <w:szCs w:val="24"/>
        </w:rPr>
        <w:t>标准链，建设教学工作诊断与改进数据平台。以课堂</w:t>
      </w:r>
      <w:proofErr w:type="gramStart"/>
      <w:r w:rsidRPr="001A70DA">
        <w:rPr>
          <w:rFonts w:ascii="宋体" w:hAnsi="宋体" w:cs="宋体" w:hint="eastAsia"/>
          <w:sz w:val="24"/>
          <w:szCs w:val="24"/>
        </w:rPr>
        <w:t>教学诊改常态</w:t>
      </w:r>
      <w:proofErr w:type="gramEnd"/>
      <w:r w:rsidRPr="001A70DA">
        <w:rPr>
          <w:rFonts w:ascii="宋体" w:hAnsi="宋体" w:cs="宋体" w:hint="eastAsia"/>
          <w:sz w:val="24"/>
          <w:szCs w:val="24"/>
        </w:rPr>
        <w:t>化机制建设为着落点，推进内部质量保证体系诊断与改进工作常态化，强化质量管理，促进教风、学风、校风建设，提升人才培养质量。实行日常督查制。进一步理顺常规督查流程，对学校工作进行全面的监控督查，督查发现的问题按照常规督查流程处理。</w:t>
      </w:r>
    </w:p>
    <w:p w14:paraId="126D3E33"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定期召开督导工作例会，主持召开由院部督导组</w:t>
      </w:r>
      <w:proofErr w:type="gramStart"/>
      <w:r w:rsidRPr="001A70DA">
        <w:rPr>
          <w:rFonts w:ascii="宋体" w:hAnsi="宋体" w:cs="宋体" w:hint="eastAsia"/>
          <w:sz w:val="24"/>
          <w:szCs w:val="24"/>
        </w:rPr>
        <w:t>组长及院督导</w:t>
      </w:r>
      <w:proofErr w:type="gramEnd"/>
      <w:r w:rsidRPr="001A70DA">
        <w:rPr>
          <w:rFonts w:ascii="宋体" w:hAnsi="宋体" w:cs="宋体" w:hint="eastAsia"/>
          <w:sz w:val="24"/>
          <w:szCs w:val="24"/>
        </w:rPr>
        <w:t>员参加的工作例会，通报、收集院部教学督导情况并研究工作，分析、总结和整改、提升督导工作。通过听课、查阅、检查等，对课堂教学、毕业设计、实验和实</w:t>
      </w:r>
      <w:proofErr w:type="gramStart"/>
      <w:r w:rsidRPr="001A70DA">
        <w:rPr>
          <w:rFonts w:ascii="宋体" w:hAnsi="宋体" w:cs="宋体" w:hint="eastAsia"/>
          <w:sz w:val="24"/>
          <w:szCs w:val="24"/>
        </w:rPr>
        <w:t>训教学</w:t>
      </w:r>
      <w:proofErr w:type="gramEnd"/>
      <w:r w:rsidRPr="001A70DA">
        <w:rPr>
          <w:rFonts w:ascii="宋体" w:hAnsi="宋体" w:cs="宋体" w:hint="eastAsia"/>
          <w:sz w:val="24"/>
          <w:szCs w:val="24"/>
        </w:rPr>
        <w:t>等进行听评、分析，并及时跟授课教师、指导教师交换意见。如发现有损教学质量的严重问题时，当即向分管教学校长、教务处及相关院部反映情况，并进行相应的教学事故处理。采取信息化手段进行抽样问卷调查。广泛获取师生意见和建议，加强沟通，增进理解，强化督导效能，发现教学、管理、服务中存在的问题并整理形成汇报材料。指导</w:t>
      </w:r>
      <w:proofErr w:type="gramStart"/>
      <w:r w:rsidRPr="001A70DA">
        <w:rPr>
          <w:rFonts w:ascii="宋体" w:hAnsi="宋体" w:cs="宋体" w:hint="eastAsia"/>
          <w:sz w:val="24"/>
          <w:szCs w:val="24"/>
        </w:rPr>
        <w:t>院课部</w:t>
      </w:r>
      <w:proofErr w:type="gramEnd"/>
      <w:r w:rsidRPr="001A70DA">
        <w:rPr>
          <w:rFonts w:ascii="宋体" w:hAnsi="宋体" w:cs="宋体" w:hint="eastAsia"/>
          <w:sz w:val="24"/>
          <w:szCs w:val="24"/>
        </w:rPr>
        <w:t>督导小组工作，加强</w:t>
      </w:r>
      <w:proofErr w:type="gramStart"/>
      <w:r w:rsidRPr="001A70DA">
        <w:rPr>
          <w:rFonts w:ascii="宋体" w:hAnsi="宋体" w:cs="宋体" w:hint="eastAsia"/>
          <w:sz w:val="24"/>
          <w:szCs w:val="24"/>
        </w:rPr>
        <w:t>院课部</w:t>
      </w:r>
      <w:proofErr w:type="gramEnd"/>
      <w:r w:rsidRPr="001A70DA">
        <w:rPr>
          <w:rFonts w:ascii="宋体" w:hAnsi="宋体" w:cs="宋体" w:hint="eastAsia"/>
          <w:sz w:val="24"/>
          <w:szCs w:val="24"/>
        </w:rPr>
        <w:t>的教学质量监控的管理。对各学期授课教师的教案、课堂教学、作业批改、下班辅导等情况进行检查，并结合学生反馈意见，基本掌握全院授课教师的教学质量水平并对院部教学质量测评结果进行审核。通过“湖南化工职院督导处”信息平台呈现学校整体工作动态，通过“获取信息、反馈意见、发布课评、提出建议”等方式，通报督导工作及有关教学、管理、服务方面的情况，提供相关数据和图表，定期发布《督导简讯》。定期开展项目推进督导工作，及时通报，促进学校重点项目“双高计划”、招生就业、迎新送老、平安高校等建设。以内部质量保证体系诊断与改进常态化为契机，</w:t>
      </w:r>
      <w:proofErr w:type="gramStart"/>
      <w:r w:rsidRPr="001A70DA">
        <w:rPr>
          <w:rFonts w:ascii="宋体" w:hAnsi="宋体" w:cs="宋体" w:hint="eastAsia"/>
          <w:sz w:val="24"/>
          <w:szCs w:val="24"/>
        </w:rPr>
        <w:t>强化诊改理念</w:t>
      </w:r>
      <w:proofErr w:type="gramEnd"/>
      <w:r w:rsidRPr="001A70DA">
        <w:rPr>
          <w:rFonts w:ascii="宋体" w:hAnsi="宋体" w:cs="宋体" w:hint="eastAsia"/>
          <w:sz w:val="24"/>
          <w:szCs w:val="24"/>
        </w:rPr>
        <w:t>，培植质量文化，提升质量管理，强化质量监督，创新评价方法与手段，为提高专业人才培养质量推波助澜，推进学校治理机制和治理能力建设。通过学习、交流、培训等方式加强督导员和信息员队伍建设，提升督导</w:t>
      </w:r>
      <w:proofErr w:type="gramStart"/>
      <w:r w:rsidRPr="001A70DA">
        <w:rPr>
          <w:rFonts w:ascii="宋体" w:hAnsi="宋体" w:cs="宋体" w:hint="eastAsia"/>
          <w:sz w:val="24"/>
          <w:szCs w:val="24"/>
        </w:rPr>
        <w:t>员教育</w:t>
      </w:r>
      <w:proofErr w:type="gramEnd"/>
      <w:r w:rsidRPr="001A70DA">
        <w:rPr>
          <w:rFonts w:ascii="宋体" w:hAnsi="宋体" w:cs="宋体" w:hint="eastAsia"/>
          <w:sz w:val="24"/>
          <w:szCs w:val="24"/>
        </w:rPr>
        <w:t>理论、教学水平，提高督导员和信息员的评价、议事能力，提高督导员信息化应用和指导能力。</w:t>
      </w:r>
    </w:p>
    <w:p w14:paraId="03F7ED98" w14:textId="34BDEBB4"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此外，督导处从教学任务、教材选用、教学标准、授课计划、课前准备、教学实施、师德规范7个维度</w:t>
      </w:r>
      <w:r w:rsidR="009E3322" w:rsidRPr="001A70DA">
        <w:rPr>
          <w:rFonts w:ascii="宋体" w:hAnsi="宋体" w:cs="宋体" w:hint="eastAsia"/>
          <w:sz w:val="24"/>
          <w:szCs w:val="24"/>
        </w:rPr>
        <w:t>，</w:t>
      </w:r>
      <w:r w:rsidRPr="001A70DA">
        <w:rPr>
          <w:rFonts w:ascii="宋体" w:hAnsi="宋体" w:cs="宋体" w:hint="eastAsia"/>
          <w:sz w:val="24"/>
          <w:szCs w:val="24"/>
        </w:rPr>
        <w:t>共35个监测点编制了课堂</w:t>
      </w:r>
      <w:proofErr w:type="gramStart"/>
      <w:r w:rsidRPr="001A70DA">
        <w:rPr>
          <w:rFonts w:ascii="宋体" w:hAnsi="宋体" w:cs="宋体" w:hint="eastAsia"/>
          <w:sz w:val="24"/>
          <w:szCs w:val="24"/>
        </w:rPr>
        <w:t>教学诊改规范</w:t>
      </w:r>
      <w:proofErr w:type="gramEnd"/>
      <w:r w:rsidRPr="001A70DA">
        <w:rPr>
          <w:rFonts w:ascii="宋体" w:hAnsi="宋体" w:cs="宋体" w:hint="eastAsia"/>
          <w:sz w:val="24"/>
          <w:szCs w:val="24"/>
        </w:rPr>
        <w:t>，修订、丰富课堂评价标准，添加“思政课程突出教育亲和力和针对性，满足学生成长发</w:t>
      </w:r>
      <w:r w:rsidRPr="001A70DA">
        <w:rPr>
          <w:rFonts w:ascii="宋体" w:hAnsi="宋体" w:cs="宋体" w:hint="eastAsia"/>
          <w:sz w:val="24"/>
          <w:szCs w:val="24"/>
        </w:rPr>
        <w:lastRenderedPageBreak/>
        <w:t>展需求和期待，其他各门课程与思政课程同向同行，形成协同效应；适时嵌入思想品德、中华美德、职业规范、工匠精神等培育内容；育人浸润作用明显”等内容，落实教师常态化课堂教学诊改，同时，实现教学督导听课全覆盖，</w:t>
      </w:r>
      <w:proofErr w:type="gramStart"/>
      <w:r w:rsidRPr="001A70DA">
        <w:rPr>
          <w:rFonts w:ascii="宋体" w:hAnsi="宋体" w:cs="宋体" w:hint="eastAsia"/>
          <w:sz w:val="24"/>
          <w:szCs w:val="24"/>
        </w:rPr>
        <w:t>督导课评在</w:t>
      </w:r>
      <w:proofErr w:type="gramEnd"/>
      <w:r w:rsidRPr="001A70DA">
        <w:rPr>
          <w:rFonts w:ascii="宋体" w:hAnsi="宋体" w:cs="宋体" w:hint="eastAsia"/>
          <w:sz w:val="24"/>
          <w:szCs w:val="24"/>
        </w:rPr>
        <w:t>网络平台上全公开，课堂教学质量监控全过程。</w:t>
      </w:r>
    </w:p>
    <w:p w14:paraId="59628322" w14:textId="77777777" w:rsidR="00C80FD1" w:rsidRPr="001A70DA" w:rsidRDefault="002E16C6">
      <w:pPr>
        <w:pStyle w:val="3"/>
        <w:ind w:firstLine="482"/>
        <w:rPr>
          <w:rFonts w:ascii="宋体" w:eastAsia="宋体" w:hAnsi="宋体" w:cs="宋体"/>
          <w:color w:val="auto"/>
        </w:rPr>
      </w:pPr>
      <w:bookmarkStart w:id="224" w:name="_Toc29013"/>
      <w:bookmarkStart w:id="225" w:name="_Toc31541_WPSOffice_Level3"/>
      <w:bookmarkStart w:id="226" w:name="_Toc89289409"/>
      <w:r w:rsidRPr="001A70DA">
        <w:rPr>
          <w:rFonts w:ascii="宋体" w:eastAsia="宋体" w:hAnsi="宋体" w:cs="宋体" w:hint="eastAsia"/>
          <w:color w:val="auto"/>
        </w:rPr>
        <w:t xml:space="preserve">3.3.2 </w:t>
      </w:r>
      <w:r w:rsidRPr="001A70DA">
        <w:rPr>
          <w:rFonts w:ascii="宋体" w:eastAsia="宋体" w:hAnsi="宋体" w:cs="宋体"/>
          <w:color w:val="auto"/>
        </w:rPr>
        <w:t xml:space="preserve"> </w:t>
      </w:r>
      <w:r w:rsidRPr="001A70DA">
        <w:rPr>
          <w:rFonts w:ascii="宋体" w:eastAsia="宋体" w:hAnsi="宋体" w:cs="宋体" w:hint="eastAsia"/>
          <w:color w:val="auto"/>
        </w:rPr>
        <w:t>不断完善两项抽查制度</w:t>
      </w:r>
      <w:bookmarkEnd w:id="224"/>
      <w:bookmarkEnd w:id="225"/>
      <w:bookmarkEnd w:id="226"/>
    </w:p>
    <w:p w14:paraId="334DA1EB" w14:textId="77777777" w:rsidR="00C80FD1" w:rsidRPr="001A70DA" w:rsidRDefault="002E16C6">
      <w:pPr>
        <w:adjustRightInd w:val="0"/>
        <w:snapToGrid w:val="0"/>
        <w:spacing w:line="360" w:lineRule="auto"/>
        <w:ind w:firstLineChars="200" w:firstLine="480"/>
        <w:rPr>
          <w:rFonts w:ascii="宋体" w:hAnsi="宋体" w:cs="宋体"/>
          <w:sz w:val="24"/>
          <w:szCs w:val="24"/>
        </w:rPr>
      </w:pPr>
      <w:bookmarkStart w:id="227" w:name="_Toc15799_WPSOffice_Level3"/>
      <w:bookmarkStart w:id="228" w:name="_Toc24054"/>
      <w:r w:rsidRPr="001A70DA">
        <w:rPr>
          <w:rFonts w:ascii="宋体" w:hAnsi="宋体" w:cs="宋体" w:hint="eastAsia"/>
          <w:sz w:val="24"/>
          <w:szCs w:val="24"/>
        </w:rPr>
        <w:t>为提高教学质量，学院不断完善毕业设计抽查与专业技能抽查制度，同时结合课程建设、技能竞赛等工作，制订了全校教研活动计划并不定期检查推进。2020年，按照省厅专业技能抽查要求，组织对全校31个专业（含专业方向）的技能抽查标准和题库进行编制、修订，聘请专家进行论证，并公开挂网；2021年，按照省教育厅有关毕业设计与专业技能抽查相关文件要求，组织各二级学院积极推进毕业设计管理以及技能抽查工作，并多次组织专家对2021届毕业生毕业设计检查与指导。2017年至今，学院省级专业技能抽查合格率均为100%，省级毕业设计抽查均合格。</w:t>
      </w:r>
    </w:p>
    <w:p w14:paraId="444983CC" w14:textId="77777777" w:rsidR="00C80FD1" w:rsidRPr="001A70DA" w:rsidRDefault="002E16C6">
      <w:pPr>
        <w:pStyle w:val="3"/>
        <w:ind w:firstLine="482"/>
        <w:rPr>
          <w:rFonts w:ascii="宋体" w:eastAsia="宋体" w:hAnsi="宋体" w:cs="宋体"/>
          <w:color w:val="auto"/>
        </w:rPr>
      </w:pPr>
      <w:bookmarkStart w:id="229" w:name="_Toc89289410"/>
      <w:r w:rsidRPr="001A70DA">
        <w:rPr>
          <w:rFonts w:ascii="宋体" w:eastAsia="宋体" w:hAnsi="宋体" w:cs="宋体" w:hint="eastAsia"/>
          <w:color w:val="auto"/>
        </w:rPr>
        <w:t xml:space="preserve">3.3.3 </w:t>
      </w:r>
      <w:r w:rsidRPr="001A70DA">
        <w:rPr>
          <w:rFonts w:ascii="宋体" w:eastAsia="宋体" w:hAnsi="宋体" w:cs="宋体"/>
          <w:color w:val="auto"/>
        </w:rPr>
        <w:t xml:space="preserve"> </w:t>
      </w:r>
      <w:r w:rsidRPr="001A70DA">
        <w:rPr>
          <w:rFonts w:ascii="宋体" w:eastAsia="宋体" w:hAnsi="宋体" w:cs="宋体" w:hint="eastAsia"/>
          <w:color w:val="auto"/>
        </w:rPr>
        <w:t>建立建</w:t>
      </w:r>
      <w:proofErr w:type="gramStart"/>
      <w:r w:rsidRPr="001A70DA">
        <w:rPr>
          <w:rFonts w:ascii="宋体" w:eastAsia="宋体" w:hAnsi="宋体" w:cs="宋体" w:hint="eastAsia"/>
          <w:color w:val="auto"/>
        </w:rPr>
        <w:t>全教学</w:t>
      </w:r>
      <w:proofErr w:type="gramEnd"/>
      <w:r w:rsidRPr="001A70DA">
        <w:rPr>
          <w:rFonts w:ascii="宋体" w:eastAsia="宋体" w:hAnsi="宋体" w:cs="宋体" w:hint="eastAsia"/>
          <w:color w:val="auto"/>
        </w:rPr>
        <w:t>管理制度</w:t>
      </w:r>
      <w:bookmarkEnd w:id="227"/>
      <w:bookmarkEnd w:id="228"/>
      <w:bookmarkEnd w:id="229"/>
    </w:p>
    <w:p w14:paraId="5351F144" w14:textId="6C2A80EB" w:rsidR="00C80FD1" w:rsidRPr="001A70DA" w:rsidRDefault="002E16C6">
      <w:pPr>
        <w:adjustRightInd w:val="0"/>
        <w:snapToGrid w:val="0"/>
        <w:spacing w:line="360" w:lineRule="auto"/>
        <w:ind w:firstLineChars="200" w:firstLine="480"/>
        <w:rPr>
          <w:rFonts w:ascii="宋体" w:hAnsi="宋体" w:cs="宋体"/>
          <w:sz w:val="24"/>
          <w:szCs w:val="24"/>
          <w:lang w:val="zh-CN"/>
        </w:rPr>
      </w:pPr>
      <w:r w:rsidRPr="001A70DA">
        <w:rPr>
          <w:rFonts w:ascii="宋体" w:hAnsi="宋体" w:cs="宋体" w:hint="eastAsia"/>
          <w:sz w:val="24"/>
          <w:szCs w:val="24"/>
          <w:lang w:val="zh-CN"/>
        </w:rPr>
        <w:t>学院</w:t>
      </w:r>
      <w:r w:rsidRPr="001A70DA">
        <w:rPr>
          <w:rFonts w:ascii="宋体" w:hAnsi="宋体" w:cs="宋体" w:hint="eastAsia"/>
          <w:sz w:val="24"/>
          <w:szCs w:val="24"/>
        </w:rPr>
        <w:t>组织</w:t>
      </w:r>
      <w:r w:rsidRPr="001A70DA">
        <w:rPr>
          <w:rFonts w:ascii="宋体" w:hAnsi="宋体" w:cs="宋体" w:hint="eastAsia"/>
          <w:sz w:val="24"/>
          <w:szCs w:val="24"/>
          <w:lang w:val="zh-CN"/>
        </w:rPr>
        <w:t>修订完善了《</w:t>
      </w:r>
      <w:r w:rsidRPr="001A70DA">
        <w:rPr>
          <w:rFonts w:ascii="宋体" w:hAnsi="宋体" w:cs="宋体" w:hint="eastAsia"/>
          <w:sz w:val="24"/>
          <w:szCs w:val="24"/>
        </w:rPr>
        <w:t>关于进一步加强和改进师德师风建设的实施方案</w:t>
      </w:r>
      <w:r w:rsidRPr="001A70DA">
        <w:rPr>
          <w:rFonts w:ascii="宋体" w:hAnsi="宋体" w:cs="宋体" w:hint="eastAsia"/>
          <w:sz w:val="24"/>
          <w:szCs w:val="24"/>
          <w:lang w:val="zh-CN"/>
        </w:rPr>
        <w:t>》、《教学质量管理</w:t>
      </w:r>
      <w:r w:rsidRPr="001A70DA">
        <w:rPr>
          <w:rFonts w:ascii="宋体" w:hAnsi="宋体" w:cs="宋体" w:hint="eastAsia"/>
          <w:sz w:val="24"/>
          <w:szCs w:val="24"/>
        </w:rPr>
        <w:t>制度</w:t>
      </w:r>
      <w:r w:rsidRPr="001A70DA">
        <w:rPr>
          <w:rFonts w:ascii="宋体" w:hAnsi="宋体" w:cs="宋体" w:hint="eastAsia"/>
          <w:sz w:val="24"/>
          <w:szCs w:val="24"/>
          <w:lang w:val="zh-CN"/>
        </w:rPr>
        <w:t>》、《专业（</w:t>
      </w:r>
      <w:r w:rsidRPr="001A70DA">
        <w:rPr>
          <w:rFonts w:ascii="宋体" w:hAnsi="宋体" w:cs="宋体" w:hint="eastAsia"/>
          <w:sz w:val="24"/>
          <w:szCs w:val="24"/>
        </w:rPr>
        <w:t>群</w:t>
      </w:r>
      <w:r w:rsidRPr="001A70DA">
        <w:rPr>
          <w:rFonts w:ascii="宋体" w:hAnsi="宋体" w:cs="宋体" w:hint="eastAsia"/>
          <w:sz w:val="24"/>
          <w:szCs w:val="24"/>
          <w:lang w:val="zh-CN"/>
        </w:rPr>
        <w:t>）建设管理办法》、《实</w:t>
      </w:r>
      <w:r w:rsidRPr="001A70DA">
        <w:rPr>
          <w:rFonts w:ascii="宋体" w:hAnsi="宋体" w:cs="宋体" w:hint="eastAsia"/>
          <w:sz w:val="24"/>
          <w:szCs w:val="24"/>
        </w:rPr>
        <w:t>习</w:t>
      </w:r>
      <w:r w:rsidRPr="001A70DA">
        <w:rPr>
          <w:rFonts w:ascii="宋体" w:hAnsi="宋体" w:cs="宋体" w:hint="eastAsia"/>
          <w:sz w:val="24"/>
          <w:szCs w:val="24"/>
          <w:lang w:val="zh-CN"/>
        </w:rPr>
        <w:t>实训</w:t>
      </w:r>
      <w:r w:rsidRPr="001A70DA">
        <w:rPr>
          <w:rFonts w:ascii="宋体" w:hAnsi="宋体" w:cs="宋体" w:hint="eastAsia"/>
          <w:sz w:val="24"/>
          <w:szCs w:val="24"/>
        </w:rPr>
        <w:t>基地</w:t>
      </w:r>
      <w:r w:rsidRPr="001A70DA">
        <w:rPr>
          <w:rFonts w:ascii="宋体" w:hAnsi="宋体" w:cs="宋体" w:hint="eastAsia"/>
          <w:sz w:val="24"/>
          <w:szCs w:val="24"/>
          <w:lang w:val="zh-CN"/>
        </w:rPr>
        <w:t>管理</w:t>
      </w:r>
      <w:r w:rsidRPr="001A70DA">
        <w:rPr>
          <w:rFonts w:ascii="宋体" w:hAnsi="宋体" w:cs="宋体" w:hint="eastAsia"/>
          <w:sz w:val="24"/>
          <w:szCs w:val="24"/>
        </w:rPr>
        <w:t>办法</w:t>
      </w:r>
      <w:r w:rsidRPr="001A70DA">
        <w:rPr>
          <w:rFonts w:ascii="宋体" w:hAnsi="宋体" w:cs="宋体" w:hint="eastAsia"/>
          <w:sz w:val="24"/>
          <w:szCs w:val="24"/>
          <w:lang w:val="zh-CN"/>
        </w:rPr>
        <w:t>》等</w:t>
      </w:r>
      <w:r w:rsidRPr="001A70DA">
        <w:rPr>
          <w:rFonts w:ascii="宋体" w:hAnsi="宋体" w:cs="宋体" w:hint="eastAsia"/>
          <w:sz w:val="24"/>
          <w:szCs w:val="24"/>
        </w:rPr>
        <w:t>30余</w:t>
      </w:r>
      <w:r w:rsidRPr="001A70DA">
        <w:rPr>
          <w:rFonts w:ascii="宋体" w:hAnsi="宋体" w:cs="宋体" w:hint="eastAsia"/>
          <w:sz w:val="24"/>
          <w:szCs w:val="24"/>
          <w:lang w:val="zh-CN"/>
        </w:rPr>
        <w:t>项教学管理制度和实施细则，</w:t>
      </w:r>
      <w:r w:rsidRPr="001A70DA">
        <w:rPr>
          <w:rFonts w:ascii="宋体" w:hAnsi="宋体" w:cs="宋体" w:hint="eastAsia"/>
          <w:sz w:val="24"/>
          <w:szCs w:val="24"/>
        </w:rPr>
        <w:t>形成教学制度汇编，</w:t>
      </w:r>
      <w:r w:rsidRPr="001A70DA">
        <w:rPr>
          <w:rFonts w:ascii="宋体" w:hAnsi="宋体" w:cs="宋体" w:hint="eastAsia"/>
          <w:sz w:val="24"/>
          <w:szCs w:val="24"/>
          <w:lang w:val="zh-CN"/>
        </w:rPr>
        <w:t>规范各个教学环节行为。随着学生规模和技术发展等条件变化，修订了《教学事故(违规)认定及处理暂行办法》、《顶岗实习教学管理条例》，制定了《</w:t>
      </w:r>
      <w:r w:rsidRPr="001A70DA">
        <w:rPr>
          <w:rFonts w:ascii="宋体" w:hAnsi="宋体" w:cs="宋体" w:hint="eastAsia"/>
          <w:sz w:val="24"/>
          <w:szCs w:val="24"/>
        </w:rPr>
        <w:t>专业教学资源库建设管理办法</w:t>
      </w:r>
      <w:r w:rsidRPr="001A70DA">
        <w:rPr>
          <w:rFonts w:ascii="宋体" w:hAnsi="宋体" w:cs="宋体" w:hint="eastAsia"/>
          <w:sz w:val="24"/>
          <w:szCs w:val="24"/>
          <w:lang w:val="zh-CN"/>
        </w:rPr>
        <w:t>》、《</w:t>
      </w:r>
      <w:r w:rsidRPr="001A70DA">
        <w:rPr>
          <w:rFonts w:ascii="宋体" w:hAnsi="宋体" w:cs="宋体" w:hint="eastAsia"/>
          <w:sz w:val="24"/>
          <w:szCs w:val="24"/>
        </w:rPr>
        <w:t>精品在线开放课程建设管理办法</w:t>
      </w:r>
      <w:r w:rsidRPr="001A70DA">
        <w:rPr>
          <w:rFonts w:ascii="宋体" w:hAnsi="宋体" w:cs="宋体" w:hint="eastAsia"/>
          <w:sz w:val="24"/>
          <w:szCs w:val="24"/>
          <w:lang w:val="zh-CN"/>
        </w:rPr>
        <w:t>》、《高职学生学分制学籍管理暂行规定》；在原有“6S”管理体系基础上，引入石化企业QHSE管理体系和精益管理体系，进一步优化了校内实训基地管理；推行每学年开展</w:t>
      </w:r>
      <w:r w:rsidRPr="001A70DA">
        <w:rPr>
          <w:rFonts w:ascii="宋体" w:hAnsi="宋体" w:cs="宋体" w:hint="eastAsia"/>
          <w:sz w:val="24"/>
          <w:szCs w:val="24"/>
        </w:rPr>
        <w:t>校内</w:t>
      </w:r>
      <w:r w:rsidRPr="001A70DA">
        <w:rPr>
          <w:rFonts w:ascii="宋体" w:hAnsi="宋体" w:cs="宋体" w:hint="eastAsia"/>
          <w:sz w:val="24"/>
          <w:szCs w:val="24"/>
          <w:lang w:val="zh-CN"/>
        </w:rPr>
        <w:t>“技能节”(3-12月全年贯穿)、“上好开学第一课”(每学期1次)、“优质课堂评比”、“课堂教学标兵”、“</w:t>
      </w:r>
      <w:r w:rsidRPr="001A70DA">
        <w:rPr>
          <w:rFonts w:ascii="宋体" w:hAnsi="宋体" w:cs="宋体"/>
          <w:sz w:val="24"/>
          <w:szCs w:val="24"/>
        </w:rPr>
        <w:t>教学能力比赛</w:t>
      </w:r>
      <w:r w:rsidRPr="001A70DA">
        <w:rPr>
          <w:rFonts w:ascii="宋体" w:hAnsi="宋体" w:cs="宋体" w:hint="eastAsia"/>
          <w:sz w:val="24"/>
          <w:szCs w:val="24"/>
          <w:lang w:val="zh-CN"/>
        </w:rPr>
        <w:t>”等一系列活动的工作机制，并在全国高职院校首推</w:t>
      </w:r>
      <w:r w:rsidR="00BC6AFB" w:rsidRPr="001A70DA">
        <w:rPr>
          <w:rFonts w:ascii="宋体" w:hAnsi="宋体" w:cs="宋体" w:hint="eastAsia"/>
          <w:sz w:val="24"/>
          <w:szCs w:val="24"/>
          <w:lang w:val="zh-CN"/>
        </w:rPr>
        <w:t>《</w:t>
      </w:r>
      <w:r w:rsidRPr="001A70DA">
        <w:rPr>
          <w:rFonts w:ascii="宋体" w:hAnsi="宋体" w:cs="宋体" w:hint="eastAsia"/>
          <w:sz w:val="24"/>
          <w:szCs w:val="24"/>
          <w:lang w:val="zh-CN"/>
        </w:rPr>
        <w:t>教师信息化教学应用能力测试标准》，促进了全校教师教学能力全面提升。</w:t>
      </w:r>
    </w:p>
    <w:p w14:paraId="09A19479" w14:textId="77777777" w:rsidR="00C80FD1" w:rsidRPr="001A70DA" w:rsidRDefault="002E16C6">
      <w:pPr>
        <w:adjustRightInd w:val="0"/>
        <w:snapToGrid w:val="0"/>
        <w:spacing w:line="360" w:lineRule="auto"/>
        <w:jc w:val="center"/>
        <w:rPr>
          <w:rFonts w:ascii="宋体" w:hAnsi="宋体" w:cs="宋体"/>
          <w:sz w:val="24"/>
          <w:szCs w:val="24"/>
        </w:rPr>
      </w:pPr>
      <w:r w:rsidRPr="001A70DA">
        <w:rPr>
          <w:noProof/>
        </w:rPr>
        <w:lastRenderedPageBreak/>
        <w:drawing>
          <wp:inline distT="0" distB="0" distL="0" distR="0" wp14:anchorId="3580B658" wp14:editId="25E00BC9">
            <wp:extent cx="3352800" cy="4323080"/>
            <wp:effectExtent l="0" t="0" r="0" b="127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15"/>
                    <a:stretch>
                      <a:fillRect/>
                    </a:stretch>
                  </pic:blipFill>
                  <pic:spPr>
                    <a:xfrm>
                      <a:off x="0" y="0"/>
                      <a:ext cx="3361895" cy="4334927"/>
                    </a:xfrm>
                    <a:prstGeom prst="rect">
                      <a:avLst/>
                    </a:prstGeom>
                  </pic:spPr>
                </pic:pic>
              </a:graphicData>
            </a:graphic>
          </wp:inline>
        </w:drawing>
      </w:r>
    </w:p>
    <w:p w14:paraId="16C9A679" w14:textId="77777777" w:rsidR="00C80FD1" w:rsidRPr="001A70DA" w:rsidRDefault="002E16C6">
      <w:pPr>
        <w:pStyle w:val="aa"/>
        <w:widowControl/>
        <w:shd w:val="clear" w:color="auto" w:fill="FFFFFF"/>
        <w:adjustRightInd w:val="0"/>
        <w:snapToGrid w:val="0"/>
        <w:spacing w:beforeAutospacing="0" w:afterAutospacing="0" w:line="360" w:lineRule="auto"/>
        <w:jc w:val="center"/>
        <w:rPr>
          <w:rFonts w:ascii="宋体" w:hAnsi="宋体" w:cs="宋体"/>
          <w:b/>
          <w:bCs/>
          <w:kern w:val="2"/>
          <w:sz w:val="18"/>
          <w:szCs w:val="18"/>
        </w:rPr>
      </w:pPr>
      <w:r w:rsidRPr="001A70DA">
        <w:rPr>
          <w:rFonts w:ascii="宋体" w:hAnsi="宋体" w:cs="宋体" w:hint="eastAsia"/>
          <w:b/>
          <w:bCs/>
          <w:kern w:val="2"/>
          <w:sz w:val="18"/>
          <w:szCs w:val="18"/>
        </w:rPr>
        <w:t>图3-</w:t>
      </w:r>
      <w:r w:rsidR="00E56833" w:rsidRPr="001A70DA">
        <w:rPr>
          <w:rFonts w:ascii="宋体" w:hAnsi="宋体" w:cs="宋体"/>
          <w:b/>
          <w:bCs/>
          <w:kern w:val="2"/>
          <w:sz w:val="18"/>
          <w:szCs w:val="18"/>
        </w:rPr>
        <w:t>9</w:t>
      </w:r>
      <w:r w:rsidRPr="001A70DA">
        <w:rPr>
          <w:rFonts w:ascii="宋体" w:hAnsi="宋体" w:cs="宋体" w:hint="eastAsia"/>
          <w:b/>
          <w:bCs/>
          <w:kern w:val="2"/>
          <w:sz w:val="18"/>
          <w:szCs w:val="18"/>
        </w:rPr>
        <w:t xml:space="preserve">  教学质量管理制度</w:t>
      </w:r>
    </w:p>
    <w:p w14:paraId="5104327E" w14:textId="77777777" w:rsidR="00C80FD1" w:rsidRPr="001A70DA" w:rsidRDefault="002E16C6">
      <w:pPr>
        <w:pStyle w:val="2"/>
      </w:pPr>
      <w:bookmarkStart w:id="230" w:name="_Toc21843_WPSOffice_Level2"/>
      <w:bookmarkStart w:id="231" w:name="_Toc89289411"/>
      <w:r w:rsidRPr="001A70DA">
        <w:rPr>
          <w:rFonts w:hint="eastAsia"/>
        </w:rPr>
        <w:t xml:space="preserve">3.4 </w:t>
      </w:r>
      <w:r w:rsidRPr="001A70DA">
        <w:t xml:space="preserve"> </w:t>
      </w:r>
      <w:r w:rsidRPr="001A70DA">
        <w:rPr>
          <w:rFonts w:hint="eastAsia"/>
        </w:rPr>
        <w:t>经费保障</w:t>
      </w:r>
      <w:bookmarkEnd w:id="230"/>
      <w:bookmarkEnd w:id="231"/>
    </w:p>
    <w:p w14:paraId="2911F101" w14:textId="77777777" w:rsidR="00C80FD1" w:rsidRPr="001A70DA" w:rsidRDefault="002E16C6">
      <w:pPr>
        <w:pStyle w:val="3"/>
        <w:ind w:firstLine="482"/>
        <w:rPr>
          <w:rFonts w:ascii="宋体" w:eastAsia="宋体" w:hAnsi="宋体" w:cs="宋体"/>
          <w:color w:val="auto"/>
        </w:rPr>
      </w:pPr>
      <w:bookmarkStart w:id="232" w:name="_Toc4815_WPSOffice_Level3"/>
      <w:bookmarkStart w:id="233" w:name="_Toc89289412"/>
      <w:r w:rsidRPr="001A70DA">
        <w:rPr>
          <w:rFonts w:ascii="宋体" w:eastAsia="宋体" w:hAnsi="宋体" w:cs="宋体" w:hint="eastAsia"/>
          <w:color w:val="auto"/>
        </w:rPr>
        <w:t xml:space="preserve">3.4.1 </w:t>
      </w:r>
      <w:r w:rsidRPr="001A70DA">
        <w:rPr>
          <w:rFonts w:ascii="宋体" w:eastAsia="宋体" w:hAnsi="宋体" w:cs="宋体"/>
          <w:color w:val="auto"/>
        </w:rPr>
        <w:t xml:space="preserve"> </w:t>
      </w:r>
      <w:r w:rsidRPr="001A70DA">
        <w:rPr>
          <w:rFonts w:ascii="宋体" w:eastAsia="宋体" w:hAnsi="宋体" w:cs="宋体" w:hint="eastAsia"/>
          <w:color w:val="auto"/>
        </w:rPr>
        <w:t>生</w:t>
      </w:r>
      <w:proofErr w:type="gramStart"/>
      <w:r w:rsidRPr="001A70DA">
        <w:rPr>
          <w:rFonts w:ascii="宋体" w:eastAsia="宋体" w:hAnsi="宋体" w:cs="宋体" w:hint="eastAsia"/>
          <w:color w:val="auto"/>
        </w:rPr>
        <w:t>均财政</w:t>
      </w:r>
      <w:proofErr w:type="gramEnd"/>
      <w:r w:rsidRPr="001A70DA">
        <w:rPr>
          <w:rFonts w:ascii="宋体" w:eastAsia="宋体" w:hAnsi="宋体" w:cs="宋体" w:hint="eastAsia"/>
          <w:color w:val="auto"/>
        </w:rPr>
        <w:t>拨款</w:t>
      </w:r>
      <w:bookmarkEnd w:id="232"/>
      <w:bookmarkEnd w:id="233"/>
    </w:p>
    <w:p w14:paraId="3057760D" w14:textId="121DD01B" w:rsidR="00C80FD1" w:rsidRPr="001A70DA" w:rsidRDefault="002E16C6">
      <w:pPr>
        <w:spacing w:line="360" w:lineRule="auto"/>
        <w:ind w:firstLineChars="200" w:firstLine="480"/>
        <w:rPr>
          <w:rFonts w:eastAsia="仿宋_GB2312"/>
          <w:bCs/>
          <w:sz w:val="24"/>
          <w:szCs w:val="24"/>
          <w:highlight w:val="yellow"/>
        </w:rPr>
      </w:pPr>
      <w:r w:rsidRPr="001A70DA">
        <w:rPr>
          <w:rFonts w:ascii="宋体" w:hAnsi="宋体" w:cs="宋体" w:hint="eastAsia"/>
          <w:kern w:val="0"/>
          <w:sz w:val="24"/>
        </w:rPr>
        <w:t>2</w:t>
      </w:r>
      <w:r w:rsidRPr="001A70DA">
        <w:rPr>
          <w:rFonts w:ascii="宋体" w:hAnsi="宋体" w:cs="宋体" w:hint="eastAsia"/>
          <w:sz w:val="24"/>
          <w:szCs w:val="24"/>
          <w:lang w:val="zh-CN"/>
        </w:rPr>
        <w:t>0</w:t>
      </w:r>
      <w:r w:rsidRPr="001A70DA">
        <w:rPr>
          <w:rFonts w:ascii="宋体" w:hAnsi="宋体" w:cs="宋体" w:hint="eastAsia"/>
          <w:sz w:val="24"/>
          <w:szCs w:val="24"/>
        </w:rPr>
        <w:t>2</w:t>
      </w:r>
      <w:r w:rsidRPr="001A70DA">
        <w:rPr>
          <w:rFonts w:ascii="宋体" w:hAnsi="宋体" w:cs="宋体"/>
          <w:sz w:val="24"/>
          <w:szCs w:val="24"/>
        </w:rPr>
        <w:t>1</w:t>
      </w:r>
      <w:r w:rsidRPr="001A70DA">
        <w:rPr>
          <w:rFonts w:ascii="宋体" w:hAnsi="宋体" w:cs="宋体" w:hint="eastAsia"/>
          <w:sz w:val="24"/>
          <w:szCs w:val="24"/>
          <w:lang w:val="zh-CN"/>
        </w:rPr>
        <w:t>年，学院财政经常性补助收入合计</w:t>
      </w:r>
      <w:r w:rsidRPr="001A70DA">
        <w:rPr>
          <w:rFonts w:ascii="宋体" w:hAnsi="宋体" w:cs="宋体"/>
          <w:sz w:val="24"/>
          <w:szCs w:val="24"/>
          <w:lang w:val="zh-CN"/>
        </w:rPr>
        <w:t>16877.50</w:t>
      </w:r>
      <w:r w:rsidRPr="001A70DA">
        <w:rPr>
          <w:rFonts w:ascii="宋体" w:hAnsi="宋体" w:cs="宋体" w:hint="eastAsia"/>
          <w:sz w:val="24"/>
          <w:szCs w:val="24"/>
          <w:lang w:val="zh-CN"/>
        </w:rPr>
        <w:t>万元，</w:t>
      </w:r>
      <w:r w:rsidR="00EA6241" w:rsidRPr="001A70DA">
        <w:rPr>
          <w:rFonts w:ascii="宋体" w:hAnsi="宋体" w:cs="宋体" w:hint="eastAsia"/>
          <w:sz w:val="24"/>
          <w:szCs w:val="24"/>
          <w:lang w:val="zh-CN"/>
        </w:rPr>
        <w:t>年</w:t>
      </w:r>
      <w:r w:rsidRPr="001A70DA">
        <w:rPr>
          <w:rFonts w:ascii="宋体" w:hAnsi="宋体" w:cs="宋体" w:hint="eastAsia"/>
          <w:sz w:val="24"/>
          <w:szCs w:val="24"/>
          <w:lang w:val="zh-CN"/>
        </w:rPr>
        <w:t>生</w:t>
      </w:r>
      <w:proofErr w:type="gramStart"/>
      <w:r w:rsidRPr="001A70DA">
        <w:rPr>
          <w:rFonts w:ascii="宋体" w:hAnsi="宋体" w:cs="宋体" w:hint="eastAsia"/>
          <w:sz w:val="24"/>
          <w:szCs w:val="24"/>
          <w:lang w:val="zh-CN"/>
        </w:rPr>
        <w:t>均</w:t>
      </w:r>
      <w:r w:rsidR="00EA6241" w:rsidRPr="001A70DA">
        <w:rPr>
          <w:rFonts w:ascii="宋体" w:hAnsi="宋体" w:cs="宋体" w:hint="eastAsia"/>
          <w:sz w:val="24"/>
          <w:szCs w:val="24"/>
          <w:lang w:val="zh-CN"/>
        </w:rPr>
        <w:t>财政</w:t>
      </w:r>
      <w:proofErr w:type="gramEnd"/>
      <w:r w:rsidR="00EA6241" w:rsidRPr="001A70DA">
        <w:rPr>
          <w:rFonts w:ascii="宋体" w:hAnsi="宋体" w:cs="宋体" w:hint="eastAsia"/>
          <w:sz w:val="24"/>
          <w:szCs w:val="24"/>
          <w:lang w:val="zh-CN"/>
        </w:rPr>
        <w:t>拨款水平为</w:t>
      </w:r>
      <w:r w:rsidRPr="001A70DA">
        <w:rPr>
          <w:rFonts w:ascii="宋体" w:hAnsi="宋体" w:cs="宋体" w:hint="eastAsia"/>
          <w:sz w:val="24"/>
          <w:szCs w:val="24"/>
          <w:lang w:val="zh-CN"/>
        </w:rPr>
        <w:t>1</w:t>
      </w:r>
      <w:r w:rsidRPr="001A70DA">
        <w:rPr>
          <w:rFonts w:ascii="宋体" w:hAnsi="宋体" w:cs="宋体"/>
          <w:sz w:val="24"/>
          <w:szCs w:val="24"/>
          <w:lang w:val="zh-CN"/>
        </w:rPr>
        <w:t>0484.22</w:t>
      </w:r>
      <w:r w:rsidRPr="001A70DA">
        <w:rPr>
          <w:rFonts w:ascii="宋体" w:hAnsi="宋体" w:cs="宋体" w:hint="eastAsia"/>
          <w:sz w:val="24"/>
          <w:szCs w:val="24"/>
          <w:lang w:val="zh-CN"/>
        </w:rPr>
        <w:t>元</w:t>
      </w:r>
      <w:r w:rsidR="00EA6241" w:rsidRPr="001A70DA">
        <w:rPr>
          <w:rFonts w:ascii="宋体" w:hAnsi="宋体" w:cs="宋体" w:hint="eastAsia"/>
          <w:sz w:val="24"/>
          <w:szCs w:val="24"/>
          <w:lang w:val="zh-CN"/>
        </w:rPr>
        <w:t>，年生</w:t>
      </w:r>
      <w:proofErr w:type="gramStart"/>
      <w:r w:rsidR="00EA6241" w:rsidRPr="001A70DA">
        <w:rPr>
          <w:rFonts w:ascii="宋体" w:hAnsi="宋体" w:cs="宋体" w:hint="eastAsia"/>
          <w:sz w:val="24"/>
          <w:szCs w:val="24"/>
          <w:lang w:val="zh-CN"/>
        </w:rPr>
        <w:t>均财政</w:t>
      </w:r>
      <w:proofErr w:type="gramEnd"/>
      <w:r w:rsidR="00EA6241" w:rsidRPr="001A70DA">
        <w:rPr>
          <w:rFonts w:ascii="宋体" w:hAnsi="宋体" w:cs="宋体" w:hint="eastAsia"/>
          <w:sz w:val="24"/>
          <w:szCs w:val="24"/>
          <w:lang w:val="zh-CN"/>
        </w:rPr>
        <w:t>专项经费2956.63元</w:t>
      </w:r>
      <w:r w:rsidRPr="001A70DA">
        <w:rPr>
          <w:rFonts w:ascii="宋体" w:hAnsi="宋体" w:cs="宋体" w:hint="eastAsia"/>
          <w:sz w:val="24"/>
          <w:szCs w:val="24"/>
          <w:lang w:val="zh-CN"/>
        </w:rPr>
        <w:t>。</w:t>
      </w:r>
    </w:p>
    <w:p w14:paraId="26589D87" w14:textId="218BE716" w:rsidR="00C80FD1" w:rsidRPr="001A70DA" w:rsidRDefault="002E16C6">
      <w:pPr>
        <w:pStyle w:val="3"/>
        <w:ind w:firstLine="482"/>
        <w:rPr>
          <w:rFonts w:ascii="宋体" w:eastAsia="宋体" w:hAnsi="宋体" w:cs="宋体"/>
          <w:color w:val="auto"/>
        </w:rPr>
      </w:pPr>
      <w:bookmarkStart w:id="234" w:name="_Toc31775_WPSOffice_Level3"/>
      <w:bookmarkStart w:id="235" w:name="_Toc89289413"/>
      <w:r w:rsidRPr="001A70DA">
        <w:rPr>
          <w:rFonts w:ascii="宋体" w:eastAsia="宋体" w:hAnsi="宋体" w:cs="宋体" w:hint="eastAsia"/>
          <w:color w:val="auto"/>
        </w:rPr>
        <w:t xml:space="preserve">3.4.2 </w:t>
      </w:r>
      <w:r w:rsidRPr="001A70DA">
        <w:rPr>
          <w:rFonts w:ascii="宋体" w:eastAsia="宋体" w:hAnsi="宋体" w:cs="宋体"/>
          <w:color w:val="auto"/>
        </w:rPr>
        <w:t xml:space="preserve"> </w:t>
      </w:r>
      <w:bookmarkEnd w:id="234"/>
      <w:r w:rsidR="001925F5" w:rsidRPr="001A70DA">
        <w:rPr>
          <w:rFonts w:ascii="宋体" w:eastAsia="宋体" w:hAnsi="宋体" w:cs="宋体" w:hint="eastAsia"/>
          <w:color w:val="auto"/>
        </w:rPr>
        <w:t>生均学费</w:t>
      </w:r>
      <w:bookmarkEnd w:id="235"/>
    </w:p>
    <w:p w14:paraId="309FFE7D" w14:textId="77777777" w:rsidR="00C80FD1" w:rsidRPr="001A70DA" w:rsidRDefault="002E16C6">
      <w:pPr>
        <w:adjustRightInd w:val="0"/>
        <w:snapToGrid w:val="0"/>
        <w:spacing w:line="360" w:lineRule="auto"/>
        <w:ind w:firstLineChars="200" w:firstLine="480"/>
        <w:rPr>
          <w:rFonts w:ascii="宋体" w:hAnsi="宋体" w:cs="宋体"/>
          <w:sz w:val="24"/>
          <w:szCs w:val="24"/>
          <w:lang w:val="zh-CN"/>
        </w:rPr>
      </w:pPr>
      <w:r w:rsidRPr="001A70DA">
        <w:rPr>
          <w:rFonts w:ascii="宋体" w:hAnsi="宋体" w:cs="宋体" w:hint="eastAsia"/>
          <w:sz w:val="24"/>
          <w:szCs w:val="24"/>
        </w:rPr>
        <w:t>202</w:t>
      </w:r>
      <w:r w:rsidRPr="001A70DA">
        <w:rPr>
          <w:rFonts w:ascii="宋体" w:hAnsi="宋体" w:cs="宋体"/>
          <w:sz w:val="24"/>
          <w:szCs w:val="24"/>
        </w:rPr>
        <w:t>1</w:t>
      </w:r>
      <w:r w:rsidRPr="001A70DA">
        <w:rPr>
          <w:rFonts w:ascii="宋体" w:hAnsi="宋体" w:cs="宋体" w:hint="eastAsia"/>
          <w:sz w:val="24"/>
          <w:szCs w:val="24"/>
          <w:lang w:val="zh-CN"/>
        </w:rPr>
        <w:t>年，学院进一步加大了教学投入，</w:t>
      </w:r>
      <w:proofErr w:type="gramStart"/>
      <w:r w:rsidRPr="001A70DA">
        <w:rPr>
          <w:rFonts w:ascii="宋体" w:hAnsi="宋体" w:cs="宋体" w:hint="eastAsia"/>
          <w:sz w:val="24"/>
          <w:szCs w:val="24"/>
          <w:lang w:val="zh-CN"/>
        </w:rPr>
        <w:t>仅教学</w:t>
      </w:r>
      <w:proofErr w:type="gramEnd"/>
      <w:r w:rsidRPr="001A70DA">
        <w:rPr>
          <w:rFonts w:ascii="宋体" w:hAnsi="宋体" w:cs="宋体" w:hint="eastAsia"/>
          <w:sz w:val="24"/>
          <w:szCs w:val="24"/>
          <w:lang w:val="zh-CN"/>
        </w:rPr>
        <w:t>仪器方面，新增</w:t>
      </w:r>
      <w:r w:rsidRPr="001A70DA">
        <w:rPr>
          <w:rFonts w:ascii="宋体" w:hAnsi="宋体" w:cs="宋体" w:hint="eastAsia"/>
          <w:sz w:val="24"/>
          <w:szCs w:val="24"/>
        </w:rPr>
        <w:t>2</w:t>
      </w:r>
      <w:r w:rsidRPr="001A70DA">
        <w:rPr>
          <w:rFonts w:ascii="宋体" w:hAnsi="宋体" w:cs="宋体"/>
          <w:sz w:val="24"/>
          <w:szCs w:val="24"/>
        </w:rPr>
        <w:t>508.59</w:t>
      </w:r>
      <w:r w:rsidRPr="001A70DA">
        <w:rPr>
          <w:rFonts w:ascii="宋体" w:hAnsi="宋体" w:cs="宋体" w:hint="eastAsia"/>
          <w:sz w:val="24"/>
          <w:szCs w:val="24"/>
          <w:lang w:val="zh-CN"/>
        </w:rPr>
        <w:t>万元教学仪器设备，保证了学院教育教学的正常运行。而在此背景下，学院高职学生学费总收入</w:t>
      </w:r>
      <w:r w:rsidRPr="001A70DA">
        <w:rPr>
          <w:rFonts w:ascii="宋体" w:hAnsi="宋体" w:cs="宋体"/>
          <w:sz w:val="24"/>
          <w:szCs w:val="24"/>
        </w:rPr>
        <w:t>7047.77</w:t>
      </w:r>
      <w:r w:rsidRPr="001A70DA">
        <w:rPr>
          <w:rFonts w:ascii="宋体" w:hAnsi="宋体" w:cs="宋体" w:hint="eastAsia"/>
          <w:sz w:val="24"/>
          <w:szCs w:val="24"/>
        </w:rPr>
        <w:t>万元</w:t>
      </w:r>
      <w:r w:rsidRPr="001A70DA">
        <w:rPr>
          <w:rFonts w:ascii="宋体" w:hAnsi="宋体" w:cs="宋体" w:hint="eastAsia"/>
          <w:sz w:val="24"/>
          <w:szCs w:val="24"/>
          <w:lang w:val="zh-CN"/>
        </w:rPr>
        <w:t>，生均</w:t>
      </w:r>
      <w:r w:rsidRPr="001A70DA">
        <w:rPr>
          <w:rFonts w:ascii="宋体" w:hAnsi="宋体" w:cs="宋体" w:hint="eastAsia"/>
          <w:sz w:val="24"/>
          <w:szCs w:val="24"/>
        </w:rPr>
        <w:t>4</w:t>
      </w:r>
      <w:r w:rsidRPr="001A70DA">
        <w:rPr>
          <w:rFonts w:ascii="宋体" w:hAnsi="宋体" w:cs="宋体"/>
          <w:sz w:val="24"/>
          <w:szCs w:val="24"/>
        </w:rPr>
        <w:t>378.04</w:t>
      </w:r>
      <w:r w:rsidRPr="001A70DA">
        <w:rPr>
          <w:rFonts w:ascii="宋体" w:hAnsi="宋体" w:cs="宋体" w:hint="eastAsia"/>
          <w:sz w:val="24"/>
          <w:szCs w:val="24"/>
        </w:rPr>
        <w:t>元，比20</w:t>
      </w:r>
      <w:r w:rsidRPr="001A70DA">
        <w:rPr>
          <w:rFonts w:ascii="宋体" w:hAnsi="宋体" w:cs="宋体"/>
          <w:sz w:val="24"/>
          <w:szCs w:val="24"/>
        </w:rPr>
        <w:t>20</w:t>
      </w:r>
      <w:r w:rsidRPr="001A70DA">
        <w:rPr>
          <w:rFonts w:ascii="宋体" w:hAnsi="宋体" w:cs="宋体" w:hint="eastAsia"/>
          <w:sz w:val="24"/>
          <w:szCs w:val="24"/>
        </w:rPr>
        <w:t>年生均学费略高</w:t>
      </w:r>
      <w:r w:rsidRPr="001A70DA">
        <w:rPr>
          <w:rFonts w:ascii="宋体" w:hAnsi="宋体" w:cs="宋体" w:hint="eastAsia"/>
          <w:sz w:val="24"/>
          <w:szCs w:val="24"/>
          <w:lang w:val="zh-CN"/>
        </w:rPr>
        <w:t>，真正实现了优质扩招。</w:t>
      </w:r>
    </w:p>
    <w:p w14:paraId="04F2CEF7" w14:textId="77777777" w:rsidR="00C80FD1" w:rsidRPr="001A70DA" w:rsidRDefault="002E16C6">
      <w:pPr>
        <w:pStyle w:val="3"/>
        <w:ind w:firstLine="482"/>
        <w:rPr>
          <w:rFonts w:ascii="宋体" w:eastAsia="宋体" w:hAnsi="宋体" w:cs="宋体"/>
          <w:color w:val="auto"/>
        </w:rPr>
      </w:pPr>
      <w:bookmarkStart w:id="236" w:name="_Toc2836_WPSOffice_Level3"/>
      <w:bookmarkStart w:id="237" w:name="_Toc89289414"/>
      <w:r w:rsidRPr="001A70DA">
        <w:rPr>
          <w:rFonts w:ascii="宋体" w:eastAsia="宋体" w:hAnsi="宋体" w:cs="宋体" w:hint="eastAsia"/>
          <w:color w:val="auto"/>
        </w:rPr>
        <w:t xml:space="preserve">3.4.3 </w:t>
      </w:r>
      <w:r w:rsidRPr="001A70DA">
        <w:rPr>
          <w:rFonts w:ascii="宋体" w:eastAsia="宋体" w:hAnsi="宋体" w:cs="宋体"/>
          <w:color w:val="auto"/>
        </w:rPr>
        <w:t xml:space="preserve"> </w:t>
      </w:r>
      <w:r w:rsidRPr="001A70DA">
        <w:rPr>
          <w:rFonts w:ascii="宋体" w:eastAsia="宋体" w:hAnsi="宋体" w:cs="宋体" w:hint="eastAsia"/>
          <w:color w:val="auto"/>
        </w:rPr>
        <w:t>举办者投入</w:t>
      </w:r>
      <w:bookmarkEnd w:id="236"/>
      <w:bookmarkEnd w:id="237"/>
    </w:p>
    <w:p w14:paraId="71FA8D21" w14:textId="3A79FFFB" w:rsidR="00C80FD1" w:rsidRPr="001A70DA" w:rsidRDefault="002E16C6">
      <w:pPr>
        <w:adjustRightInd w:val="0"/>
        <w:snapToGrid w:val="0"/>
        <w:spacing w:line="360" w:lineRule="auto"/>
        <w:ind w:firstLineChars="200" w:firstLine="480"/>
        <w:rPr>
          <w:rFonts w:ascii="宋体" w:hAnsi="宋体" w:cs="宋体"/>
          <w:sz w:val="24"/>
          <w:szCs w:val="24"/>
          <w:highlight w:val="yellow"/>
        </w:rPr>
      </w:pPr>
      <w:r w:rsidRPr="001A70DA">
        <w:rPr>
          <w:rFonts w:ascii="宋体" w:hAnsi="宋体" w:cs="宋体" w:hint="eastAsia"/>
          <w:sz w:val="24"/>
          <w:szCs w:val="24"/>
        </w:rPr>
        <w:t>202</w:t>
      </w:r>
      <w:r w:rsidRPr="001A70DA">
        <w:rPr>
          <w:rFonts w:ascii="宋体" w:hAnsi="宋体" w:cs="宋体"/>
          <w:sz w:val="24"/>
          <w:szCs w:val="24"/>
        </w:rPr>
        <w:t>1</w:t>
      </w:r>
      <w:r w:rsidRPr="001A70DA">
        <w:rPr>
          <w:rFonts w:ascii="宋体" w:hAnsi="宋体" w:cs="宋体" w:hint="eastAsia"/>
          <w:sz w:val="24"/>
          <w:szCs w:val="24"/>
        </w:rPr>
        <w:t>学年，学院总收入</w:t>
      </w:r>
      <w:r w:rsidRPr="001A70DA">
        <w:rPr>
          <w:rFonts w:ascii="宋体" w:hAnsi="宋体" w:cs="宋体"/>
          <w:sz w:val="24"/>
          <w:szCs w:val="24"/>
        </w:rPr>
        <w:t>30000.224</w:t>
      </w:r>
      <w:r w:rsidRPr="001A70DA">
        <w:rPr>
          <w:rFonts w:ascii="宋体" w:hAnsi="宋体" w:cs="宋体" w:hint="eastAsia"/>
          <w:sz w:val="24"/>
          <w:szCs w:val="24"/>
        </w:rPr>
        <w:t>万元，</w:t>
      </w:r>
      <w:r w:rsidR="001925F5" w:rsidRPr="001A70DA">
        <w:rPr>
          <w:rFonts w:ascii="宋体" w:hAnsi="宋体" w:cs="宋体" w:hint="eastAsia"/>
          <w:sz w:val="24"/>
          <w:szCs w:val="24"/>
        </w:rPr>
        <w:t>举办者总投入2</w:t>
      </w:r>
      <w:r w:rsidR="001925F5" w:rsidRPr="001A70DA">
        <w:rPr>
          <w:rFonts w:ascii="宋体" w:hAnsi="宋体" w:cs="宋体"/>
          <w:sz w:val="24"/>
          <w:szCs w:val="24"/>
        </w:rPr>
        <w:t>8080</w:t>
      </w:r>
      <w:r w:rsidR="001925F5" w:rsidRPr="001A70DA">
        <w:rPr>
          <w:rFonts w:ascii="宋体" w:hAnsi="宋体" w:cs="宋体" w:hint="eastAsia"/>
          <w:sz w:val="24"/>
          <w:szCs w:val="24"/>
        </w:rPr>
        <w:t>万元</w:t>
      </w:r>
      <w:r w:rsidR="00AB509D" w:rsidRPr="001A70DA">
        <w:rPr>
          <w:rFonts w:ascii="宋体" w:hAnsi="宋体" w:cs="宋体" w:hint="eastAsia"/>
          <w:sz w:val="24"/>
          <w:szCs w:val="24"/>
        </w:rPr>
        <w:t>，</w:t>
      </w:r>
      <w:r w:rsidRPr="001A70DA">
        <w:rPr>
          <w:rFonts w:ascii="宋体" w:hAnsi="宋体" w:cs="宋体" w:hint="eastAsia"/>
          <w:sz w:val="24"/>
          <w:szCs w:val="24"/>
        </w:rPr>
        <w:t>学院严格执行内部控制、支出审批、财务核算等制度，账务处理及时，会计核算规范，</w:t>
      </w:r>
      <w:r w:rsidRPr="001A70DA">
        <w:rPr>
          <w:rFonts w:ascii="宋体" w:hAnsi="宋体" w:cs="宋体" w:hint="eastAsia"/>
          <w:sz w:val="24"/>
          <w:szCs w:val="24"/>
        </w:rPr>
        <w:lastRenderedPageBreak/>
        <w:t>无浪费行为，无挤占挪用或套取资金等现象。202</w:t>
      </w:r>
      <w:r w:rsidRPr="001A70DA">
        <w:rPr>
          <w:rFonts w:ascii="宋体" w:hAnsi="宋体" w:cs="宋体"/>
          <w:sz w:val="24"/>
          <w:szCs w:val="24"/>
        </w:rPr>
        <w:t>1</w:t>
      </w:r>
      <w:r w:rsidRPr="001A70DA">
        <w:rPr>
          <w:rFonts w:ascii="宋体" w:hAnsi="宋体" w:cs="宋体" w:hint="eastAsia"/>
          <w:sz w:val="24"/>
          <w:szCs w:val="24"/>
        </w:rPr>
        <w:t>全年，学院共立项首批高校</w:t>
      </w:r>
      <w:proofErr w:type="gramStart"/>
      <w:r w:rsidRPr="001A70DA">
        <w:rPr>
          <w:rFonts w:ascii="宋体" w:hAnsi="宋体" w:cs="宋体" w:hint="eastAsia"/>
          <w:sz w:val="24"/>
          <w:szCs w:val="24"/>
        </w:rPr>
        <w:t>思政类</w:t>
      </w:r>
      <w:proofErr w:type="gramEnd"/>
      <w:r w:rsidRPr="001A70DA">
        <w:rPr>
          <w:rFonts w:ascii="宋体" w:hAnsi="宋体" w:cs="宋体" w:hint="eastAsia"/>
          <w:sz w:val="24"/>
          <w:szCs w:val="24"/>
        </w:rPr>
        <w:t>公众号重点建设名单等省部级以上重点建设项目20余项，实现了资金的高效使用。</w:t>
      </w:r>
    </w:p>
    <w:p w14:paraId="29C8F54E" w14:textId="625283E3" w:rsidR="00C80FD1" w:rsidRPr="001A70DA" w:rsidRDefault="005B641E">
      <w:pPr>
        <w:pStyle w:val="3"/>
        <w:ind w:firstLine="482"/>
        <w:rPr>
          <w:rFonts w:ascii="宋体" w:eastAsia="宋体" w:hAnsi="宋体" w:cs="宋体"/>
          <w:color w:val="auto"/>
        </w:rPr>
      </w:pPr>
      <w:bookmarkStart w:id="238" w:name="_Toc12154_WPSOffice_Level3"/>
      <w:bookmarkStart w:id="239" w:name="_Toc89289415"/>
      <w:r w:rsidRPr="001A70DA">
        <w:rPr>
          <w:rFonts w:ascii="宋体" w:eastAsia="宋体" w:hAnsi="宋体" w:cs="宋体" w:hint="eastAsia"/>
          <w:color w:val="auto"/>
        </w:rPr>
        <w:t>3.4.</w:t>
      </w:r>
      <w:r w:rsidR="001925F5" w:rsidRPr="001A70DA">
        <w:rPr>
          <w:rFonts w:ascii="宋体" w:eastAsia="宋体" w:hAnsi="宋体" w:cs="宋体"/>
          <w:color w:val="auto"/>
        </w:rPr>
        <w:t>4</w:t>
      </w:r>
      <w:r w:rsidR="002E16C6" w:rsidRPr="001A70DA">
        <w:rPr>
          <w:rFonts w:ascii="宋体" w:eastAsia="宋体" w:hAnsi="宋体" w:cs="宋体"/>
          <w:color w:val="auto"/>
        </w:rPr>
        <w:t xml:space="preserve"> </w:t>
      </w:r>
      <w:r w:rsidR="002E16C6" w:rsidRPr="001A70DA">
        <w:rPr>
          <w:rFonts w:ascii="宋体" w:eastAsia="宋体" w:hAnsi="宋体" w:cs="宋体" w:hint="eastAsia"/>
          <w:color w:val="auto"/>
        </w:rPr>
        <w:t>绩效评价</w:t>
      </w:r>
      <w:bookmarkEnd w:id="238"/>
      <w:bookmarkEnd w:id="239"/>
    </w:p>
    <w:p w14:paraId="1D777C7E" w14:textId="77777777" w:rsidR="00C80FD1" w:rsidRPr="001A70DA" w:rsidRDefault="002E16C6">
      <w:pPr>
        <w:spacing w:line="360" w:lineRule="auto"/>
        <w:ind w:firstLineChars="200" w:firstLine="480"/>
        <w:rPr>
          <w:rFonts w:ascii="宋体" w:hAnsi="宋体" w:cs="宋体"/>
          <w:kern w:val="0"/>
          <w:sz w:val="24"/>
        </w:rPr>
      </w:pPr>
      <w:r w:rsidRPr="001A70DA">
        <w:rPr>
          <w:rFonts w:ascii="宋体" w:hAnsi="宋体" w:cs="宋体" w:hint="eastAsia"/>
          <w:kern w:val="0"/>
          <w:sz w:val="24"/>
        </w:rPr>
        <w:t>202</w:t>
      </w:r>
      <w:r w:rsidRPr="001A70DA">
        <w:rPr>
          <w:rFonts w:ascii="宋体" w:hAnsi="宋体" w:cs="宋体"/>
          <w:kern w:val="0"/>
          <w:sz w:val="24"/>
        </w:rPr>
        <w:t>0</w:t>
      </w:r>
      <w:r w:rsidRPr="001A70DA">
        <w:rPr>
          <w:rFonts w:ascii="宋体" w:hAnsi="宋体" w:cs="宋体" w:hint="eastAsia"/>
          <w:kern w:val="0"/>
          <w:sz w:val="24"/>
        </w:rPr>
        <w:t>年，学院共有省级卓越高职院校建设项目、省级技能竞赛等16个项目接受省财政厅专项资金绩效评价。为进一步规范省级教育专项资金的使用，学院根据财政部《财政支出绩效评价管理暂行办法》、《湖南省人民政府关于全面推进预算绩效管理的意见》、《湖南省人民政府关于深化预算管理制度改革的实施意见》等文件精神，严格执行内部控制、支出审批、财务核算等制度，对专项资金的使用实行专账核算、确保专款专用。对于中央、省拨学生资助和减免资金，按照规定及时安排、发放到位；对应建设项目和专项工作，按建设方案和建设进程拨付建设资金。账务处理及时，会计核算规范，无浪费行为，无挤占挪用或套取资金等现象。以相关制度建设为保障，以任务落实为抓手，实施全过程管理，分阶段对项目建设情况行动态考核与评价，确保项目工作绩效，有效地提升了项目管理水平，做到了绩效优先，规范管理。</w:t>
      </w:r>
    </w:p>
    <w:p w14:paraId="0BEFA85F" w14:textId="77777777" w:rsidR="00C80FD1" w:rsidRPr="001A70DA" w:rsidRDefault="002E16C6">
      <w:pPr>
        <w:tabs>
          <w:tab w:val="left" w:pos="321"/>
        </w:tabs>
        <w:adjustRightInd w:val="0"/>
        <w:snapToGrid w:val="0"/>
        <w:spacing w:line="360" w:lineRule="auto"/>
        <w:ind w:firstLineChars="200" w:firstLine="480"/>
        <w:outlineLvl w:val="0"/>
        <w:rPr>
          <w:rFonts w:eastAsia="仿宋_GB2312"/>
          <w:bCs/>
          <w:sz w:val="24"/>
          <w:szCs w:val="24"/>
        </w:rPr>
      </w:pPr>
      <w:r w:rsidRPr="001A70DA">
        <w:rPr>
          <w:rFonts w:eastAsia="仿宋_GB2312"/>
          <w:bCs/>
          <w:sz w:val="24"/>
          <w:szCs w:val="24"/>
        </w:rPr>
        <w:br w:type="page"/>
      </w:r>
    </w:p>
    <w:p w14:paraId="041AF9A4" w14:textId="77777777" w:rsidR="00C80FD1" w:rsidRPr="001A70DA" w:rsidRDefault="002E16C6">
      <w:pPr>
        <w:pStyle w:val="1"/>
        <w:spacing w:before="312" w:after="312"/>
        <w:ind w:firstLine="562"/>
      </w:pPr>
      <w:bookmarkStart w:id="240" w:name="_Toc23797_WPSOffice_Level1"/>
      <w:bookmarkStart w:id="241" w:name="_Toc89289416"/>
      <w:r w:rsidRPr="001A70DA">
        <w:rPr>
          <w:rFonts w:hint="eastAsia"/>
        </w:rPr>
        <w:lastRenderedPageBreak/>
        <w:t>4</w:t>
      </w:r>
      <w:r w:rsidRPr="001A70DA">
        <w:rPr>
          <w:rFonts w:hint="eastAsia"/>
        </w:rPr>
        <w:t>．国际合作</w:t>
      </w:r>
      <w:bookmarkEnd w:id="240"/>
      <w:bookmarkEnd w:id="241"/>
    </w:p>
    <w:p w14:paraId="19E7B3BD" w14:textId="77777777" w:rsidR="00C80FD1" w:rsidRPr="001A70DA" w:rsidRDefault="002E16C6">
      <w:pPr>
        <w:pStyle w:val="2"/>
      </w:pPr>
      <w:bookmarkStart w:id="242" w:name="_Toc7240_WPSOffice_Level2"/>
      <w:bookmarkStart w:id="243" w:name="_Toc89289417"/>
      <w:r w:rsidRPr="001A70DA">
        <w:rPr>
          <w:rFonts w:hint="eastAsia"/>
        </w:rPr>
        <w:t>4.1</w:t>
      </w:r>
      <w:r w:rsidRPr="001A70DA">
        <w:t xml:space="preserve">  </w:t>
      </w:r>
      <w:r w:rsidRPr="001A70DA">
        <w:rPr>
          <w:rFonts w:hint="eastAsia"/>
        </w:rPr>
        <w:t>来湘留学</w:t>
      </w:r>
      <w:bookmarkEnd w:id="242"/>
      <w:bookmarkEnd w:id="243"/>
    </w:p>
    <w:p w14:paraId="68E7251C" w14:textId="77777777" w:rsidR="00C80FD1" w:rsidRPr="001A70DA" w:rsidRDefault="002E16C6">
      <w:pPr>
        <w:pStyle w:val="3"/>
        <w:ind w:firstLine="482"/>
        <w:rPr>
          <w:rFonts w:ascii="宋体" w:eastAsia="宋体" w:hAnsi="宋体" w:cs="宋体"/>
          <w:color w:val="auto"/>
        </w:rPr>
      </w:pPr>
      <w:bookmarkStart w:id="244" w:name="_Toc30890_WPSOffice_Level3"/>
      <w:bookmarkStart w:id="245" w:name="_Toc89289418"/>
      <w:r w:rsidRPr="001A70DA">
        <w:rPr>
          <w:rFonts w:ascii="宋体" w:eastAsia="宋体" w:hAnsi="宋体" w:cs="宋体" w:hint="eastAsia"/>
          <w:color w:val="auto"/>
        </w:rPr>
        <w:t>4.1.1</w:t>
      </w:r>
      <w:r w:rsidRPr="001A70DA">
        <w:rPr>
          <w:rFonts w:ascii="宋体" w:eastAsia="宋体" w:hAnsi="宋体" w:cs="宋体"/>
          <w:color w:val="auto"/>
        </w:rPr>
        <w:t xml:space="preserve">  </w:t>
      </w:r>
      <w:r w:rsidRPr="001A70DA">
        <w:rPr>
          <w:rFonts w:ascii="宋体" w:eastAsia="宋体" w:hAnsi="宋体" w:cs="宋体" w:hint="eastAsia"/>
          <w:color w:val="auto"/>
        </w:rPr>
        <w:t>招收留学生</w:t>
      </w:r>
      <w:bookmarkEnd w:id="244"/>
      <w:bookmarkEnd w:id="245"/>
    </w:p>
    <w:p w14:paraId="0687A002" w14:textId="7F9854EA"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2018年5月，湖南省教育厅下发了《关于同意湖南化工职业技术学院备案为来华留学生招生单位的函》（</w:t>
      </w:r>
      <w:proofErr w:type="gramStart"/>
      <w:r w:rsidRPr="001A70DA">
        <w:rPr>
          <w:rFonts w:ascii="宋体" w:hAnsi="宋体" w:hint="eastAsia"/>
          <w:sz w:val="24"/>
        </w:rPr>
        <w:t>湘教函</w:t>
      </w:r>
      <w:proofErr w:type="gramEnd"/>
      <w:r w:rsidRPr="001A70DA">
        <w:rPr>
          <w:rFonts w:ascii="宋体" w:hAnsi="宋体" w:hint="eastAsia"/>
          <w:sz w:val="24"/>
        </w:rPr>
        <w:t>[2018]104号），标志着我校正式获得招收外国留学生资格，我校教育国际化取得重大突破。我校坚持走国际化办学之路，主动服务国家“一带一路”倡议，积极开展国际交流合作，开展海内外文化与学术交流。近年来，学校先后与马来西亚英迪国际大学、美国日内瓦学院、加拿大圣文森山大学、加拿大乔治亚大学、泰国南北职教中心、巴基斯坦Infinity工程学院、巴基斯坦NED工程技术大学等国外知名高校建立了合作关系。获批招收外国留学生资格后，学校办学空间进一步拓宽，对外交流与合作步入新的发展阶段。</w:t>
      </w:r>
    </w:p>
    <w:p w14:paraId="1C12115E" w14:textId="77777777" w:rsidR="00C80FD1" w:rsidRPr="001A70DA" w:rsidRDefault="002E16C6">
      <w:pPr>
        <w:pStyle w:val="3"/>
        <w:ind w:firstLine="482"/>
        <w:rPr>
          <w:rFonts w:ascii="宋体" w:eastAsia="宋体" w:hAnsi="宋体" w:cs="宋体"/>
          <w:color w:val="auto"/>
        </w:rPr>
      </w:pPr>
      <w:bookmarkStart w:id="246" w:name="_Toc15203_WPSOffice_Level3"/>
      <w:bookmarkStart w:id="247" w:name="_Toc89289419"/>
      <w:r w:rsidRPr="001A70DA">
        <w:rPr>
          <w:rFonts w:ascii="宋体" w:eastAsia="宋体" w:hAnsi="宋体" w:cs="宋体" w:hint="eastAsia"/>
          <w:color w:val="auto"/>
        </w:rPr>
        <w:t xml:space="preserve">4.1.2 </w:t>
      </w:r>
      <w:r w:rsidRPr="001A70DA">
        <w:rPr>
          <w:rFonts w:ascii="宋体" w:eastAsia="宋体" w:hAnsi="宋体" w:cs="宋体"/>
          <w:color w:val="auto"/>
        </w:rPr>
        <w:t xml:space="preserve"> </w:t>
      </w:r>
      <w:r w:rsidRPr="001A70DA">
        <w:rPr>
          <w:rFonts w:ascii="宋体" w:eastAsia="宋体" w:hAnsi="宋体" w:cs="宋体" w:hint="eastAsia"/>
          <w:color w:val="auto"/>
        </w:rPr>
        <w:t>规范管理</w:t>
      </w:r>
      <w:bookmarkEnd w:id="246"/>
      <w:bookmarkEnd w:id="247"/>
    </w:p>
    <w:p w14:paraId="7C31162A"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全球疫情形势严峻，学校高度重视留学生教育及管理工作。结合上级文件与学校实际情况，进一步完善留学生管理制度。严格按照上级关于疫情期间留学生工作的部署和相关规定做好各项工作，认真传达并落实上级各部门在疫情期间对留学生管理的相关精神和政策，继续做好了境内1名留学生的安全保卫和疫情防控工作，该生已完成两针疫苗接种。密切关注境内外留学生状况、困难和意见，及时将留学生诉求向上级反映，并给予反馈。加强留学生心理疏导，每日向省教育厅国际交流处报告留学生情况；做好特殊时期留学生安全教育、出入境政策解读和咨询工作。</w:t>
      </w:r>
    </w:p>
    <w:p w14:paraId="022C535B"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为了让身处异国的留学生能更好地在线学习，学院教师响应停课</w:t>
      </w:r>
      <w:proofErr w:type="gramStart"/>
      <w:r w:rsidRPr="001A70DA">
        <w:rPr>
          <w:rFonts w:ascii="宋体" w:hAnsi="宋体" w:hint="eastAsia"/>
          <w:sz w:val="24"/>
        </w:rPr>
        <w:t>不</w:t>
      </w:r>
      <w:proofErr w:type="gramEnd"/>
      <w:r w:rsidRPr="001A70DA">
        <w:rPr>
          <w:rFonts w:ascii="宋体" w:hAnsi="宋体" w:hint="eastAsia"/>
          <w:sz w:val="24"/>
        </w:rPr>
        <w:t>停学号召，迎难而上，精心准备，配合相关部门协调留学生线上课工作，推出了一系列针对留学生的线上课程。积极向境内外留学生做好防疫知识科普工作，分享中国抗</w:t>
      </w:r>
      <w:proofErr w:type="gramStart"/>
      <w:r w:rsidRPr="001A70DA">
        <w:rPr>
          <w:rFonts w:ascii="宋体" w:hAnsi="宋体" w:hint="eastAsia"/>
          <w:sz w:val="24"/>
        </w:rPr>
        <w:t>疫</w:t>
      </w:r>
      <w:proofErr w:type="gramEnd"/>
      <w:r w:rsidRPr="001A70DA">
        <w:rPr>
          <w:rFonts w:ascii="宋体" w:hAnsi="宋体" w:hint="eastAsia"/>
          <w:sz w:val="24"/>
        </w:rPr>
        <w:t>经验，宣传国际抗</w:t>
      </w:r>
      <w:proofErr w:type="gramStart"/>
      <w:r w:rsidRPr="001A70DA">
        <w:rPr>
          <w:rFonts w:ascii="宋体" w:hAnsi="宋体" w:hint="eastAsia"/>
          <w:sz w:val="24"/>
        </w:rPr>
        <w:t>疫</w:t>
      </w:r>
      <w:proofErr w:type="gramEnd"/>
      <w:r w:rsidRPr="001A70DA">
        <w:rPr>
          <w:rFonts w:ascii="宋体" w:hAnsi="宋体" w:hint="eastAsia"/>
          <w:sz w:val="24"/>
        </w:rPr>
        <w:t>动态，做好舆论引导，加强正面宣传，提醒学生不信谣、不造谣、不传谣。继续做好了留学生学籍信息登记、变更、奖学金管理等工作。致力于培养知华、爱华、友华的国际化人才，高度重视留学生的汉语教学、中国文化传播工作，连续第四年组织学生参加湖南省大中小学生中华经典诵读诗词大赛。</w:t>
      </w:r>
    </w:p>
    <w:p w14:paraId="7986748A" w14:textId="77777777" w:rsidR="00C80FD1" w:rsidRPr="001A70DA" w:rsidRDefault="002E16C6">
      <w:pPr>
        <w:widowControl/>
        <w:shd w:val="clear" w:color="auto" w:fill="FFFFFF"/>
        <w:spacing w:line="450" w:lineRule="atLeast"/>
        <w:jc w:val="center"/>
        <w:rPr>
          <w:rFonts w:ascii="微软雅黑" w:eastAsia="微软雅黑" w:hAnsi="微软雅黑" w:cs="宋体"/>
          <w:kern w:val="0"/>
        </w:rPr>
      </w:pPr>
      <w:r w:rsidRPr="001A70DA">
        <w:rPr>
          <w:rFonts w:ascii="微软雅黑" w:hAnsi="微软雅黑" w:cs="宋体"/>
          <w:b/>
          <w:bCs/>
          <w:noProof/>
          <w:kern w:val="36"/>
          <w:sz w:val="28"/>
          <w:szCs w:val="54"/>
        </w:rPr>
        <w:lastRenderedPageBreak/>
        <w:drawing>
          <wp:inline distT="0" distB="0" distL="0" distR="0" wp14:anchorId="1F30F23E" wp14:editId="33C9EE4B">
            <wp:extent cx="4580890" cy="3875405"/>
            <wp:effectExtent l="0" t="0" r="10160" b="10795"/>
            <wp:docPr id="152" name="图片 152" descr="C:\Users\ADMINI~1\AppData\Local\Temp\WeChat Files\a3aacf5e5db001aa5b23a5e9804d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1\AppData\Local\Temp\WeChat Files\a3aacf5e5db001aa5b23a5e9804d37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4580713" cy="3875352"/>
                    </a:xfrm>
                    <a:prstGeom prst="rect">
                      <a:avLst/>
                    </a:prstGeom>
                    <a:noFill/>
                    <a:ln>
                      <a:noFill/>
                    </a:ln>
                  </pic:spPr>
                </pic:pic>
              </a:graphicData>
            </a:graphic>
          </wp:inline>
        </w:drawing>
      </w:r>
    </w:p>
    <w:p w14:paraId="3631D1F7" w14:textId="77777777" w:rsidR="00C80FD1" w:rsidRPr="001A70DA" w:rsidRDefault="002E16C6">
      <w:pPr>
        <w:widowControl/>
        <w:shd w:val="clear" w:color="auto" w:fill="FFFFFF"/>
        <w:spacing w:line="450" w:lineRule="atLeast"/>
        <w:jc w:val="center"/>
        <w:rPr>
          <w:rFonts w:ascii="宋体" w:hAnsi="宋体"/>
          <w:b/>
          <w:sz w:val="18"/>
          <w:szCs w:val="18"/>
        </w:rPr>
      </w:pPr>
      <w:r w:rsidRPr="001A70DA">
        <w:rPr>
          <w:rFonts w:ascii="宋体" w:hAnsi="宋体" w:hint="eastAsia"/>
          <w:b/>
          <w:sz w:val="18"/>
          <w:szCs w:val="18"/>
        </w:rPr>
        <w:t>图4-</w:t>
      </w:r>
      <w:r w:rsidRPr="001A70DA">
        <w:rPr>
          <w:rFonts w:ascii="宋体" w:hAnsi="宋体"/>
          <w:b/>
          <w:sz w:val="18"/>
          <w:szCs w:val="18"/>
        </w:rPr>
        <w:t>1</w:t>
      </w:r>
      <w:r w:rsidRPr="001A70DA">
        <w:rPr>
          <w:rFonts w:ascii="宋体" w:hAnsi="宋体" w:hint="eastAsia"/>
          <w:b/>
          <w:sz w:val="18"/>
          <w:szCs w:val="18"/>
        </w:rPr>
        <w:t xml:space="preserve">  学院利用线上思</w:t>
      </w:r>
      <w:proofErr w:type="gramStart"/>
      <w:r w:rsidRPr="001A70DA">
        <w:rPr>
          <w:rFonts w:ascii="宋体" w:hAnsi="宋体" w:hint="eastAsia"/>
          <w:b/>
          <w:sz w:val="18"/>
          <w:szCs w:val="18"/>
        </w:rPr>
        <w:t>政课培养知</w:t>
      </w:r>
      <w:proofErr w:type="gramEnd"/>
      <w:r w:rsidRPr="001A70DA">
        <w:rPr>
          <w:rFonts w:ascii="宋体" w:hAnsi="宋体" w:hint="eastAsia"/>
          <w:b/>
          <w:sz w:val="18"/>
          <w:szCs w:val="18"/>
        </w:rPr>
        <w:t>华、友华、爱华留学生</w:t>
      </w:r>
    </w:p>
    <w:p w14:paraId="3050B6A4" w14:textId="77777777" w:rsidR="00C80FD1" w:rsidRPr="001A70DA" w:rsidRDefault="002E16C6">
      <w:pPr>
        <w:pStyle w:val="3"/>
        <w:ind w:firstLine="482"/>
        <w:rPr>
          <w:rFonts w:ascii="宋体" w:eastAsia="宋体" w:hAnsi="宋体" w:cs="宋体"/>
          <w:color w:val="auto"/>
        </w:rPr>
      </w:pPr>
      <w:bookmarkStart w:id="248" w:name="_Toc5128_WPSOffice_Level3"/>
      <w:bookmarkStart w:id="249" w:name="_Toc89289420"/>
      <w:r w:rsidRPr="001A70DA">
        <w:rPr>
          <w:rFonts w:ascii="宋体" w:eastAsia="宋体" w:hAnsi="宋体" w:cs="宋体" w:hint="eastAsia"/>
          <w:color w:val="auto"/>
        </w:rPr>
        <w:t xml:space="preserve">4.1.3 </w:t>
      </w:r>
      <w:r w:rsidRPr="001A70DA">
        <w:rPr>
          <w:rFonts w:ascii="宋体" w:eastAsia="宋体" w:hAnsi="宋体" w:cs="宋体"/>
          <w:color w:val="auto"/>
        </w:rPr>
        <w:t xml:space="preserve"> </w:t>
      </w:r>
      <w:r w:rsidRPr="001A70DA">
        <w:rPr>
          <w:rFonts w:ascii="宋体" w:eastAsia="宋体" w:hAnsi="宋体" w:cs="宋体" w:hint="eastAsia"/>
          <w:color w:val="auto"/>
        </w:rPr>
        <w:t>培养模式创新</w:t>
      </w:r>
      <w:bookmarkEnd w:id="248"/>
      <w:bookmarkEnd w:id="249"/>
    </w:p>
    <w:p w14:paraId="237B771D" w14:textId="77777777" w:rsidR="00C80FD1" w:rsidRPr="001A70DA" w:rsidRDefault="002E16C6">
      <w:pPr>
        <w:pStyle w:val="L"/>
        <w:ind w:firstLine="480"/>
        <w:rPr>
          <w:color w:val="auto"/>
        </w:rPr>
      </w:pPr>
      <w:r w:rsidRPr="001A70DA">
        <w:rPr>
          <w:rFonts w:hint="eastAsia"/>
          <w:color w:val="auto"/>
        </w:rPr>
        <w:t>巴基斯坦</w:t>
      </w:r>
      <w:r w:rsidRPr="001A70DA">
        <w:rPr>
          <w:rFonts w:hint="eastAsia"/>
          <w:color w:val="auto"/>
        </w:rPr>
        <w:t>Infinity</w:t>
      </w:r>
      <w:r w:rsidRPr="001A70DA">
        <w:rPr>
          <w:rFonts w:hint="eastAsia"/>
          <w:color w:val="auto"/>
        </w:rPr>
        <w:t>工程学院是我校的友好合作院校，也是我校在</w:t>
      </w:r>
      <w:proofErr w:type="gramStart"/>
      <w:r w:rsidRPr="001A70DA">
        <w:rPr>
          <w:rFonts w:hint="eastAsia"/>
          <w:color w:val="auto"/>
        </w:rPr>
        <w:t>巴设立</w:t>
      </w:r>
      <w:proofErr w:type="gramEnd"/>
      <w:r w:rsidRPr="001A70DA">
        <w:rPr>
          <w:rFonts w:hint="eastAsia"/>
          <w:color w:val="auto"/>
        </w:rPr>
        <w:t>的现代化工制药教学实训基地。今年</w:t>
      </w:r>
      <w:r w:rsidRPr="001A70DA">
        <w:rPr>
          <w:rFonts w:hint="eastAsia"/>
          <w:color w:val="auto"/>
        </w:rPr>
        <w:t>7</w:t>
      </w:r>
      <w:r w:rsidRPr="001A70DA">
        <w:rPr>
          <w:rFonts w:hint="eastAsia"/>
          <w:color w:val="auto"/>
        </w:rPr>
        <w:t>月，我校对</w:t>
      </w:r>
      <w:r w:rsidRPr="001A70DA">
        <w:rPr>
          <w:rFonts w:hint="eastAsia"/>
          <w:color w:val="auto"/>
        </w:rPr>
        <w:t>Infinity</w:t>
      </w:r>
      <w:r w:rsidRPr="001A70DA">
        <w:rPr>
          <w:rFonts w:hint="eastAsia"/>
          <w:color w:val="auto"/>
        </w:rPr>
        <w:t>工程学院举办了液压气动仿真软件（</w:t>
      </w:r>
      <w:r w:rsidRPr="001A70DA">
        <w:rPr>
          <w:rFonts w:hint="eastAsia"/>
          <w:color w:val="auto"/>
        </w:rPr>
        <w:t>Fluidsim</w:t>
      </w:r>
      <w:r w:rsidRPr="001A70DA">
        <w:rPr>
          <w:rFonts w:hint="eastAsia"/>
          <w:color w:val="auto"/>
        </w:rPr>
        <w:t>）线上培训班。戴俊良老师主要针对</w:t>
      </w:r>
      <w:r w:rsidRPr="001A70DA">
        <w:rPr>
          <w:rFonts w:hint="eastAsia"/>
          <w:color w:val="auto"/>
        </w:rPr>
        <w:t>Fluidsim</w:t>
      </w:r>
      <w:r w:rsidRPr="001A70DA">
        <w:rPr>
          <w:rFonts w:hint="eastAsia"/>
          <w:color w:val="auto"/>
        </w:rPr>
        <w:t>软件进行模拟教学，包括在</w:t>
      </w:r>
      <w:r w:rsidRPr="001A70DA">
        <w:rPr>
          <w:rFonts w:hint="eastAsia"/>
          <w:color w:val="auto"/>
        </w:rPr>
        <w:t>fluidsim</w:t>
      </w:r>
      <w:r w:rsidRPr="001A70DA">
        <w:rPr>
          <w:rFonts w:hint="eastAsia"/>
          <w:color w:val="auto"/>
        </w:rPr>
        <w:t>中绘制液压</w:t>
      </w:r>
      <w:r w:rsidRPr="001A70DA">
        <w:rPr>
          <w:rFonts w:hint="eastAsia"/>
          <w:color w:val="auto"/>
        </w:rPr>
        <w:t>/</w:t>
      </w:r>
      <w:r w:rsidRPr="001A70DA">
        <w:rPr>
          <w:rFonts w:hint="eastAsia"/>
          <w:color w:val="auto"/>
        </w:rPr>
        <w:t>气压</w:t>
      </w:r>
      <w:r w:rsidRPr="001A70DA">
        <w:rPr>
          <w:rFonts w:hint="eastAsia"/>
          <w:color w:val="auto"/>
        </w:rPr>
        <w:t>/</w:t>
      </w:r>
      <w:r w:rsidRPr="001A70DA">
        <w:rPr>
          <w:rFonts w:hint="eastAsia"/>
          <w:color w:val="auto"/>
        </w:rPr>
        <w:t>电气控制回路图和</w:t>
      </w:r>
      <w:r w:rsidRPr="001A70DA">
        <w:rPr>
          <w:rFonts w:hint="eastAsia"/>
          <w:color w:val="auto"/>
        </w:rPr>
        <w:t>plc</w:t>
      </w:r>
      <w:r w:rsidRPr="001A70DA">
        <w:rPr>
          <w:rFonts w:hint="eastAsia"/>
          <w:color w:val="auto"/>
        </w:rPr>
        <w:t>程序图，对回路进行模拟仿真，验证是否满足实际工况需求，对实际系统中的故障进行模拟分析，在软件中完成故障排查和修正等。培训效果好，获得外方高度评价并来函致谢，称“湖南化工职院老师专业的授课让学员们学习了相关课程和时代最需要的技术，此次培训不仅提高了我方教师团队的学习能力，还会为巴基斯坦相关行业增加价值，期待未来与贵校有更多的合作项目”。</w:t>
      </w:r>
    </w:p>
    <w:p w14:paraId="52955C97" w14:textId="77777777" w:rsidR="00C80FD1" w:rsidRPr="001A70DA" w:rsidRDefault="002E16C6">
      <w:pPr>
        <w:pStyle w:val="L"/>
        <w:ind w:firstLine="480"/>
        <w:rPr>
          <w:color w:val="auto"/>
        </w:rPr>
      </w:pPr>
      <w:r w:rsidRPr="001A70DA">
        <w:rPr>
          <w:rFonts w:hint="eastAsia"/>
          <w:color w:val="auto"/>
        </w:rPr>
        <w:t>全球疫情形势对国际交流与合作造成较大影响。后疫情时期，创新国际交流工作方式方法势在必行。通过加强与巴基斯坦</w:t>
      </w:r>
      <w:r w:rsidRPr="001A70DA">
        <w:rPr>
          <w:rFonts w:hint="eastAsia"/>
          <w:color w:val="auto"/>
        </w:rPr>
        <w:t>Infinity</w:t>
      </w:r>
      <w:r w:rsidRPr="001A70DA">
        <w:rPr>
          <w:rFonts w:hint="eastAsia"/>
          <w:color w:val="auto"/>
        </w:rPr>
        <w:t>工程学院等海外院校的合作，我校将陆续启动技能</w:t>
      </w:r>
      <w:r w:rsidRPr="001A70DA">
        <w:rPr>
          <w:rFonts w:hint="eastAsia"/>
          <w:color w:val="auto"/>
        </w:rPr>
        <w:t>+</w:t>
      </w:r>
      <w:r w:rsidRPr="001A70DA">
        <w:rPr>
          <w:rFonts w:hint="eastAsia"/>
          <w:color w:val="auto"/>
        </w:rPr>
        <w:t>语言等项目线上培训活动，借力信息技术、实现空中赋能，以培养“一带一路”本土高技能人才，服务走出去企业。</w:t>
      </w:r>
    </w:p>
    <w:p w14:paraId="470DEA84" w14:textId="77777777" w:rsidR="00C80FD1" w:rsidRPr="001A70DA" w:rsidRDefault="002E16C6">
      <w:pPr>
        <w:pStyle w:val="L"/>
        <w:ind w:firstLineChars="0" w:firstLine="0"/>
        <w:rPr>
          <w:color w:val="auto"/>
        </w:rPr>
      </w:pPr>
      <w:r w:rsidRPr="001A70DA">
        <w:rPr>
          <w:rFonts w:hint="eastAsia"/>
          <w:noProof/>
          <w:color w:val="auto"/>
        </w:rPr>
        <w:lastRenderedPageBreak/>
        <w:drawing>
          <wp:inline distT="0" distB="0" distL="0" distR="0" wp14:anchorId="64C78ECE" wp14:editId="56BE73B0">
            <wp:extent cx="3048000" cy="13925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3113720" cy="1423142"/>
                    </a:xfrm>
                    <a:prstGeom prst="rect">
                      <a:avLst/>
                    </a:prstGeom>
                    <a:noFill/>
                  </pic:spPr>
                </pic:pic>
              </a:graphicData>
            </a:graphic>
          </wp:inline>
        </w:drawing>
      </w:r>
      <w:r w:rsidRPr="001A70DA">
        <w:rPr>
          <w:rFonts w:hint="eastAsia"/>
          <w:color w:val="auto"/>
        </w:rPr>
        <w:t xml:space="preserve"> </w:t>
      </w:r>
      <w:r w:rsidRPr="001A70DA">
        <w:rPr>
          <w:noProof/>
          <w:color w:val="auto"/>
        </w:rPr>
        <w:drawing>
          <wp:inline distT="0" distB="0" distL="0" distR="0" wp14:anchorId="636914A1" wp14:editId="514961B1">
            <wp:extent cx="2076450" cy="1389380"/>
            <wp:effectExtent l="0" t="0" r="0" b="1270"/>
            <wp:docPr id="57" name="图片 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076450" cy="1389929"/>
                    </a:xfrm>
                    <a:prstGeom prst="rect">
                      <a:avLst/>
                    </a:prstGeom>
                    <a:noFill/>
                    <a:ln>
                      <a:noFill/>
                    </a:ln>
                  </pic:spPr>
                </pic:pic>
              </a:graphicData>
            </a:graphic>
          </wp:inline>
        </w:drawing>
      </w:r>
    </w:p>
    <w:p w14:paraId="7BEAA5BD" w14:textId="77777777" w:rsidR="00C80FD1" w:rsidRPr="001A70DA" w:rsidRDefault="002E16C6">
      <w:pPr>
        <w:widowControl/>
        <w:shd w:val="clear" w:color="auto" w:fill="FFFFFF"/>
        <w:jc w:val="center"/>
        <w:rPr>
          <w:rFonts w:ascii="宋体" w:hAnsi="宋体"/>
          <w:b/>
          <w:sz w:val="18"/>
          <w:szCs w:val="18"/>
        </w:rPr>
      </w:pPr>
      <w:r w:rsidRPr="001A70DA">
        <w:rPr>
          <w:rFonts w:ascii="宋体" w:hAnsi="宋体" w:hint="eastAsia"/>
          <w:b/>
          <w:sz w:val="18"/>
          <w:szCs w:val="18"/>
        </w:rPr>
        <w:t>图4-</w:t>
      </w:r>
      <w:r w:rsidRPr="001A70DA">
        <w:rPr>
          <w:rFonts w:ascii="宋体" w:hAnsi="宋体"/>
          <w:b/>
          <w:sz w:val="18"/>
          <w:szCs w:val="18"/>
        </w:rPr>
        <w:t>2</w:t>
      </w:r>
      <w:r w:rsidRPr="001A70DA">
        <w:rPr>
          <w:rFonts w:ascii="宋体" w:hAnsi="宋体" w:hint="eastAsia"/>
          <w:b/>
          <w:sz w:val="18"/>
          <w:szCs w:val="18"/>
        </w:rPr>
        <w:t xml:space="preserve">  我校对Infinity工程学院举办了液压气动仿真软件（Fluidsim）线上培训班</w:t>
      </w:r>
    </w:p>
    <w:p w14:paraId="73E5310D" w14:textId="77777777" w:rsidR="00C80FD1" w:rsidRPr="001A70DA" w:rsidRDefault="002E16C6">
      <w:pPr>
        <w:pStyle w:val="2"/>
      </w:pPr>
      <w:bookmarkStart w:id="250" w:name="_Toc22825_WPSOffice_Level2"/>
      <w:bookmarkStart w:id="251" w:name="_Toc89289421"/>
      <w:r w:rsidRPr="001A70DA">
        <w:rPr>
          <w:rFonts w:hint="eastAsia"/>
        </w:rPr>
        <w:t>4.2</w:t>
      </w:r>
      <w:r w:rsidRPr="001A70DA">
        <w:t xml:space="preserve">  </w:t>
      </w:r>
      <w:r w:rsidRPr="001A70DA">
        <w:rPr>
          <w:rFonts w:hint="eastAsia"/>
        </w:rPr>
        <w:t>境外办学</w:t>
      </w:r>
      <w:bookmarkEnd w:id="250"/>
      <w:bookmarkEnd w:id="251"/>
    </w:p>
    <w:p w14:paraId="3A97C76B" w14:textId="77777777" w:rsidR="00C80FD1" w:rsidRPr="001A70DA" w:rsidRDefault="002E16C6">
      <w:pPr>
        <w:pStyle w:val="3"/>
        <w:ind w:firstLine="482"/>
        <w:rPr>
          <w:rFonts w:ascii="宋体" w:eastAsia="宋体" w:hAnsi="宋体" w:cs="宋体"/>
          <w:color w:val="auto"/>
        </w:rPr>
      </w:pPr>
      <w:bookmarkStart w:id="252" w:name="_Toc29854_WPSOffice_Level3"/>
      <w:bookmarkStart w:id="253" w:name="_Toc89289422"/>
      <w:r w:rsidRPr="001A70DA">
        <w:rPr>
          <w:rFonts w:ascii="宋体" w:eastAsia="宋体" w:hAnsi="宋体" w:cs="宋体" w:hint="eastAsia"/>
          <w:color w:val="auto"/>
        </w:rPr>
        <w:t>4.2.1</w:t>
      </w:r>
      <w:r w:rsidRPr="001A70DA">
        <w:rPr>
          <w:rFonts w:ascii="宋体" w:eastAsia="宋体" w:hAnsi="宋体" w:cs="宋体"/>
          <w:color w:val="auto"/>
        </w:rPr>
        <w:t xml:space="preserve"> </w:t>
      </w:r>
      <w:r w:rsidRPr="001A70DA">
        <w:rPr>
          <w:rFonts w:ascii="宋体" w:eastAsia="宋体" w:hAnsi="宋体" w:cs="宋体" w:hint="eastAsia"/>
          <w:color w:val="auto"/>
        </w:rPr>
        <w:t xml:space="preserve"> 境外合作办学</w:t>
      </w:r>
      <w:bookmarkEnd w:id="252"/>
      <w:bookmarkEnd w:id="253"/>
    </w:p>
    <w:p w14:paraId="6BCA2BE9" w14:textId="77777777" w:rsidR="00C80FD1" w:rsidRPr="001A70DA" w:rsidRDefault="002E16C6">
      <w:pPr>
        <w:pStyle w:val="L"/>
        <w:ind w:firstLine="480"/>
        <w:rPr>
          <w:rFonts w:asciiTheme="minorEastAsia" w:eastAsiaTheme="minorEastAsia" w:hAnsiTheme="minorEastAsia"/>
          <w:color w:val="auto"/>
        </w:rPr>
      </w:pPr>
      <w:bookmarkStart w:id="254" w:name="_Toc13300"/>
      <w:bookmarkStart w:id="255" w:name="_Toc2814"/>
      <w:bookmarkStart w:id="256" w:name="_Toc30150"/>
      <w:bookmarkStart w:id="257" w:name="_Toc1692"/>
      <w:bookmarkStart w:id="258" w:name="_Toc14479"/>
      <w:r w:rsidRPr="001A70DA">
        <w:rPr>
          <w:rFonts w:hint="eastAsia"/>
          <w:color w:val="auto"/>
        </w:rPr>
        <w:t>近年来，学校加大对外开放力度，组织学校特色专业群及相关部门负责人赴巴基斯坦等国开展职业教育洽谈与合作、参与中国职业教育“走出去”试点项目，并与国外院校签订了一</w:t>
      </w:r>
      <w:r w:rsidRPr="001A70DA">
        <w:rPr>
          <w:rFonts w:asciiTheme="minorEastAsia" w:eastAsiaTheme="minorEastAsia" w:hAnsiTheme="minorEastAsia" w:hint="eastAsia"/>
          <w:color w:val="auto"/>
        </w:rPr>
        <w:t>系列友好合作协议，</w:t>
      </w:r>
      <w:bookmarkEnd w:id="254"/>
      <w:bookmarkEnd w:id="255"/>
      <w:bookmarkEnd w:id="256"/>
      <w:bookmarkEnd w:id="257"/>
      <w:bookmarkEnd w:id="258"/>
      <w:r w:rsidRPr="001A70DA">
        <w:rPr>
          <w:rFonts w:asciiTheme="minorEastAsia" w:eastAsiaTheme="minorEastAsia" w:hAnsiTheme="minorEastAsia" w:hint="eastAsia"/>
          <w:color w:val="auto"/>
        </w:rPr>
        <w:t>主动服务一带一路，成立了中巴化工涂料人才交流中心，与巴基斯坦 Infinity 工程学院等国外院校共建实训基地，开展了形式多样、内容丰富、层次深入的国际校企（际）合作项目，已开展（电动）液压、（电动）气动仿真软件Fluidsim V3.6线上培训，为海外分校、鲁班工坊的建立奠定基础；</w:t>
      </w:r>
    </w:p>
    <w:p w14:paraId="460373E5" w14:textId="77777777" w:rsidR="00C80FD1" w:rsidRPr="001A70DA" w:rsidRDefault="002E16C6">
      <w:pPr>
        <w:pStyle w:val="L"/>
        <w:ind w:firstLine="480"/>
        <w:rPr>
          <w:rFonts w:ascii="宋体" w:hAnsi="宋体"/>
          <w:color w:val="auto"/>
        </w:rPr>
      </w:pPr>
      <w:r w:rsidRPr="001A70DA">
        <w:rPr>
          <w:rFonts w:asciiTheme="minorEastAsia" w:eastAsiaTheme="minorEastAsia" w:hAnsiTheme="minorEastAsia" w:hint="eastAsia"/>
          <w:color w:val="auto"/>
        </w:rPr>
        <w:t>同时，学校加强与职业教育发达国家的交流合作，积极申报中外合作办学项目；加强双语教学师资及国际对外汉语教师队伍建设，已培养对外汉语教师2名，中英双语教学能力教师10余名。通过建设双语在</w:t>
      </w:r>
      <w:r w:rsidRPr="001A70DA">
        <w:rPr>
          <w:rFonts w:hint="eastAsia"/>
          <w:color w:val="auto"/>
        </w:rPr>
        <w:t>线课程和资源，打造共享平台，停课</w:t>
      </w:r>
      <w:proofErr w:type="gramStart"/>
      <w:r w:rsidRPr="001A70DA">
        <w:rPr>
          <w:rFonts w:hint="eastAsia"/>
          <w:color w:val="auto"/>
        </w:rPr>
        <w:t>不</w:t>
      </w:r>
      <w:proofErr w:type="gramEnd"/>
      <w:r w:rsidRPr="001A70DA">
        <w:rPr>
          <w:rFonts w:hint="eastAsia"/>
          <w:color w:val="auto"/>
        </w:rPr>
        <w:t>停学，保证国际学生教育顺利进行，厚</w:t>
      </w:r>
      <w:proofErr w:type="gramStart"/>
      <w:r w:rsidRPr="001A70DA">
        <w:rPr>
          <w:rFonts w:hint="eastAsia"/>
          <w:color w:val="auto"/>
        </w:rPr>
        <w:t>植中国</w:t>
      </w:r>
      <w:proofErr w:type="gramEnd"/>
      <w:r w:rsidRPr="001A70DA">
        <w:rPr>
          <w:rFonts w:hint="eastAsia"/>
          <w:color w:val="auto"/>
        </w:rPr>
        <w:t>优秀文化与语言交流学习，提升留学生的专业技术技能水平与职业素养。</w:t>
      </w:r>
    </w:p>
    <w:p w14:paraId="0D81E18D" w14:textId="77777777" w:rsidR="00C80FD1" w:rsidRPr="001A70DA" w:rsidRDefault="002E16C6">
      <w:pPr>
        <w:pStyle w:val="3"/>
        <w:ind w:firstLine="482"/>
        <w:rPr>
          <w:rFonts w:ascii="宋体" w:eastAsia="宋体" w:hAnsi="宋体" w:cs="宋体"/>
          <w:color w:val="auto"/>
        </w:rPr>
      </w:pPr>
      <w:bookmarkStart w:id="259" w:name="_Toc27774_WPSOffice_Level3"/>
      <w:bookmarkStart w:id="260" w:name="_Toc89289423"/>
      <w:r w:rsidRPr="001A70DA">
        <w:rPr>
          <w:rFonts w:ascii="宋体" w:eastAsia="宋体" w:hAnsi="宋体" w:cs="宋体" w:hint="eastAsia"/>
          <w:color w:val="auto"/>
        </w:rPr>
        <w:t xml:space="preserve">4.2.2 </w:t>
      </w:r>
      <w:r w:rsidRPr="001A70DA">
        <w:rPr>
          <w:rFonts w:ascii="宋体" w:eastAsia="宋体" w:hAnsi="宋体" w:cs="宋体"/>
          <w:color w:val="auto"/>
        </w:rPr>
        <w:t xml:space="preserve"> </w:t>
      </w:r>
      <w:r w:rsidRPr="001A70DA">
        <w:rPr>
          <w:rFonts w:ascii="宋体" w:eastAsia="宋体" w:hAnsi="宋体" w:cs="宋体" w:hint="eastAsia"/>
          <w:color w:val="auto"/>
        </w:rPr>
        <w:t>职教标准输出</w:t>
      </w:r>
      <w:bookmarkEnd w:id="259"/>
      <w:bookmarkEnd w:id="260"/>
    </w:p>
    <w:p w14:paraId="4AB68B08"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截至目前，已完成了与5所境外学校9个专业的学分互认工作，化学工程学院、制药与生物工程学院、自动化与信息工程学院、机电工程学院相关专业分别与国外院校合作开发了7个专业教学标准，54门课程标准被泰国北部职业教育中心、巴基斯坦无限工程技术学院采用。</w:t>
      </w:r>
    </w:p>
    <w:p w14:paraId="58007D35" w14:textId="77777777" w:rsidR="00C80FD1" w:rsidRPr="001A70DA" w:rsidRDefault="002E16C6">
      <w:pPr>
        <w:pStyle w:val="2"/>
      </w:pPr>
      <w:bookmarkStart w:id="261" w:name="_Toc31088_WPSOffice_Level2"/>
      <w:bookmarkStart w:id="262" w:name="_Toc89289424"/>
      <w:r w:rsidRPr="001A70DA">
        <w:rPr>
          <w:rFonts w:hint="eastAsia"/>
        </w:rPr>
        <w:t>4.3</w:t>
      </w:r>
      <w:r w:rsidRPr="001A70DA">
        <w:t xml:space="preserve">  </w:t>
      </w:r>
      <w:r w:rsidRPr="001A70DA">
        <w:rPr>
          <w:rFonts w:hint="eastAsia"/>
        </w:rPr>
        <w:t>服务“一带一路”倡议</w:t>
      </w:r>
      <w:bookmarkEnd w:id="261"/>
      <w:bookmarkEnd w:id="262"/>
    </w:p>
    <w:p w14:paraId="25D04926" w14:textId="77777777" w:rsidR="00C80FD1" w:rsidRPr="001A70DA" w:rsidRDefault="002E16C6">
      <w:pPr>
        <w:pStyle w:val="3"/>
        <w:ind w:firstLine="482"/>
        <w:rPr>
          <w:rFonts w:ascii="宋体" w:eastAsia="宋体" w:hAnsi="宋体" w:cs="宋体"/>
          <w:color w:val="auto"/>
        </w:rPr>
      </w:pPr>
      <w:bookmarkStart w:id="263" w:name="_Toc27750_WPSOffice_Level3"/>
      <w:bookmarkStart w:id="264" w:name="_Toc89289425"/>
      <w:r w:rsidRPr="001A70DA">
        <w:rPr>
          <w:rFonts w:ascii="宋体" w:eastAsia="宋体" w:hAnsi="宋体" w:cs="宋体" w:hint="eastAsia"/>
          <w:color w:val="auto"/>
        </w:rPr>
        <w:t xml:space="preserve">4.3.1 </w:t>
      </w:r>
      <w:r w:rsidRPr="001A70DA">
        <w:rPr>
          <w:rFonts w:ascii="宋体" w:eastAsia="宋体" w:hAnsi="宋体" w:cs="宋体"/>
          <w:color w:val="auto"/>
        </w:rPr>
        <w:t xml:space="preserve"> </w:t>
      </w:r>
      <w:r w:rsidRPr="001A70DA">
        <w:rPr>
          <w:rFonts w:ascii="宋体" w:eastAsia="宋体" w:hAnsi="宋体" w:cs="宋体" w:hint="eastAsia"/>
          <w:color w:val="auto"/>
        </w:rPr>
        <w:t>援外培训与技术服务</w:t>
      </w:r>
      <w:bookmarkEnd w:id="263"/>
      <w:bookmarkEnd w:id="264"/>
    </w:p>
    <w:p w14:paraId="42930A0D"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近年来，学院主动服务“一带一路”中国化工企业走出去，我校结合优势专</w:t>
      </w:r>
      <w:r w:rsidRPr="001A70DA">
        <w:rPr>
          <w:rFonts w:ascii="宋体" w:hAnsi="宋体" w:hint="eastAsia"/>
          <w:sz w:val="24"/>
        </w:rPr>
        <w:lastRenderedPageBreak/>
        <w:t>业特色、走出去企业当地产业发展状况以及人力资源需求，形成了一批有特色的 “一带一路”国际化人才培养培训项目，开展了教师互访、学生联合培养、校企合作、社会服务、人文交流等多种形式的交流与合作。</w:t>
      </w:r>
    </w:p>
    <w:p w14:paraId="1DF566FF"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2018年10月，来自</w:t>
      </w:r>
      <w:proofErr w:type="gramStart"/>
      <w:r w:rsidRPr="001A70DA">
        <w:rPr>
          <w:rFonts w:ascii="宋体" w:hAnsi="宋体" w:hint="eastAsia"/>
          <w:sz w:val="24"/>
        </w:rPr>
        <w:t>泰国帕尧农业技术</w:t>
      </w:r>
      <w:proofErr w:type="gramEnd"/>
      <w:r w:rsidRPr="001A70DA">
        <w:rPr>
          <w:rFonts w:ascii="宋体" w:hAnsi="宋体" w:hint="eastAsia"/>
          <w:sz w:val="24"/>
        </w:rPr>
        <w:t>学院、碧差汶农业技术学院、四色</w:t>
      </w:r>
      <w:proofErr w:type="gramStart"/>
      <w:r w:rsidRPr="001A70DA">
        <w:rPr>
          <w:rFonts w:ascii="宋体" w:hAnsi="宋体" w:hint="eastAsia"/>
          <w:sz w:val="24"/>
        </w:rPr>
        <w:t>菊技术</w:t>
      </w:r>
      <w:proofErr w:type="gramEnd"/>
      <w:r w:rsidRPr="001A70DA">
        <w:rPr>
          <w:rFonts w:ascii="宋体" w:hAnsi="宋体" w:hint="eastAsia"/>
          <w:sz w:val="24"/>
        </w:rPr>
        <w:t>学院、披集农业技术学院四所学院的师生们来我校开展食品生物技术实</w:t>
      </w:r>
      <w:proofErr w:type="gramStart"/>
      <w:r w:rsidRPr="001A70DA">
        <w:rPr>
          <w:rFonts w:ascii="宋体" w:hAnsi="宋体" w:hint="eastAsia"/>
          <w:sz w:val="24"/>
        </w:rPr>
        <w:t>训以及汉语言文化</w:t>
      </w:r>
      <w:proofErr w:type="gramEnd"/>
      <w:r w:rsidRPr="001A70DA">
        <w:rPr>
          <w:rFonts w:ascii="宋体" w:hAnsi="宋体" w:hint="eastAsia"/>
          <w:sz w:val="24"/>
        </w:rPr>
        <w:t>学习。2018年，我校在巴基斯坦Infinity工程学院设立了湖南化工职业技术学院现代化工与制药教学点。2019年，Infinity工程学院学员来我校分别开展了化工、机电、自动化专业实训+汉语</w:t>
      </w:r>
      <w:proofErr w:type="gramStart"/>
      <w:r w:rsidRPr="001A70DA">
        <w:rPr>
          <w:rFonts w:ascii="宋体" w:hAnsi="宋体" w:hint="eastAsia"/>
          <w:sz w:val="24"/>
        </w:rPr>
        <w:t>言文化</w:t>
      </w:r>
      <w:proofErr w:type="gramEnd"/>
      <w:r w:rsidRPr="001A70DA">
        <w:rPr>
          <w:rFonts w:ascii="宋体" w:hAnsi="宋体" w:hint="eastAsia"/>
          <w:sz w:val="24"/>
        </w:rPr>
        <w:t>学习项目。</w:t>
      </w:r>
    </w:p>
    <w:p w14:paraId="6A7D090B" w14:textId="77777777" w:rsidR="00C80FD1" w:rsidRPr="001A70DA" w:rsidRDefault="002E16C6">
      <w:pPr>
        <w:adjustRightInd w:val="0"/>
        <w:snapToGrid w:val="0"/>
        <w:spacing w:line="360" w:lineRule="auto"/>
        <w:ind w:firstLineChars="200" w:firstLine="480"/>
      </w:pPr>
      <w:r w:rsidRPr="001A70DA">
        <w:rPr>
          <w:rFonts w:ascii="宋体" w:hAnsi="宋体" w:hint="eastAsia"/>
          <w:sz w:val="24"/>
        </w:rPr>
        <w:t>近两年受新冠肺炎疫情影响，学院主要以视频连线，在线研讨等方式，开展了系列教育教学交流活动，对我校海外办学点（巴基斯坦Infinity工程学院）学生和老师进行了Fluidsim软件模拟等培训，培训效果好，获得外方高度评价并来函致谢，称“湖南化工职院老师专业的授课让学员们学习了相关课程和时代最需要的技术，此次培训不仅提高了我方教师团队的学习能力，还会为巴基斯坦相关行业增加价值，期待未来与贵校有更多的合作项目”。</w:t>
      </w:r>
    </w:p>
    <w:p w14:paraId="59D0E4FA" w14:textId="77777777" w:rsidR="00C80FD1" w:rsidRPr="001A70DA" w:rsidRDefault="002E16C6">
      <w:pPr>
        <w:pStyle w:val="3"/>
        <w:ind w:firstLine="482"/>
        <w:rPr>
          <w:rFonts w:ascii="宋体" w:eastAsia="宋体" w:hAnsi="宋体" w:cs="宋体"/>
          <w:color w:val="auto"/>
        </w:rPr>
      </w:pPr>
      <w:bookmarkStart w:id="265" w:name="_Toc22725_WPSOffice_Level3"/>
      <w:bookmarkStart w:id="266" w:name="_Toc89289426"/>
      <w:r w:rsidRPr="001A70DA">
        <w:rPr>
          <w:rFonts w:ascii="宋体" w:eastAsia="宋体" w:hAnsi="宋体" w:cs="宋体" w:hint="eastAsia"/>
          <w:color w:val="auto"/>
        </w:rPr>
        <w:t xml:space="preserve">4.3.2 </w:t>
      </w:r>
      <w:r w:rsidRPr="001A70DA">
        <w:rPr>
          <w:rFonts w:ascii="宋体" w:eastAsia="宋体" w:hAnsi="宋体" w:cs="宋体"/>
          <w:color w:val="auto"/>
        </w:rPr>
        <w:t xml:space="preserve"> </w:t>
      </w:r>
      <w:r w:rsidRPr="001A70DA">
        <w:rPr>
          <w:rFonts w:ascii="宋体" w:eastAsia="宋体" w:hAnsi="宋体" w:cs="宋体" w:hint="eastAsia"/>
          <w:color w:val="auto"/>
        </w:rPr>
        <w:t>文化交流</w:t>
      </w:r>
      <w:bookmarkEnd w:id="265"/>
      <w:bookmarkEnd w:id="266"/>
    </w:p>
    <w:p w14:paraId="3DED3FEF" w14:textId="77777777" w:rsidR="00C80FD1" w:rsidRPr="001A70DA" w:rsidRDefault="002E16C6">
      <w:pPr>
        <w:pStyle w:val="L"/>
        <w:ind w:firstLine="480"/>
        <w:rPr>
          <w:color w:val="auto"/>
        </w:rPr>
      </w:pPr>
      <w:r w:rsidRPr="001A70DA">
        <w:rPr>
          <w:rFonts w:hint="eastAsia"/>
          <w:color w:val="auto"/>
        </w:rPr>
        <w:t>近年来，学院积极开展各类中外人文交流及外事活动，协调、组织校领导和师生参加中外人文交流活动。</w:t>
      </w:r>
      <w:r w:rsidRPr="001A70DA">
        <w:rPr>
          <w:rFonts w:hint="eastAsia"/>
          <w:color w:val="auto"/>
        </w:rPr>
        <w:t>2015-2019</w:t>
      </w:r>
      <w:r w:rsidRPr="001A70DA">
        <w:rPr>
          <w:rFonts w:hint="eastAsia"/>
          <w:color w:val="auto"/>
        </w:rPr>
        <w:t>年，我校接待境外来访共计百余人次；新签和续签国际合作协议</w:t>
      </w:r>
      <w:r w:rsidRPr="001A70DA">
        <w:rPr>
          <w:rFonts w:hint="eastAsia"/>
          <w:color w:val="auto"/>
        </w:rPr>
        <w:t>30</w:t>
      </w:r>
      <w:r w:rsidRPr="001A70DA">
        <w:rPr>
          <w:rFonts w:hint="eastAsia"/>
          <w:color w:val="auto"/>
        </w:rPr>
        <w:t>项，新增合作伙伴</w:t>
      </w:r>
      <w:r w:rsidRPr="001A70DA">
        <w:rPr>
          <w:rFonts w:hint="eastAsia"/>
          <w:color w:val="auto"/>
        </w:rPr>
        <w:t>23</w:t>
      </w:r>
      <w:r w:rsidRPr="001A70DA">
        <w:rPr>
          <w:rFonts w:hint="eastAsia"/>
          <w:color w:val="auto"/>
        </w:rPr>
        <w:t>个，我校现与</w:t>
      </w:r>
      <w:r w:rsidRPr="001A70DA">
        <w:rPr>
          <w:rFonts w:hint="eastAsia"/>
          <w:color w:val="auto"/>
        </w:rPr>
        <w:t>7</w:t>
      </w:r>
      <w:r w:rsidRPr="001A70DA">
        <w:rPr>
          <w:rFonts w:hint="eastAsia"/>
          <w:color w:val="auto"/>
        </w:rPr>
        <w:t>个国家和地区的</w:t>
      </w:r>
      <w:r w:rsidRPr="001A70DA">
        <w:rPr>
          <w:rFonts w:hint="eastAsia"/>
          <w:color w:val="auto"/>
        </w:rPr>
        <w:t>23</w:t>
      </w:r>
      <w:r w:rsidRPr="001A70DA">
        <w:rPr>
          <w:rFonts w:hint="eastAsia"/>
          <w:color w:val="auto"/>
        </w:rPr>
        <w:t>个大学、科研机构、国际组织建立了合作关系。接待英国十一所职业院校联盟总校长、美国日内瓦学院校长、泰国教育部职业教育委员会负责人、泰国“一带一路”基金会主席特别助理、泰国十余所职业院校负责人组成的代表团、英国西苏格兰学院代表、马来西亚英迪大学代表、巴基斯坦</w:t>
      </w:r>
      <w:r w:rsidRPr="001A70DA">
        <w:rPr>
          <w:rFonts w:hint="eastAsia"/>
          <w:color w:val="auto"/>
        </w:rPr>
        <w:t>Infinity</w:t>
      </w:r>
      <w:r w:rsidRPr="001A70DA">
        <w:rPr>
          <w:rFonts w:hint="eastAsia"/>
          <w:color w:val="auto"/>
        </w:rPr>
        <w:t>工程学院代表、马来西亚沙巴大学代表、台湾职业技术发展协会和台湾健行科技大学代表等来校交流考察。为打造职业教育“走出去”，努力服务“一带一路”战略中国化工企业走出，学校组织特色专业群及相关部门负责人赴巴基斯坦、泰国、马来西亚等国开展“一带一路”职业教育洽谈与合作。</w:t>
      </w:r>
      <w:r w:rsidRPr="001A70DA">
        <w:rPr>
          <w:rFonts w:hint="eastAsia"/>
          <w:color w:val="auto"/>
        </w:rPr>
        <w:t>2020</w:t>
      </w:r>
      <w:r w:rsidRPr="001A70DA">
        <w:rPr>
          <w:rFonts w:hint="eastAsia"/>
          <w:color w:val="auto"/>
        </w:rPr>
        <w:t>年疫情爆发以来，中外人文交流受阻，学院仍与国外合作</w:t>
      </w:r>
      <w:proofErr w:type="gramStart"/>
      <w:r w:rsidRPr="001A70DA">
        <w:rPr>
          <w:rFonts w:hint="eastAsia"/>
          <w:color w:val="auto"/>
        </w:rPr>
        <w:t>方保持线</w:t>
      </w:r>
      <w:proofErr w:type="gramEnd"/>
      <w:r w:rsidRPr="001A70DA">
        <w:rPr>
          <w:rFonts w:hint="eastAsia"/>
          <w:color w:val="auto"/>
        </w:rPr>
        <w:t>上联系，积极开拓合作渠道。</w:t>
      </w:r>
    </w:p>
    <w:p w14:paraId="51BA89FE" w14:textId="77777777" w:rsidR="00C80FD1" w:rsidRPr="001A70DA" w:rsidRDefault="002E16C6">
      <w:pPr>
        <w:pStyle w:val="L"/>
        <w:ind w:firstLine="480"/>
        <w:rPr>
          <w:color w:val="auto"/>
        </w:rPr>
      </w:pPr>
      <w:r w:rsidRPr="001A70DA">
        <w:rPr>
          <w:rFonts w:hint="eastAsia"/>
          <w:color w:val="auto"/>
        </w:rPr>
        <w:lastRenderedPageBreak/>
        <w:t>通过深化与世界各国语言合作交流，加强在汉语推广的互帮互助，推进与世界各国语言互通，促进中外语言互通。把讲好中国故事、传播好中国声音作为开放办学的重要内容，积极发挥来华留学人员的宣介作用，积极传播中国理念。</w:t>
      </w:r>
    </w:p>
    <w:p w14:paraId="7C4CAAC3" w14:textId="77777777" w:rsidR="00C80FD1" w:rsidRPr="001A70DA" w:rsidRDefault="002E16C6">
      <w:pPr>
        <w:pStyle w:val="L"/>
        <w:ind w:firstLine="480"/>
        <w:rPr>
          <w:rFonts w:eastAsia="仿宋_GB2312"/>
          <w:bCs/>
          <w:color w:val="auto"/>
        </w:rPr>
      </w:pPr>
      <w:r w:rsidRPr="001A70DA">
        <w:rPr>
          <w:rFonts w:hint="eastAsia"/>
          <w:color w:val="auto"/>
        </w:rPr>
        <w:t>学校高度重视中国文化的传播工作，连续四年组织留学生参加湖南省大中小学生中华经典诵读诗词大赛，</w:t>
      </w:r>
      <w:r w:rsidRPr="001A70DA">
        <w:rPr>
          <w:rFonts w:hint="eastAsia"/>
          <w:color w:val="auto"/>
        </w:rPr>
        <w:t>2018</w:t>
      </w:r>
      <w:r w:rsidRPr="001A70DA">
        <w:rPr>
          <w:rFonts w:hint="eastAsia"/>
          <w:color w:val="auto"/>
        </w:rPr>
        <w:t>年泰国学生作品《魅力唐诗》获留学生组二等奖，</w:t>
      </w:r>
      <w:r w:rsidRPr="001A70DA">
        <w:rPr>
          <w:rFonts w:hint="eastAsia"/>
          <w:color w:val="auto"/>
        </w:rPr>
        <w:t>2019</w:t>
      </w:r>
      <w:r w:rsidRPr="001A70DA">
        <w:rPr>
          <w:rFonts w:hint="eastAsia"/>
          <w:color w:val="auto"/>
        </w:rPr>
        <w:t>年、</w:t>
      </w:r>
      <w:r w:rsidRPr="001A70DA">
        <w:rPr>
          <w:rFonts w:hint="eastAsia"/>
          <w:color w:val="auto"/>
        </w:rPr>
        <w:t>2020</w:t>
      </w:r>
      <w:r w:rsidRPr="001A70DA">
        <w:rPr>
          <w:rFonts w:hint="eastAsia"/>
          <w:color w:val="auto"/>
        </w:rPr>
        <w:t>年巴基斯坦、刚果（布）学生作品《再别康桥》、《面朝大海，春暖花开》获留学生组二等奖，</w:t>
      </w:r>
      <w:r w:rsidRPr="001A70DA">
        <w:rPr>
          <w:rFonts w:hint="eastAsia"/>
          <w:color w:val="auto"/>
        </w:rPr>
        <w:t>2020</w:t>
      </w:r>
      <w:r w:rsidRPr="001A70DA">
        <w:rPr>
          <w:rFonts w:hint="eastAsia"/>
          <w:color w:val="auto"/>
        </w:rPr>
        <w:t>年巴基斯坦学生作品《水调歌头</w:t>
      </w:r>
      <w:r w:rsidRPr="001A70DA">
        <w:rPr>
          <w:rFonts w:hint="eastAsia"/>
          <w:color w:val="auto"/>
        </w:rPr>
        <w:t>.</w:t>
      </w:r>
      <w:r w:rsidRPr="001A70DA">
        <w:rPr>
          <w:rFonts w:hint="eastAsia"/>
          <w:color w:val="auto"/>
        </w:rPr>
        <w:t>明月几时有》已提交大赛组委会，正在参与评比。</w:t>
      </w:r>
    </w:p>
    <w:p w14:paraId="244004B6" w14:textId="1B645409" w:rsidR="00C80FD1" w:rsidRPr="001A70DA" w:rsidRDefault="002E16C6">
      <w:pPr>
        <w:pStyle w:val="2"/>
        <w:rPr>
          <w:rFonts w:ascii="楷体_GB2312" w:eastAsia="楷体_GB2312" w:hAnsi="楷体_GB2312" w:cs="楷体_GB2312"/>
          <w:sz w:val="28"/>
          <w:szCs w:val="28"/>
        </w:rPr>
      </w:pPr>
      <w:bookmarkStart w:id="267" w:name="_Toc16008_WPSOffice_Level2"/>
      <w:bookmarkStart w:id="268" w:name="_Toc89289427"/>
      <w:r w:rsidRPr="001A70DA">
        <w:rPr>
          <w:rFonts w:hint="eastAsia"/>
        </w:rPr>
        <w:t>4.4</w:t>
      </w:r>
      <w:r w:rsidRPr="001A70DA">
        <w:t xml:space="preserve">  </w:t>
      </w:r>
      <w:r w:rsidRPr="001A70DA">
        <w:rPr>
          <w:rFonts w:hint="eastAsia"/>
        </w:rPr>
        <w:t>服务湖南“走出去”战略</w:t>
      </w:r>
      <w:bookmarkEnd w:id="267"/>
      <w:bookmarkEnd w:id="268"/>
    </w:p>
    <w:p w14:paraId="470175FC"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湖南松井新材料股份有限公司是由我校化工机械2912班校友凌云剑创立，当年名不见经转的小企业已经成为国内首家将UV固化技术成功应用于汽车和移动类消费电子产品的中国知名企业，成为国内最具影响力的消费电子类产品外观用涂料的品牌企业，现已成为中国PVD技术发展的重要推动者，是中国移动电子消费品涂料领域的“隐形冠军”。公司已于2020年6月8日在</w:t>
      </w:r>
      <w:proofErr w:type="gramStart"/>
      <w:r w:rsidRPr="001A70DA">
        <w:rPr>
          <w:rFonts w:ascii="宋体" w:hAnsi="宋体" w:hint="eastAsia"/>
          <w:sz w:val="24"/>
        </w:rPr>
        <w:t>科创板</w:t>
      </w:r>
      <w:proofErr w:type="gramEnd"/>
      <w:r w:rsidRPr="001A70DA">
        <w:rPr>
          <w:rFonts w:ascii="宋体" w:hAnsi="宋体" w:hint="eastAsia"/>
          <w:sz w:val="24"/>
        </w:rPr>
        <w:t>上市，是宁乡经开区首家本土</w:t>
      </w:r>
      <w:proofErr w:type="gramStart"/>
      <w:r w:rsidRPr="001A70DA">
        <w:rPr>
          <w:rFonts w:ascii="宋体" w:hAnsi="宋体" w:hint="eastAsia"/>
          <w:sz w:val="24"/>
        </w:rPr>
        <w:t>科创板</w:t>
      </w:r>
      <w:proofErr w:type="gramEnd"/>
      <w:r w:rsidRPr="001A70DA">
        <w:rPr>
          <w:rFonts w:ascii="宋体" w:hAnsi="宋体" w:hint="eastAsia"/>
          <w:sz w:val="24"/>
        </w:rPr>
        <w:t>上市企业。近年来，学校通过送教入企、</w:t>
      </w:r>
      <w:proofErr w:type="gramStart"/>
      <w:r w:rsidRPr="001A70DA">
        <w:rPr>
          <w:rFonts w:ascii="宋体" w:hAnsi="宋体" w:hint="eastAsia"/>
          <w:sz w:val="24"/>
        </w:rPr>
        <w:t>送技入</w:t>
      </w:r>
      <w:proofErr w:type="gramEnd"/>
      <w:r w:rsidRPr="001A70DA">
        <w:rPr>
          <w:rFonts w:ascii="宋体" w:hAnsi="宋体" w:hint="eastAsia"/>
          <w:sz w:val="24"/>
        </w:rPr>
        <w:t>企、为企业输送人力资源，与松井开展优势互补、共谋发展基础上的产学研合作，助力企业出境。目前松井已建立起全国性的销售服务网络，产品销至日本、美国等发达国家和地区，是中国最具实力、技术研发处于领先地位的涂料企业。</w:t>
      </w:r>
    </w:p>
    <w:p w14:paraId="1E182369" w14:textId="77777777" w:rsidR="00C80FD1" w:rsidRPr="001A70DA" w:rsidRDefault="002E16C6">
      <w:r w:rsidRPr="001A70DA">
        <w:rPr>
          <w:rFonts w:hint="eastAsia"/>
        </w:rPr>
        <w:br w:type="page"/>
      </w:r>
    </w:p>
    <w:p w14:paraId="1F1324F9" w14:textId="77777777" w:rsidR="00C80FD1" w:rsidRPr="001A70DA" w:rsidRDefault="002E16C6">
      <w:pPr>
        <w:pStyle w:val="1"/>
        <w:spacing w:before="312" w:after="312"/>
        <w:ind w:firstLine="562"/>
      </w:pPr>
      <w:bookmarkStart w:id="269" w:name="_Toc24876_WPSOffice_Level1"/>
      <w:bookmarkStart w:id="270" w:name="_Toc89289428"/>
      <w:r w:rsidRPr="001A70DA">
        <w:rPr>
          <w:rFonts w:hint="eastAsia"/>
        </w:rPr>
        <w:lastRenderedPageBreak/>
        <w:t>5</w:t>
      </w:r>
      <w:r w:rsidRPr="001A70DA">
        <w:rPr>
          <w:rFonts w:hint="eastAsia"/>
        </w:rPr>
        <w:t>．服务贡献</w:t>
      </w:r>
      <w:bookmarkEnd w:id="269"/>
      <w:bookmarkEnd w:id="270"/>
    </w:p>
    <w:p w14:paraId="3C7E3647" w14:textId="77777777" w:rsidR="00C80FD1" w:rsidRPr="001A70DA" w:rsidRDefault="002E16C6">
      <w:pPr>
        <w:pStyle w:val="2"/>
      </w:pPr>
      <w:bookmarkStart w:id="271" w:name="_Toc22171_WPSOffice_Level2"/>
      <w:bookmarkStart w:id="272" w:name="_Toc89289429"/>
      <w:r w:rsidRPr="001A70DA">
        <w:rPr>
          <w:rFonts w:hint="eastAsia"/>
        </w:rPr>
        <w:t xml:space="preserve">5.1 </w:t>
      </w:r>
      <w:r w:rsidRPr="001A70DA">
        <w:t xml:space="preserve"> </w:t>
      </w:r>
      <w:r w:rsidRPr="001A70DA">
        <w:rPr>
          <w:rFonts w:hint="eastAsia"/>
        </w:rPr>
        <w:t>落实高职扩招任务</w:t>
      </w:r>
      <w:bookmarkEnd w:id="271"/>
      <w:bookmarkEnd w:id="272"/>
    </w:p>
    <w:p w14:paraId="50F5291E" w14:textId="77777777" w:rsidR="00C80FD1" w:rsidRPr="001A70DA" w:rsidRDefault="002E16C6">
      <w:pPr>
        <w:pStyle w:val="3"/>
        <w:ind w:firstLine="482"/>
        <w:rPr>
          <w:rFonts w:ascii="宋体" w:eastAsia="宋体" w:hAnsi="宋体" w:cs="宋体"/>
          <w:color w:val="auto"/>
        </w:rPr>
      </w:pPr>
      <w:bookmarkStart w:id="273" w:name="_Toc10070_WPSOffice_Level3"/>
      <w:bookmarkStart w:id="274" w:name="_Toc89289430"/>
      <w:r w:rsidRPr="001A70DA">
        <w:rPr>
          <w:rFonts w:ascii="宋体" w:eastAsia="宋体" w:hAnsi="宋体" w:cs="宋体" w:hint="eastAsia"/>
          <w:color w:val="auto"/>
        </w:rPr>
        <w:t xml:space="preserve">5.1.1 </w:t>
      </w:r>
      <w:r w:rsidRPr="001A70DA">
        <w:rPr>
          <w:rFonts w:ascii="宋体" w:eastAsia="宋体" w:hAnsi="宋体" w:cs="宋体"/>
          <w:color w:val="auto"/>
        </w:rPr>
        <w:t xml:space="preserve"> </w:t>
      </w:r>
      <w:r w:rsidRPr="001A70DA">
        <w:rPr>
          <w:rFonts w:ascii="宋体" w:eastAsia="宋体" w:hAnsi="宋体" w:cs="宋体" w:hint="eastAsia"/>
          <w:color w:val="auto"/>
        </w:rPr>
        <w:t>规模结构</w:t>
      </w:r>
      <w:bookmarkEnd w:id="273"/>
      <w:bookmarkEnd w:id="274"/>
    </w:p>
    <w:p w14:paraId="6837503E"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学院设有化学工程学院、制药与生物工程学院、机电工程学院、商学院、自动化与信息工程学院等5个二级学院和基础课部、思想政治理论课教学科研部、技工部</w:t>
      </w:r>
      <w:r w:rsidRPr="001A70DA">
        <w:rPr>
          <w:rFonts w:ascii="宋体" w:hAnsi="宋体" w:cs="宋体"/>
          <w:sz w:val="24"/>
          <w:szCs w:val="24"/>
        </w:rPr>
        <w:t>3</w:t>
      </w:r>
      <w:r w:rsidRPr="001A70DA">
        <w:rPr>
          <w:rFonts w:ascii="宋体" w:hAnsi="宋体" w:cs="宋体" w:hint="eastAsia"/>
          <w:sz w:val="24"/>
          <w:szCs w:val="24"/>
        </w:rPr>
        <w:t>个教学部。202</w:t>
      </w:r>
      <w:r w:rsidRPr="001A70DA">
        <w:rPr>
          <w:rFonts w:ascii="宋体" w:hAnsi="宋体" w:cs="宋体"/>
          <w:sz w:val="24"/>
          <w:szCs w:val="24"/>
        </w:rPr>
        <w:t>1</w:t>
      </w:r>
      <w:r w:rsidRPr="001A70DA">
        <w:rPr>
          <w:rFonts w:ascii="宋体" w:hAnsi="宋体" w:cs="宋体" w:hint="eastAsia"/>
          <w:sz w:val="24"/>
          <w:szCs w:val="24"/>
        </w:rPr>
        <w:t>年，在校生规模达1</w:t>
      </w:r>
      <w:r w:rsidRPr="001A70DA">
        <w:rPr>
          <w:rFonts w:ascii="宋体" w:hAnsi="宋体" w:cs="宋体"/>
          <w:sz w:val="24"/>
          <w:szCs w:val="24"/>
        </w:rPr>
        <w:t>6098</w:t>
      </w:r>
      <w:r w:rsidRPr="001A70DA">
        <w:rPr>
          <w:rFonts w:ascii="宋体" w:hAnsi="宋体" w:cs="宋体" w:hint="eastAsia"/>
          <w:sz w:val="24"/>
          <w:szCs w:val="24"/>
        </w:rPr>
        <w:t>人。</w:t>
      </w:r>
    </w:p>
    <w:p w14:paraId="2D0E4D64" w14:textId="77777777" w:rsidR="00C80FD1" w:rsidRPr="001A70DA" w:rsidRDefault="002E16C6">
      <w:pPr>
        <w:adjustRightInd w:val="0"/>
        <w:snapToGrid w:val="0"/>
        <w:spacing w:line="360" w:lineRule="auto"/>
        <w:rPr>
          <w:rFonts w:ascii="宋体" w:hAnsi="宋体" w:cs="宋体"/>
          <w:sz w:val="24"/>
          <w:szCs w:val="24"/>
        </w:rPr>
      </w:pPr>
      <w:r w:rsidRPr="001A70DA">
        <w:rPr>
          <w:rFonts w:cs="宋体"/>
          <w:noProof/>
        </w:rPr>
        <w:drawing>
          <wp:inline distT="0" distB="0" distL="0" distR="0" wp14:anchorId="0735B126" wp14:editId="31D9BD39">
            <wp:extent cx="5391150" cy="2066925"/>
            <wp:effectExtent l="0" t="0" r="0" b="0"/>
            <wp:docPr id="41" name="图表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8BBBA44" w14:textId="77777777" w:rsidR="00C80FD1" w:rsidRPr="001A70DA" w:rsidRDefault="002E16C6">
      <w:pPr>
        <w:jc w:val="center"/>
        <w:rPr>
          <w:rFonts w:ascii="宋体" w:hAnsi="宋体"/>
          <w:b/>
          <w:sz w:val="18"/>
          <w:szCs w:val="18"/>
        </w:rPr>
      </w:pPr>
      <w:r w:rsidRPr="001A70DA">
        <w:rPr>
          <w:rFonts w:ascii="宋体" w:hAnsi="宋体" w:hint="eastAsia"/>
          <w:b/>
          <w:sz w:val="18"/>
          <w:szCs w:val="18"/>
        </w:rPr>
        <w:t xml:space="preserve">图5-1 </w:t>
      </w:r>
      <w:r w:rsidRPr="001A70DA">
        <w:rPr>
          <w:rFonts w:ascii="宋体" w:hAnsi="宋体"/>
          <w:b/>
          <w:sz w:val="18"/>
          <w:szCs w:val="18"/>
        </w:rPr>
        <w:t xml:space="preserve"> </w:t>
      </w:r>
      <w:r w:rsidRPr="001A70DA">
        <w:rPr>
          <w:rFonts w:ascii="宋体" w:hAnsi="宋体" w:hint="eastAsia"/>
          <w:b/>
          <w:sz w:val="18"/>
          <w:szCs w:val="18"/>
        </w:rPr>
        <w:t>近五年学院学生规模（高职学生）变化情况（单位：人）</w:t>
      </w:r>
    </w:p>
    <w:p w14:paraId="74E57A5F" w14:textId="77777777" w:rsidR="00C80FD1" w:rsidRPr="001A70DA" w:rsidRDefault="002E16C6">
      <w:pPr>
        <w:jc w:val="left"/>
        <w:rPr>
          <w:rFonts w:eastAsia="仿宋_GB2312"/>
          <w:bCs/>
          <w:sz w:val="18"/>
          <w:szCs w:val="18"/>
        </w:rPr>
      </w:pPr>
      <w:bookmarkStart w:id="275" w:name="_Toc25828"/>
      <w:bookmarkStart w:id="276" w:name="_Toc17786"/>
      <w:bookmarkStart w:id="277" w:name="_Toc22176"/>
      <w:bookmarkStart w:id="278" w:name="_Toc4261"/>
      <w:r w:rsidRPr="001A70DA">
        <w:rPr>
          <w:rFonts w:ascii="宋体" w:hAnsi="宋体" w:hint="eastAsia"/>
          <w:b/>
          <w:sz w:val="18"/>
          <w:szCs w:val="18"/>
        </w:rPr>
        <w:t>数据来源：全国高职院校状态数据采集与管理系统</w:t>
      </w:r>
      <w:bookmarkEnd w:id="275"/>
      <w:bookmarkEnd w:id="276"/>
      <w:bookmarkEnd w:id="277"/>
      <w:bookmarkEnd w:id="278"/>
    </w:p>
    <w:p w14:paraId="22948D25" w14:textId="77777777" w:rsidR="00C80FD1" w:rsidRPr="001A70DA" w:rsidRDefault="002E16C6">
      <w:pPr>
        <w:pStyle w:val="3"/>
        <w:ind w:firstLine="482"/>
        <w:rPr>
          <w:rFonts w:ascii="宋体" w:eastAsia="宋体" w:hAnsi="宋体" w:cs="宋体"/>
          <w:color w:val="auto"/>
        </w:rPr>
      </w:pPr>
      <w:bookmarkStart w:id="279" w:name="_Toc14530_WPSOffice_Level3"/>
      <w:bookmarkStart w:id="280" w:name="_Toc89289431"/>
      <w:r w:rsidRPr="001A70DA">
        <w:rPr>
          <w:rFonts w:ascii="宋体" w:eastAsia="宋体" w:hAnsi="宋体" w:cs="宋体" w:hint="eastAsia"/>
          <w:color w:val="auto"/>
        </w:rPr>
        <w:t xml:space="preserve">5.1.2 </w:t>
      </w:r>
      <w:r w:rsidRPr="001A70DA">
        <w:rPr>
          <w:rFonts w:ascii="宋体" w:eastAsia="宋体" w:hAnsi="宋体" w:cs="宋体"/>
          <w:color w:val="auto"/>
        </w:rPr>
        <w:t xml:space="preserve"> </w:t>
      </w:r>
      <w:r w:rsidRPr="001A70DA">
        <w:rPr>
          <w:rFonts w:ascii="宋体" w:eastAsia="宋体" w:hAnsi="宋体" w:cs="宋体" w:hint="eastAsia"/>
          <w:color w:val="auto"/>
        </w:rPr>
        <w:t>确保“质量型”扩招</w:t>
      </w:r>
      <w:bookmarkEnd w:id="279"/>
      <w:bookmarkEnd w:id="280"/>
    </w:p>
    <w:p w14:paraId="2B9DC599" w14:textId="32C3963F" w:rsidR="00C80FD1" w:rsidRPr="001A70DA" w:rsidRDefault="002E16C6" w:rsidP="009B7882">
      <w:pPr>
        <w:adjustRightInd w:val="0"/>
        <w:snapToGrid w:val="0"/>
        <w:spacing w:line="360" w:lineRule="auto"/>
        <w:ind w:firstLineChars="200" w:firstLine="480"/>
        <w:rPr>
          <w:rFonts w:ascii="宋体" w:hAnsi="宋体" w:cs="宋体"/>
          <w:sz w:val="24"/>
          <w:szCs w:val="24"/>
        </w:rPr>
      </w:pPr>
      <w:bookmarkStart w:id="281" w:name="_Toc2313_WPSOffice_Level2"/>
      <w:r w:rsidRPr="001A70DA">
        <w:rPr>
          <w:rFonts w:ascii="宋体" w:hAnsi="宋体" w:cs="宋体" w:hint="eastAsia"/>
          <w:sz w:val="24"/>
          <w:szCs w:val="24"/>
        </w:rPr>
        <w:t>学院勇于创新“三精、两全、三保障”招生工作机制，一是工作方案做到“三精”，精心做好前期调研、精准做好数据分析、精细拟定招生计划。二是招生宣传做到“两全”，形成“全校重视、全员参与”良好氛围。三是机制</w:t>
      </w:r>
      <w:proofErr w:type="gramStart"/>
      <w:r w:rsidRPr="001A70DA">
        <w:rPr>
          <w:rFonts w:ascii="宋体" w:hAnsi="宋体" w:cs="宋体" w:hint="eastAsia"/>
          <w:sz w:val="24"/>
          <w:szCs w:val="24"/>
        </w:rPr>
        <w:t>优化做</w:t>
      </w:r>
      <w:proofErr w:type="gramEnd"/>
      <w:r w:rsidRPr="001A70DA">
        <w:rPr>
          <w:rFonts w:ascii="宋体" w:hAnsi="宋体" w:cs="宋体" w:hint="eastAsia"/>
          <w:sz w:val="24"/>
          <w:szCs w:val="24"/>
        </w:rPr>
        <w:t>“保障”。用好单独招生分类选材的政策优势保障化工类专业生源，在化工类专业单独招生政策方面予以适当倾斜；高考招生时加大对化工类专业志愿的征集力度，适当增加化工类计划，以确保完成学院化工类优势专业的招生计划且能录取高考成绩更好的生源。经过多年的努力与实践探索，学院化工类专业不仅没有委缩，反而不断壮大，学院录取人数和录取分数线逐年上涨。应用化工技术、工业分析技术等学院化工类品牌特色专业录取人数增长比例均高于其它非化工类专业，走出了化工类专业的招生困境。学院扩招经验被教育部遴选为典型案例在全国宣传推广。</w:t>
      </w:r>
      <w:r w:rsidR="009B7882" w:rsidRPr="001A70DA">
        <w:rPr>
          <w:rFonts w:ascii="宋体" w:hAnsi="宋体" w:cs="宋体" w:hint="eastAsia"/>
          <w:sz w:val="24"/>
          <w:szCs w:val="24"/>
        </w:rPr>
        <w:t>2</w:t>
      </w:r>
      <w:r w:rsidR="009B7882" w:rsidRPr="001A70DA">
        <w:rPr>
          <w:rFonts w:ascii="宋体" w:hAnsi="宋体" w:cs="宋体"/>
          <w:sz w:val="24"/>
          <w:szCs w:val="24"/>
        </w:rPr>
        <w:t>021</w:t>
      </w:r>
      <w:r w:rsidR="009B7882" w:rsidRPr="001A70DA">
        <w:rPr>
          <w:rFonts w:ascii="宋体" w:hAnsi="宋体" w:cs="宋体" w:hint="eastAsia"/>
          <w:sz w:val="24"/>
          <w:szCs w:val="24"/>
        </w:rPr>
        <w:t>年学院严格按照招生计划指标招生，有效调控核心专业招生人数，近年来学校品牌特色专业录取</w:t>
      </w:r>
      <w:r w:rsidR="00B2017C" w:rsidRPr="001A70DA">
        <w:rPr>
          <w:rFonts w:ascii="宋体" w:hAnsi="宋体" w:cs="宋体" w:hint="eastAsia"/>
          <w:sz w:val="24"/>
          <w:szCs w:val="24"/>
        </w:rPr>
        <w:t>学生数量变化情况如下图所示</w:t>
      </w:r>
      <w:r w:rsidR="009B7882" w:rsidRPr="001A70DA">
        <w:rPr>
          <w:rFonts w:ascii="宋体" w:hAnsi="宋体" w:cs="宋体" w:hint="eastAsia"/>
          <w:sz w:val="24"/>
          <w:szCs w:val="24"/>
        </w:rPr>
        <w:t>。</w:t>
      </w:r>
    </w:p>
    <w:p w14:paraId="5352DD11" w14:textId="35191418" w:rsidR="00D3647C" w:rsidRPr="001A70DA" w:rsidRDefault="00D3647C">
      <w:pPr>
        <w:adjustRightInd w:val="0"/>
        <w:snapToGrid w:val="0"/>
        <w:spacing w:line="360" w:lineRule="auto"/>
      </w:pPr>
      <w:r w:rsidRPr="001A70DA">
        <w:rPr>
          <w:rFonts w:hint="eastAsia"/>
          <w:noProof/>
        </w:rPr>
        <w:lastRenderedPageBreak/>
        <w:drawing>
          <wp:inline distT="0" distB="0" distL="0" distR="0" wp14:anchorId="1E24B270" wp14:editId="788E1D8D">
            <wp:extent cx="5274310" cy="3313216"/>
            <wp:effectExtent l="0" t="0" r="2540" b="1905"/>
            <wp:docPr id="149" name="图表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EB23CB2" w14:textId="231CA96A" w:rsidR="00C80FD1" w:rsidRPr="001A70DA" w:rsidRDefault="002E16C6">
      <w:pPr>
        <w:jc w:val="center"/>
        <w:rPr>
          <w:rFonts w:ascii="宋体" w:hAnsi="宋体"/>
          <w:b/>
          <w:sz w:val="18"/>
          <w:szCs w:val="18"/>
        </w:rPr>
      </w:pPr>
      <w:r w:rsidRPr="001A70DA">
        <w:rPr>
          <w:rFonts w:ascii="宋体" w:hAnsi="宋体" w:hint="eastAsia"/>
          <w:b/>
          <w:sz w:val="18"/>
          <w:szCs w:val="18"/>
        </w:rPr>
        <w:t xml:space="preserve">图5-2 </w:t>
      </w:r>
      <w:r w:rsidRPr="001A70DA">
        <w:rPr>
          <w:rFonts w:ascii="宋体" w:hAnsi="宋体"/>
          <w:b/>
          <w:sz w:val="18"/>
          <w:szCs w:val="18"/>
        </w:rPr>
        <w:t xml:space="preserve"> </w:t>
      </w:r>
      <w:r w:rsidRPr="001A70DA">
        <w:rPr>
          <w:rFonts w:ascii="宋体" w:hAnsi="宋体" w:hint="eastAsia"/>
          <w:b/>
          <w:sz w:val="18"/>
          <w:szCs w:val="18"/>
        </w:rPr>
        <w:t>2</w:t>
      </w:r>
      <w:r w:rsidRPr="001A70DA">
        <w:rPr>
          <w:rFonts w:ascii="宋体" w:hAnsi="宋体"/>
          <w:b/>
          <w:sz w:val="18"/>
          <w:szCs w:val="18"/>
        </w:rPr>
        <w:t>017、</w:t>
      </w:r>
      <w:r w:rsidRPr="001A70DA">
        <w:rPr>
          <w:rFonts w:ascii="宋体" w:hAnsi="宋体" w:hint="eastAsia"/>
          <w:b/>
          <w:sz w:val="18"/>
          <w:szCs w:val="18"/>
        </w:rPr>
        <w:t>2</w:t>
      </w:r>
      <w:r w:rsidRPr="001A70DA">
        <w:rPr>
          <w:rFonts w:ascii="宋体" w:hAnsi="宋体"/>
          <w:b/>
          <w:sz w:val="18"/>
          <w:szCs w:val="18"/>
        </w:rPr>
        <w:t>019、</w:t>
      </w:r>
      <w:r w:rsidRPr="001A70DA">
        <w:rPr>
          <w:rFonts w:ascii="宋体" w:hAnsi="宋体" w:hint="eastAsia"/>
          <w:b/>
          <w:sz w:val="18"/>
          <w:szCs w:val="18"/>
        </w:rPr>
        <w:t>2</w:t>
      </w:r>
      <w:r w:rsidRPr="001A70DA">
        <w:rPr>
          <w:rFonts w:ascii="宋体" w:hAnsi="宋体"/>
          <w:b/>
          <w:sz w:val="18"/>
          <w:szCs w:val="18"/>
        </w:rPr>
        <w:t>020</w:t>
      </w:r>
      <w:r w:rsidR="00CF445D" w:rsidRPr="001A70DA">
        <w:rPr>
          <w:rFonts w:ascii="宋体" w:hAnsi="宋体" w:hint="eastAsia"/>
          <w:b/>
          <w:sz w:val="18"/>
          <w:szCs w:val="18"/>
        </w:rPr>
        <w:t>、2</w:t>
      </w:r>
      <w:r w:rsidR="00CF445D" w:rsidRPr="001A70DA">
        <w:rPr>
          <w:rFonts w:ascii="宋体" w:hAnsi="宋体"/>
          <w:b/>
          <w:sz w:val="18"/>
          <w:szCs w:val="18"/>
        </w:rPr>
        <w:t>021</w:t>
      </w:r>
      <w:r w:rsidRPr="001A70DA">
        <w:rPr>
          <w:rFonts w:ascii="宋体" w:hAnsi="宋体" w:hint="eastAsia"/>
          <w:b/>
          <w:sz w:val="18"/>
          <w:szCs w:val="18"/>
        </w:rPr>
        <w:t>年学院品牌特色专业录取学生数量变化情况（单位：人）</w:t>
      </w:r>
    </w:p>
    <w:p w14:paraId="76CF68C1" w14:textId="5785DD68" w:rsidR="00C80FD1" w:rsidRPr="001A70DA" w:rsidRDefault="002E16C6">
      <w:pPr>
        <w:jc w:val="left"/>
        <w:rPr>
          <w:rFonts w:ascii="宋体" w:hAnsi="宋体"/>
          <w:b/>
          <w:sz w:val="18"/>
          <w:szCs w:val="18"/>
        </w:rPr>
      </w:pPr>
      <w:bookmarkStart w:id="282" w:name="_Toc5643"/>
      <w:r w:rsidRPr="001A70DA">
        <w:rPr>
          <w:rFonts w:ascii="宋体" w:hAnsi="宋体" w:hint="eastAsia"/>
          <w:b/>
          <w:sz w:val="18"/>
          <w:szCs w:val="18"/>
        </w:rPr>
        <w:t>数据来源：</w:t>
      </w:r>
      <w:bookmarkEnd w:id="282"/>
      <w:r w:rsidRPr="001A70DA">
        <w:rPr>
          <w:rFonts w:ascii="宋体" w:hAnsi="宋体" w:hint="eastAsia"/>
          <w:b/>
          <w:sz w:val="18"/>
          <w:szCs w:val="18"/>
        </w:rPr>
        <w:t>湖南化工职业技术学院</w:t>
      </w:r>
    </w:p>
    <w:p w14:paraId="458BCB21" w14:textId="1EFC7D7E" w:rsidR="00B2017C" w:rsidRPr="001A70DA" w:rsidRDefault="00B2017C">
      <w:pPr>
        <w:jc w:val="left"/>
        <w:rPr>
          <w:rFonts w:ascii="宋体" w:hAnsi="宋体"/>
          <w:b/>
          <w:sz w:val="18"/>
          <w:szCs w:val="18"/>
        </w:rPr>
      </w:pPr>
      <w:r w:rsidRPr="001A70DA">
        <w:rPr>
          <w:rFonts w:hint="eastAsia"/>
          <w:noProof/>
        </w:rPr>
        <w:drawing>
          <wp:inline distT="0" distB="0" distL="0" distR="0" wp14:anchorId="57670FB5" wp14:editId="1EB41723">
            <wp:extent cx="5274310" cy="2636322"/>
            <wp:effectExtent l="0" t="0" r="2540" b="0"/>
            <wp:docPr id="159" name="图表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ADD48AF" w14:textId="51A7906F" w:rsidR="00B2017C" w:rsidRPr="001A70DA" w:rsidRDefault="00B2017C" w:rsidP="00B2017C">
      <w:pPr>
        <w:jc w:val="center"/>
        <w:rPr>
          <w:rFonts w:ascii="宋体" w:hAnsi="宋体"/>
          <w:b/>
          <w:sz w:val="18"/>
          <w:szCs w:val="18"/>
        </w:rPr>
      </w:pPr>
      <w:r w:rsidRPr="001A70DA">
        <w:rPr>
          <w:rFonts w:ascii="宋体" w:hAnsi="宋体" w:hint="eastAsia"/>
          <w:b/>
          <w:sz w:val="18"/>
          <w:szCs w:val="18"/>
        </w:rPr>
        <w:t>图5-</w:t>
      </w:r>
      <w:r w:rsidR="002C715F" w:rsidRPr="001A70DA">
        <w:rPr>
          <w:rFonts w:ascii="宋体" w:hAnsi="宋体"/>
          <w:b/>
          <w:sz w:val="18"/>
          <w:szCs w:val="18"/>
        </w:rPr>
        <w:t>3</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2</w:t>
      </w:r>
      <w:r w:rsidRPr="001A70DA">
        <w:rPr>
          <w:rFonts w:ascii="宋体" w:hAnsi="宋体"/>
          <w:b/>
          <w:sz w:val="18"/>
          <w:szCs w:val="18"/>
        </w:rPr>
        <w:t>021</w:t>
      </w:r>
      <w:r w:rsidRPr="001A70DA">
        <w:rPr>
          <w:rFonts w:ascii="宋体" w:hAnsi="宋体" w:hint="eastAsia"/>
          <w:b/>
          <w:sz w:val="18"/>
          <w:szCs w:val="18"/>
        </w:rPr>
        <w:t>年学院品牌特色专业录取分数线情况（单位：分）</w:t>
      </w:r>
    </w:p>
    <w:p w14:paraId="163A6D52" w14:textId="77777777" w:rsidR="00B2017C" w:rsidRPr="001A70DA" w:rsidRDefault="00B2017C" w:rsidP="00B2017C">
      <w:pPr>
        <w:jc w:val="left"/>
        <w:rPr>
          <w:rFonts w:ascii="宋体" w:hAnsi="宋体"/>
          <w:b/>
          <w:sz w:val="18"/>
          <w:szCs w:val="18"/>
        </w:rPr>
      </w:pPr>
      <w:r w:rsidRPr="001A70DA">
        <w:rPr>
          <w:rFonts w:ascii="宋体" w:hAnsi="宋体" w:hint="eastAsia"/>
          <w:b/>
          <w:sz w:val="18"/>
          <w:szCs w:val="18"/>
        </w:rPr>
        <w:t>数据来源：湖南化工职业技术学院</w:t>
      </w:r>
    </w:p>
    <w:p w14:paraId="73E60F7D" w14:textId="7F1D2BBC" w:rsidR="00B2017C" w:rsidRPr="001A70DA" w:rsidRDefault="00B2017C">
      <w:pPr>
        <w:jc w:val="left"/>
        <w:rPr>
          <w:rFonts w:ascii="宋体" w:hAnsi="宋体"/>
          <w:b/>
          <w:sz w:val="18"/>
          <w:szCs w:val="18"/>
        </w:rPr>
      </w:pPr>
    </w:p>
    <w:p w14:paraId="0DF2AA21" w14:textId="77777777" w:rsidR="00C80FD1" w:rsidRPr="001A70DA" w:rsidRDefault="002E16C6">
      <w:r w:rsidRPr="001A70DA">
        <w:rPr>
          <w:noProof/>
        </w:rPr>
        <w:lastRenderedPageBreak/>
        <w:drawing>
          <wp:inline distT="0" distB="0" distL="114300" distR="114300" wp14:anchorId="1593B49D" wp14:editId="610A2860">
            <wp:extent cx="5300980" cy="2689225"/>
            <wp:effectExtent l="0" t="0" r="0" b="0"/>
            <wp:docPr id="162"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31756AC3" w14:textId="16BDDCAF" w:rsidR="00C80FD1" w:rsidRPr="001A70DA" w:rsidRDefault="002E16C6">
      <w:pPr>
        <w:jc w:val="center"/>
        <w:rPr>
          <w:rFonts w:ascii="宋体" w:hAnsi="宋体"/>
          <w:b/>
          <w:sz w:val="18"/>
          <w:szCs w:val="18"/>
        </w:rPr>
      </w:pPr>
      <w:r w:rsidRPr="001A70DA">
        <w:rPr>
          <w:rFonts w:ascii="宋体" w:hAnsi="宋体" w:hint="eastAsia"/>
          <w:b/>
          <w:sz w:val="18"/>
          <w:szCs w:val="18"/>
        </w:rPr>
        <w:t>图5-</w:t>
      </w:r>
      <w:r w:rsidR="002C715F" w:rsidRPr="001A70DA">
        <w:rPr>
          <w:rFonts w:ascii="宋体" w:hAnsi="宋体"/>
          <w:b/>
          <w:sz w:val="18"/>
          <w:szCs w:val="18"/>
        </w:rPr>
        <w:t>4</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2</w:t>
      </w:r>
      <w:r w:rsidRPr="001A70DA">
        <w:rPr>
          <w:rFonts w:ascii="宋体" w:hAnsi="宋体"/>
          <w:b/>
          <w:sz w:val="18"/>
          <w:szCs w:val="18"/>
        </w:rPr>
        <w:t>016-2020</w:t>
      </w:r>
      <w:r w:rsidRPr="001A70DA">
        <w:rPr>
          <w:rFonts w:ascii="宋体" w:hAnsi="宋体" w:hint="eastAsia"/>
          <w:b/>
          <w:sz w:val="18"/>
          <w:szCs w:val="18"/>
        </w:rPr>
        <w:t>年学院录取分数线变化情况（单位：分）</w:t>
      </w:r>
    </w:p>
    <w:p w14:paraId="008D8C37"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数据来源：《湖南化工职业技术学院2020年高等职业教育质量年度报告》</w:t>
      </w:r>
    </w:p>
    <w:p w14:paraId="5148D77F" w14:textId="12FAB6A1"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为贯彻落实高职扩招100万的精神，学校党委迅速响应决策，积极研究部署，勇挑高职百万扩招重担。在学校新校区建设未完成、学位仅为1.16万个的情况下，克服困难，进行学生寝室床位4改6，在2019年扩招近3000人的基础上，2020年又扩招1500余人，2020年在校生16500余人，比2018年增加了4500余名学生，是湖南高职院校扩招最多的学校，扩招规模位居全省第一和全国院校前列，2019年扩招经验全国推广。</w:t>
      </w:r>
    </w:p>
    <w:p w14:paraId="728001D8" w14:textId="77777777" w:rsidR="00C80FD1" w:rsidRPr="001A70DA" w:rsidRDefault="002E16C6">
      <w:pPr>
        <w:adjustRightInd w:val="0"/>
        <w:snapToGrid w:val="0"/>
        <w:spacing w:line="360" w:lineRule="auto"/>
        <w:ind w:firstLineChars="200" w:firstLine="480"/>
        <w:rPr>
          <w:rFonts w:ascii="宋体" w:hAnsi="宋体"/>
          <w:b/>
          <w:sz w:val="18"/>
          <w:szCs w:val="18"/>
        </w:rPr>
      </w:pPr>
      <w:r w:rsidRPr="001A70DA">
        <w:rPr>
          <w:rFonts w:ascii="宋体" w:hAnsi="宋体" w:cs="宋体" w:hint="eastAsia"/>
          <w:sz w:val="24"/>
          <w:szCs w:val="24"/>
        </w:rPr>
        <w:t>在扩招的同时，面对实际困难，学院研究破解食堂拥挤、学生宿舍条件不够等问题65项。不断改善师生扩招后学习工作生活环境，投入近亿元升级改造教学设施，校园大面积植树栽草，初步建成田径运动场，先后完成了学生公寓热水升级改造、逐步实施免费开水供应，教学</w:t>
      </w:r>
      <w:proofErr w:type="gramStart"/>
      <w:r w:rsidRPr="001A70DA">
        <w:rPr>
          <w:rFonts w:ascii="宋体" w:hAnsi="宋体" w:cs="宋体" w:hint="eastAsia"/>
          <w:sz w:val="24"/>
          <w:szCs w:val="24"/>
        </w:rPr>
        <w:t>实习区</w:t>
      </w:r>
      <w:proofErr w:type="gramEnd"/>
      <w:r w:rsidRPr="001A70DA">
        <w:rPr>
          <w:rFonts w:ascii="宋体" w:hAnsi="宋体" w:cs="宋体" w:hint="eastAsia"/>
          <w:sz w:val="24"/>
          <w:szCs w:val="24"/>
        </w:rPr>
        <w:t>师生免费开水供应，学生公寓智能门锁、电子测温识别系统安装、教工之家、党建主题公园等建设。2019年来学院获评“湖南省依法治校示范学校”，立项第二轮省级平安高校建设单位。</w:t>
      </w:r>
    </w:p>
    <w:p w14:paraId="33D3B78D"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283" w:name="_Toc89289432"/>
      <w:r w:rsidRPr="001A70DA">
        <w:rPr>
          <w:rFonts w:ascii="宋体" w:hAnsi="宋体" w:cs="宋体" w:hint="eastAsia"/>
          <w:bCs/>
          <w:color w:val="auto"/>
          <w:szCs w:val="24"/>
        </w:rPr>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1</w:t>
      </w:r>
      <w:r w:rsidRPr="001A70DA">
        <w:rPr>
          <w:rFonts w:ascii="宋体" w:hAnsi="宋体" w:cs="宋体" w:hint="eastAsia"/>
          <w:bCs/>
          <w:color w:val="auto"/>
          <w:szCs w:val="24"/>
        </w:rPr>
        <w:t>】勇担当——国家需要时挺身而出，两年扩招近</w:t>
      </w:r>
      <w:r w:rsidRPr="001A70DA">
        <w:rPr>
          <w:rFonts w:ascii="宋体" w:hAnsi="宋体" w:cs="宋体" w:hint="eastAsia"/>
          <w:bCs/>
          <w:color w:val="auto"/>
          <w:szCs w:val="24"/>
        </w:rPr>
        <w:t>5000</w:t>
      </w:r>
      <w:r w:rsidRPr="001A70DA">
        <w:rPr>
          <w:rFonts w:ascii="宋体" w:hAnsi="宋体" w:cs="宋体" w:hint="eastAsia"/>
          <w:bCs/>
          <w:color w:val="auto"/>
          <w:szCs w:val="24"/>
        </w:rPr>
        <w:t>人</w:t>
      </w:r>
      <w:bookmarkEnd w:id="283"/>
    </w:p>
    <w:p w14:paraId="5C356E45"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2019年3月5日，十三届全国人大二次会议上，李克强总理作政府工作报告中表示：“改革完善高职院校考试招生办法，鼓励更多应届高中毕业生和退役军人、下岗职工、农民工等报考，今年大规模扩招100万人。”</w:t>
      </w:r>
    </w:p>
    <w:p w14:paraId="08D422F0"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为积极响应国家扩招任务，学院立即召开了党政联席会，讨论如何响应国家号召。学校当年的招生计划已制订，4248人，已经比上年增加了200多人。大</w:t>
      </w:r>
      <w:r w:rsidRPr="001A70DA">
        <w:rPr>
          <w:rFonts w:ascii="仿宋" w:eastAsia="仿宋" w:hAnsi="仿宋" w:hint="eastAsia"/>
          <w:sz w:val="24"/>
          <w:szCs w:val="24"/>
        </w:rPr>
        <w:lastRenderedPageBreak/>
        <w:t>家都认为“扩招义不容辞”，在国家需要的关键时刻，学校要勇敢地站出来“分担100万”。</w:t>
      </w:r>
    </w:p>
    <w:p w14:paraId="4D4D0ACF"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当时学校在校生已达12079人，且刚搬到新校区，还有1万多平方米的建设任务正在进行中，学生食宿、教学用房都存在较大困难，相应要增加的师资、实验实</w:t>
      </w:r>
      <w:proofErr w:type="gramStart"/>
      <w:r w:rsidRPr="001A70DA">
        <w:rPr>
          <w:rFonts w:ascii="仿宋" w:eastAsia="仿宋" w:hAnsi="仿宋" w:hint="eastAsia"/>
          <w:sz w:val="24"/>
          <w:szCs w:val="24"/>
        </w:rPr>
        <w:t>训设备</w:t>
      </w:r>
      <w:proofErr w:type="gramEnd"/>
      <w:r w:rsidRPr="001A70DA">
        <w:rPr>
          <w:rFonts w:ascii="仿宋" w:eastAsia="仿宋" w:hAnsi="仿宋" w:hint="eastAsia"/>
          <w:sz w:val="24"/>
          <w:szCs w:val="24"/>
        </w:rPr>
        <w:t>更不用说。“国家需要，我们必须响应号召，勇于担当，胆子再大一点，扩招2000人以上。”学校院长、党委副书记的王雄伟主持党委全面工作，组织大家反复讨论，算大账，盘家底，谈使命，说担当。全国当时有农民工2.87亿，退役军人0.57亿，残疾人0.85亿，三者相加共4.3亿，他们都需要掌握一技之长，稳定就业，扩招也可以针对这些群体。</w:t>
      </w:r>
    </w:p>
    <w:p w14:paraId="1FA474D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通过面对企业员工，送教上门；扩大食堂容量。六家公司同时经营，新启用食堂三楼；延长开餐时间，食堂一直营业到学生就寝熄灯前；空调错峰使用；免费供应开水。通过学生党员、入党积极分子模范带头并做动员做工作，学校顺利地完成了宿舍4人间向</w:t>
      </w:r>
      <w:r w:rsidRPr="001A70DA">
        <w:rPr>
          <w:rFonts w:ascii="仿宋" w:eastAsia="仿宋" w:hAnsi="仿宋"/>
          <w:sz w:val="24"/>
          <w:szCs w:val="24"/>
        </w:rPr>
        <w:t>6</w:t>
      </w:r>
      <w:r w:rsidRPr="001A70DA">
        <w:rPr>
          <w:rFonts w:ascii="仿宋" w:eastAsia="仿宋" w:hAnsi="仿宋" w:hint="eastAsia"/>
          <w:sz w:val="24"/>
          <w:szCs w:val="24"/>
        </w:rPr>
        <w:t>人间的整体搬迁。在师资方面一是新进老师，二是大量外聘。“聘引并举，专兼结合”8个字概括学校的做法。学校有稳定的兼职教师300多人，这些老师说是“兼职”，实际上是全职，每周最少得上10节课。“一样的管理严格，对于上课的要求、教案的检查等，都是一个标准的。”</w:t>
      </w:r>
    </w:p>
    <w:p w14:paraId="0322A36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2018年以来，学校新进教师73人，2021年外聘教师94人。2020年，学校继续扩招，在校生规模从12000多人扩大到16500多人，大大提升了学校整体办学实力。</w:t>
      </w:r>
    </w:p>
    <w:p w14:paraId="62E2D38C" w14:textId="77777777" w:rsidR="00C80FD1" w:rsidRPr="001A70DA" w:rsidRDefault="002E16C6">
      <w:pPr>
        <w:pStyle w:val="2"/>
      </w:pPr>
      <w:bookmarkStart w:id="284" w:name="_Toc89289433"/>
      <w:r w:rsidRPr="001A70DA">
        <w:rPr>
          <w:rFonts w:hint="eastAsia"/>
        </w:rPr>
        <w:t>5.2</w:t>
      </w:r>
      <w:r w:rsidRPr="001A70DA">
        <w:t xml:space="preserve"> </w:t>
      </w:r>
      <w:r w:rsidRPr="001A70DA">
        <w:rPr>
          <w:rFonts w:hint="eastAsia"/>
        </w:rPr>
        <w:t xml:space="preserve"> </w:t>
      </w:r>
      <w:r w:rsidRPr="001A70DA">
        <w:rPr>
          <w:rFonts w:hint="eastAsia"/>
        </w:rPr>
        <w:t>开展高质量职业培训</w:t>
      </w:r>
      <w:bookmarkEnd w:id="281"/>
      <w:bookmarkEnd w:id="284"/>
    </w:p>
    <w:p w14:paraId="32DA7FBF" w14:textId="77777777" w:rsidR="00C80FD1" w:rsidRPr="001A70DA" w:rsidRDefault="002E16C6">
      <w:pPr>
        <w:pStyle w:val="3"/>
        <w:ind w:firstLine="482"/>
        <w:rPr>
          <w:rFonts w:ascii="宋体" w:eastAsia="宋体" w:hAnsi="宋体" w:cs="宋体"/>
          <w:color w:val="auto"/>
        </w:rPr>
      </w:pPr>
      <w:bookmarkStart w:id="285" w:name="_Toc9362_WPSOffice_Level3"/>
      <w:bookmarkStart w:id="286" w:name="_Toc89289434"/>
      <w:r w:rsidRPr="001A70DA">
        <w:rPr>
          <w:rFonts w:ascii="宋体" w:eastAsia="宋体" w:hAnsi="宋体" w:cs="宋体" w:hint="eastAsia"/>
          <w:color w:val="auto"/>
        </w:rPr>
        <w:t xml:space="preserve">5.2.1 </w:t>
      </w:r>
      <w:r w:rsidRPr="001A70DA">
        <w:rPr>
          <w:rFonts w:ascii="宋体" w:eastAsia="宋体" w:hAnsi="宋体" w:cs="宋体"/>
          <w:color w:val="auto"/>
        </w:rPr>
        <w:t xml:space="preserve"> </w:t>
      </w:r>
      <w:r w:rsidRPr="001A70DA">
        <w:rPr>
          <w:rFonts w:ascii="宋体" w:eastAsia="宋体" w:hAnsi="宋体" w:cs="宋体" w:hint="eastAsia"/>
          <w:color w:val="auto"/>
        </w:rPr>
        <w:t>提升培训能力</w:t>
      </w:r>
      <w:bookmarkEnd w:id="285"/>
      <w:bookmarkEnd w:id="286"/>
    </w:p>
    <w:p w14:paraId="0363A3B9" w14:textId="77777777" w:rsidR="00C80FD1" w:rsidRPr="001A70DA" w:rsidRDefault="002E16C6">
      <w:pPr>
        <w:pStyle w:val="aa"/>
        <w:shd w:val="clear" w:color="auto" w:fill="FFFFFF"/>
        <w:adjustRightInd w:val="0"/>
        <w:snapToGrid w:val="0"/>
        <w:spacing w:beforeAutospacing="0" w:afterAutospacing="0" w:line="336" w:lineRule="auto"/>
        <w:ind w:firstLineChars="200" w:firstLine="480"/>
        <w:jc w:val="both"/>
        <w:rPr>
          <w:rFonts w:ascii="宋体" w:hAnsi="宋体" w:cs="宋体"/>
          <w:bCs/>
          <w:kern w:val="2"/>
        </w:rPr>
      </w:pPr>
      <w:r w:rsidRPr="001A70DA">
        <w:rPr>
          <w:rFonts w:ascii="宋体" w:hAnsi="宋体" w:cs="宋体" w:hint="eastAsia"/>
          <w:bCs/>
          <w:kern w:val="2"/>
        </w:rPr>
        <w:t>在学校党委和行政的正确领导下，根据学校中心工作，充分发挥成人教育与职业培训职能，切实做好社会服务工作，进一步推动我校工作向前发展。社会服务工作紧紧围绕“三高四新”战略要求，对标《职业教育提质培优行动计划（2020—2023年）》和《国家职业教育改革实施方案》，前瞻设计、系统谋划、整体推进、统筹整合我校职业教育资源，坚定不移走特色发展道路。</w:t>
      </w:r>
    </w:p>
    <w:p w14:paraId="208CA1D0" w14:textId="77777777" w:rsidR="00C80FD1" w:rsidRPr="001A70DA" w:rsidRDefault="002E16C6">
      <w:pPr>
        <w:pStyle w:val="aa"/>
        <w:shd w:val="clear" w:color="auto" w:fill="FFFFFF"/>
        <w:adjustRightInd w:val="0"/>
        <w:snapToGrid w:val="0"/>
        <w:spacing w:beforeAutospacing="0" w:afterAutospacing="0" w:line="336" w:lineRule="auto"/>
        <w:ind w:firstLineChars="200" w:firstLine="480"/>
        <w:jc w:val="both"/>
        <w:rPr>
          <w:rFonts w:ascii="宋体" w:hAnsi="宋体" w:cs="宋体"/>
          <w:bCs/>
          <w:kern w:val="2"/>
        </w:rPr>
      </w:pPr>
      <w:r w:rsidRPr="001A70DA">
        <w:rPr>
          <w:rFonts w:ascii="宋体" w:hAnsi="宋体" w:cs="宋体" w:hint="eastAsia"/>
          <w:bCs/>
          <w:kern w:val="2"/>
        </w:rPr>
        <w:t>学校坚持面向国家经济建设和社会发展需要，大力开展非学历培训服务，积极探索具有地方特色的多样化非学历培训服务模式的改革与创新，打造立足湖南、辐射全国、特色鲜明、优势品牌的培训基地，为服务地方经济建设提供人才支撑。</w:t>
      </w:r>
    </w:p>
    <w:p w14:paraId="4E28657B" w14:textId="77777777" w:rsidR="00C80FD1" w:rsidRPr="001A70DA" w:rsidRDefault="002E16C6">
      <w:pPr>
        <w:pStyle w:val="aa"/>
        <w:shd w:val="clear" w:color="auto" w:fill="FFFFFF"/>
        <w:adjustRightInd w:val="0"/>
        <w:snapToGrid w:val="0"/>
        <w:spacing w:beforeAutospacing="0" w:afterAutospacing="0" w:line="336" w:lineRule="auto"/>
        <w:ind w:firstLineChars="200" w:firstLine="480"/>
        <w:jc w:val="both"/>
        <w:rPr>
          <w:rFonts w:ascii="宋体" w:hAnsi="宋体" w:cs="宋体"/>
          <w:bCs/>
          <w:kern w:val="2"/>
        </w:rPr>
      </w:pPr>
      <w:r w:rsidRPr="001A70DA">
        <w:rPr>
          <w:rFonts w:ascii="宋体" w:hAnsi="宋体" w:cs="宋体" w:hint="eastAsia"/>
          <w:bCs/>
          <w:kern w:val="2"/>
        </w:rPr>
        <w:lastRenderedPageBreak/>
        <w:t>成人教育与培训处是学校开展非学历培训服务的管理职能部门，制度健全、分工合理、职责明确，是学校对外服务的重要窗口，负责组织、协调和开展学校各类非学历培训活动。为适应新形势和高等教育发展新要求，学校注重专业特色塑造、培训课程体系优化、人才培养模式创新、优质教学资源建设和共享，力求以特色提高质量，提升水平，塑造品牌，形成优势。</w:t>
      </w:r>
    </w:p>
    <w:p w14:paraId="7EC9ED02" w14:textId="77777777" w:rsidR="00C80FD1" w:rsidRPr="001A70DA" w:rsidRDefault="002E16C6">
      <w:pPr>
        <w:pStyle w:val="aa"/>
        <w:shd w:val="clear" w:color="auto" w:fill="FFFFFF"/>
        <w:adjustRightInd w:val="0"/>
        <w:snapToGrid w:val="0"/>
        <w:spacing w:beforeAutospacing="0" w:afterAutospacing="0" w:line="336" w:lineRule="auto"/>
        <w:ind w:firstLineChars="200" w:firstLine="480"/>
        <w:jc w:val="both"/>
        <w:rPr>
          <w:rFonts w:ascii="宋体" w:hAnsi="宋体" w:cs="宋体"/>
          <w:bCs/>
          <w:kern w:val="2"/>
        </w:rPr>
      </w:pPr>
      <w:r w:rsidRPr="001A70DA">
        <w:rPr>
          <w:rFonts w:ascii="宋体" w:hAnsi="宋体" w:cs="宋体" w:hint="eastAsia"/>
          <w:bCs/>
          <w:kern w:val="2"/>
        </w:rPr>
        <w:t>学校打造高端化、多元化、定制化的“职业教育+”终身学习服务平台，服务平台的建设坚持完善机制、强化保障。着力建设园区大学、乡村振兴学院、社区学院，打造高端就业培训项目，不断提升我校社会服务水平。引导广大教师要结合自身专业，走出校门，深入企业、社区和田间地头，参与社会服务、决策咨询、文化传播等工作，在实践中增长才干，开阔眼界，逐步提升服务社会的能力。</w:t>
      </w:r>
    </w:p>
    <w:p w14:paraId="239650F3" w14:textId="77777777" w:rsidR="00C80FD1" w:rsidRPr="001A70DA" w:rsidRDefault="002E16C6">
      <w:pPr>
        <w:pStyle w:val="3"/>
        <w:ind w:firstLine="482"/>
        <w:rPr>
          <w:rFonts w:ascii="宋体" w:eastAsia="宋体" w:hAnsi="宋体" w:cs="宋体"/>
          <w:color w:val="auto"/>
        </w:rPr>
      </w:pPr>
      <w:bookmarkStart w:id="287" w:name="_Toc31387_WPSOffice_Level3"/>
      <w:bookmarkStart w:id="288" w:name="_Toc89289435"/>
      <w:r w:rsidRPr="001A70DA">
        <w:rPr>
          <w:rFonts w:ascii="宋体" w:eastAsia="宋体" w:hAnsi="宋体" w:cs="宋体" w:hint="eastAsia"/>
          <w:color w:val="auto"/>
        </w:rPr>
        <w:t xml:space="preserve">5.2.2 </w:t>
      </w:r>
      <w:r w:rsidRPr="001A70DA">
        <w:rPr>
          <w:rFonts w:ascii="宋体" w:eastAsia="宋体" w:hAnsi="宋体" w:cs="宋体"/>
          <w:color w:val="auto"/>
        </w:rPr>
        <w:t xml:space="preserve"> </w:t>
      </w:r>
      <w:r w:rsidRPr="001A70DA">
        <w:rPr>
          <w:rFonts w:ascii="宋体" w:eastAsia="宋体" w:hAnsi="宋体" w:cs="宋体" w:hint="eastAsia"/>
          <w:color w:val="auto"/>
        </w:rPr>
        <w:t>扩大培训规模</w:t>
      </w:r>
      <w:bookmarkEnd w:id="287"/>
      <w:bookmarkEnd w:id="288"/>
    </w:p>
    <w:p w14:paraId="58AC516B" w14:textId="77777777" w:rsidR="00C80FD1" w:rsidRPr="001A70DA" w:rsidRDefault="002E16C6">
      <w:pPr>
        <w:adjustRightInd w:val="0"/>
        <w:snapToGrid w:val="0"/>
        <w:spacing w:line="360" w:lineRule="auto"/>
        <w:ind w:firstLineChars="200" w:firstLine="480"/>
        <w:rPr>
          <w:rFonts w:ascii="宋体" w:hAnsi="宋体" w:cs="宋体"/>
          <w:sz w:val="24"/>
          <w:lang w:val="zh-CN"/>
        </w:rPr>
      </w:pPr>
      <w:r w:rsidRPr="001A70DA">
        <w:rPr>
          <w:rFonts w:ascii="宋体" w:hAnsi="宋体" w:cs="宋体" w:hint="eastAsia"/>
          <w:sz w:val="24"/>
          <w:lang w:val="zh-CN"/>
        </w:rPr>
        <w:t>学校依托湖南化工职教集团内众多企业人力、物力、生产场所等资源优势，与石化巴陵公司、郴州氟化工厂、株洲水</w:t>
      </w:r>
      <w:proofErr w:type="gramStart"/>
      <w:r w:rsidRPr="001A70DA">
        <w:rPr>
          <w:rFonts w:ascii="宋体" w:hAnsi="宋体" w:cs="宋体" w:hint="eastAsia"/>
          <w:sz w:val="24"/>
          <w:lang w:val="zh-CN"/>
        </w:rPr>
        <w:t>务</w:t>
      </w:r>
      <w:proofErr w:type="gramEnd"/>
      <w:r w:rsidRPr="001A70DA">
        <w:rPr>
          <w:rFonts w:ascii="宋体" w:hAnsi="宋体" w:cs="宋体" w:hint="eastAsia"/>
          <w:sz w:val="24"/>
          <w:lang w:val="zh-CN"/>
        </w:rPr>
        <w:t>集团、长沙卫计中心、化工行业协会等合作，加强化学检验等职业技能培训</w:t>
      </w:r>
      <w:proofErr w:type="gramStart"/>
      <w:r w:rsidRPr="001A70DA">
        <w:rPr>
          <w:rFonts w:ascii="宋体" w:hAnsi="宋体" w:cs="宋体" w:hint="eastAsia"/>
          <w:sz w:val="24"/>
          <w:lang w:val="zh-CN"/>
        </w:rPr>
        <w:t>签定</w:t>
      </w:r>
      <w:proofErr w:type="gramEnd"/>
      <w:r w:rsidRPr="001A70DA">
        <w:rPr>
          <w:rFonts w:ascii="宋体" w:hAnsi="宋体" w:cs="宋体" w:hint="eastAsia"/>
          <w:sz w:val="24"/>
          <w:lang w:val="zh-CN"/>
        </w:rPr>
        <w:t>和班组长管理培训，深受企业欢迎，形成高校与企业、与社会的互动，提高了学院在社会公众、在企业中的知名度和信誉度。在服务于地方经济社会建设实践进程中，加强和提升了高等职业院校自身的实力，成为高职院校自身发展的内在动力之一。</w:t>
      </w:r>
    </w:p>
    <w:p w14:paraId="65BC5939" w14:textId="77777777" w:rsidR="00C80FD1" w:rsidRPr="001A70DA" w:rsidRDefault="002E16C6">
      <w:pPr>
        <w:adjustRightInd w:val="0"/>
        <w:snapToGrid w:val="0"/>
        <w:spacing w:line="360" w:lineRule="auto"/>
        <w:jc w:val="center"/>
        <w:rPr>
          <w:rFonts w:ascii="宋体" w:hAnsi="宋体" w:cs="宋体"/>
          <w:sz w:val="24"/>
          <w:szCs w:val="24"/>
        </w:rPr>
      </w:pPr>
      <w:r w:rsidRPr="001A70DA">
        <w:rPr>
          <w:rFonts w:ascii="宋体" w:hAnsi="宋体" w:cs="宋体"/>
          <w:noProof/>
          <w:sz w:val="24"/>
          <w:szCs w:val="24"/>
        </w:rPr>
        <w:drawing>
          <wp:inline distT="0" distB="0" distL="114300" distR="114300" wp14:anchorId="22152102" wp14:editId="7142BA06">
            <wp:extent cx="5038411" cy="3562282"/>
            <wp:effectExtent l="0" t="0" r="0" b="635"/>
            <wp:docPr id="16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descr="IMG_256"/>
                    <pic:cNvPicPr>
                      <a:picLocks noChangeAspect="1"/>
                    </pic:cNvPicPr>
                  </pic:nvPicPr>
                  <pic:blipFill>
                    <a:blip r:embed="rId123"/>
                    <a:stretch>
                      <a:fillRect/>
                    </a:stretch>
                  </pic:blipFill>
                  <pic:spPr>
                    <a:xfrm>
                      <a:off x="0" y="0"/>
                      <a:ext cx="5066989" cy="3582487"/>
                    </a:xfrm>
                    <a:prstGeom prst="rect">
                      <a:avLst/>
                    </a:prstGeom>
                    <a:noFill/>
                    <a:ln w="9525">
                      <a:noFill/>
                    </a:ln>
                  </pic:spPr>
                </pic:pic>
              </a:graphicData>
            </a:graphic>
          </wp:inline>
        </w:drawing>
      </w:r>
    </w:p>
    <w:p w14:paraId="05B7DA5E" w14:textId="3B3C2261" w:rsidR="00C80FD1" w:rsidRPr="001A70DA" w:rsidRDefault="002E16C6">
      <w:pPr>
        <w:jc w:val="center"/>
        <w:rPr>
          <w:rFonts w:ascii="宋体" w:hAnsi="宋体"/>
          <w:b/>
          <w:sz w:val="18"/>
          <w:szCs w:val="18"/>
        </w:rPr>
      </w:pPr>
      <w:r w:rsidRPr="001A70DA">
        <w:rPr>
          <w:rFonts w:ascii="宋体" w:hAnsi="宋体" w:hint="eastAsia"/>
          <w:b/>
          <w:sz w:val="18"/>
          <w:szCs w:val="18"/>
        </w:rPr>
        <w:t>图5-</w:t>
      </w:r>
      <w:r w:rsidR="002C715F" w:rsidRPr="001A70DA">
        <w:rPr>
          <w:rFonts w:ascii="宋体" w:hAnsi="宋体"/>
          <w:b/>
          <w:sz w:val="18"/>
          <w:szCs w:val="18"/>
        </w:rPr>
        <w:t>5</w:t>
      </w:r>
      <w:r w:rsidRPr="001A70DA">
        <w:rPr>
          <w:rFonts w:ascii="宋体" w:hAnsi="宋体" w:hint="eastAsia"/>
          <w:b/>
          <w:sz w:val="18"/>
          <w:szCs w:val="18"/>
        </w:rPr>
        <w:t xml:space="preserve"> </w:t>
      </w:r>
      <w:r w:rsidRPr="001A70DA">
        <w:rPr>
          <w:rFonts w:ascii="宋体" w:hAnsi="宋体"/>
          <w:b/>
          <w:sz w:val="18"/>
          <w:szCs w:val="18"/>
        </w:rPr>
        <w:t xml:space="preserve"> 2020</w:t>
      </w:r>
      <w:r w:rsidRPr="001A70DA">
        <w:rPr>
          <w:rFonts w:ascii="宋体" w:hAnsi="宋体" w:hint="eastAsia"/>
          <w:b/>
          <w:sz w:val="18"/>
          <w:szCs w:val="18"/>
        </w:rPr>
        <w:t>年巴陵石化公司班组长操作能力提升培训班在我校开班</w:t>
      </w:r>
    </w:p>
    <w:p w14:paraId="794108E2" w14:textId="77777777" w:rsidR="00C80FD1" w:rsidRPr="001A70DA" w:rsidRDefault="002E16C6">
      <w:pPr>
        <w:adjustRightInd w:val="0"/>
        <w:snapToGrid w:val="0"/>
        <w:spacing w:line="360" w:lineRule="auto"/>
        <w:ind w:firstLineChars="200" w:firstLine="480"/>
        <w:rPr>
          <w:rFonts w:ascii="宋体" w:hAnsi="宋体" w:cs="宋体"/>
          <w:sz w:val="24"/>
          <w:lang w:val="zh-CN"/>
        </w:rPr>
      </w:pPr>
      <w:r w:rsidRPr="001A70DA">
        <w:rPr>
          <w:rFonts w:ascii="宋体" w:hAnsi="宋体" w:cs="宋体" w:hint="eastAsia"/>
          <w:sz w:val="24"/>
          <w:lang w:val="zh-CN"/>
        </w:rPr>
        <w:lastRenderedPageBreak/>
        <w:t>2020年，先后承担了株洲市人力资源和社会保障局技能人才培训基地建设、创业培训、国家教育部、湖南省教育厅等政府部门组织的培训项目多个，为学院各教学单位搭建培训项目平台，培训规模近20万人天，到账资金近900余万元。形成了高校与地方政府的良性互动，高校成为地方政府经济和社会发展事业的有力推手，同时获得地方政府给予职业高校政策上、资金上的支持。</w:t>
      </w:r>
    </w:p>
    <w:p w14:paraId="4EFEC3E8" w14:textId="77777777" w:rsidR="00C80FD1" w:rsidRPr="001A70DA" w:rsidRDefault="002E16C6">
      <w:pPr>
        <w:adjustRightInd w:val="0"/>
        <w:snapToGrid w:val="0"/>
        <w:spacing w:line="360" w:lineRule="auto"/>
        <w:ind w:firstLineChars="200" w:firstLine="480"/>
        <w:rPr>
          <w:rFonts w:ascii="宋体" w:hAnsi="宋体" w:cs="宋体"/>
          <w:sz w:val="24"/>
          <w:lang w:val="zh-CN"/>
        </w:rPr>
      </w:pPr>
      <w:bookmarkStart w:id="289" w:name="_Toc31023_WPSOffice_Level2"/>
      <w:r w:rsidRPr="001A70DA">
        <w:rPr>
          <w:rFonts w:ascii="宋体" w:hAnsi="宋体" w:cs="宋体" w:hint="eastAsia"/>
          <w:sz w:val="24"/>
          <w:lang w:val="zh-CN"/>
        </w:rPr>
        <w:t>学校积极响应国家“大众创业，万众创新”的号召，根据学校的创新创业工作要求，2020年，成人教育与培训处与教务处、各二级学院经过前期协商协调，并报市</w:t>
      </w:r>
      <w:proofErr w:type="gramStart"/>
      <w:r w:rsidRPr="001A70DA">
        <w:rPr>
          <w:rFonts w:ascii="宋体" w:hAnsi="宋体" w:cs="宋体" w:hint="eastAsia"/>
          <w:sz w:val="24"/>
          <w:lang w:val="zh-CN"/>
        </w:rPr>
        <w:t>人社局创业</w:t>
      </w:r>
      <w:proofErr w:type="gramEnd"/>
      <w:r w:rsidRPr="001A70DA">
        <w:rPr>
          <w:rFonts w:ascii="宋体" w:hAnsi="宋体" w:cs="宋体" w:hint="eastAsia"/>
          <w:sz w:val="24"/>
          <w:lang w:val="zh-CN"/>
        </w:rPr>
        <w:t>指导中心备案，确认具体培训时间，分别对化学工程学院、制药与生物工程学院、机电工程学院、自动化与信息工程学院、商学院五个二级学院开展SYB（创办你的企业）创业培训，每班培训时间为一周左右。</w:t>
      </w:r>
    </w:p>
    <w:p w14:paraId="1EAE7439" w14:textId="77777777" w:rsidR="00C80FD1" w:rsidRPr="001A70DA" w:rsidRDefault="002E16C6">
      <w:pPr>
        <w:adjustRightInd w:val="0"/>
        <w:snapToGrid w:val="0"/>
        <w:spacing w:line="360" w:lineRule="auto"/>
        <w:ind w:firstLineChars="200" w:firstLine="480"/>
        <w:rPr>
          <w:rFonts w:ascii="宋体" w:hAnsi="宋体" w:cs="宋体"/>
          <w:sz w:val="24"/>
          <w:lang w:val="zh-CN"/>
        </w:rPr>
      </w:pPr>
      <w:r w:rsidRPr="001A70DA">
        <w:rPr>
          <w:rFonts w:ascii="宋体" w:hAnsi="宋体" w:cs="宋体" w:hint="eastAsia"/>
          <w:sz w:val="24"/>
          <w:lang w:val="zh-CN"/>
        </w:rPr>
        <w:t>技能培训工作上，充分利用学校自身师资、科研实力和实验实</w:t>
      </w:r>
      <w:proofErr w:type="gramStart"/>
      <w:r w:rsidRPr="001A70DA">
        <w:rPr>
          <w:rFonts w:ascii="宋体" w:hAnsi="宋体" w:cs="宋体" w:hint="eastAsia"/>
          <w:sz w:val="24"/>
          <w:lang w:val="zh-CN"/>
        </w:rPr>
        <w:t>训物质</w:t>
      </w:r>
      <w:proofErr w:type="gramEnd"/>
      <w:r w:rsidRPr="001A70DA">
        <w:rPr>
          <w:rFonts w:ascii="宋体" w:hAnsi="宋体" w:cs="宋体" w:hint="eastAsia"/>
          <w:sz w:val="24"/>
          <w:lang w:val="zh-CN"/>
        </w:rPr>
        <w:t>资源服务于社会，以培养实用性技术人才为核心任务，积极参与地方区域经济建设。形成了高校与政府、企业的良性互动，高校成为当地政府经济和社会发展事业的有力推手，同时促使当地政府给予职业高校政策上、资金上的支持。截止2021年10月底，培训人数17000余人、收入3250000余元。</w:t>
      </w:r>
    </w:p>
    <w:p w14:paraId="25AD797D" w14:textId="77777777" w:rsidR="00C80FD1" w:rsidRPr="001A70DA" w:rsidRDefault="002E16C6">
      <w:pPr>
        <w:pStyle w:val="2"/>
      </w:pPr>
      <w:bookmarkStart w:id="290" w:name="_Toc89289436"/>
      <w:r w:rsidRPr="001A70DA">
        <w:rPr>
          <w:rFonts w:hint="eastAsia"/>
        </w:rPr>
        <w:t>5.3</w:t>
      </w:r>
      <w:r w:rsidRPr="001A70DA">
        <w:t xml:space="preserve"> </w:t>
      </w:r>
      <w:r w:rsidRPr="001A70DA">
        <w:rPr>
          <w:rFonts w:hint="eastAsia"/>
        </w:rPr>
        <w:t xml:space="preserve"> </w:t>
      </w:r>
      <w:r w:rsidRPr="001A70DA">
        <w:rPr>
          <w:rFonts w:hint="eastAsia"/>
        </w:rPr>
        <w:t>服务国家战略</w:t>
      </w:r>
      <w:bookmarkEnd w:id="289"/>
      <w:bookmarkEnd w:id="290"/>
    </w:p>
    <w:p w14:paraId="0B1A6E87" w14:textId="77777777" w:rsidR="00C80FD1" w:rsidRPr="001A70DA" w:rsidRDefault="002E16C6">
      <w:pPr>
        <w:pStyle w:val="3"/>
        <w:ind w:firstLine="482"/>
        <w:rPr>
          <w:rFonts w:ascii="宋体" w:eastAsia="宋体" w:hAnsi="宋体" w:cs="宋体"/>
          <w:color w:val="auto"/>
        </w:rPr>
      </w:pPr>
      <w:bookmarkStart w:id="291" w:name="_Toc32520_WPSOffice_Level3"/>
      <w:bookmarkStart w:id="292" w:name="_Toc89289437"/>
      <w:r w:rsidRPr="001A70DA">
        <w:rPr>
          <w:rFonts w:ascii="宋体" w:eastAsia="宋体" w:hAnsi="宋体" w:cs="宋体" w:hint="eastAsia"/>
          <w:color w:val="auto"/>
        </w:rPr>
        <w:t>5.3.1</w:t>
      </w:r>
      <w:r w:rsidRPr="001A70DA">
        <w:rPr>
          <w:rFonts w:ascii="宋体" w:eastAsia="宋体" w:hAnsi="宋体" w:cs="宋体"/>
          <w:color w:val="auto"/>
        </w:rPr>
        <w:t xml:space="preserve">  </w:t>
      </w:r>
      <w:r w:rsidRPr="001A70DA">
        <w:rPr>
          <w:rFonts w:ascii="宋体" w:eastAsia="宋体" w:hAnsi="宋体" w:cs="宋体" w:hint="eastAsia"/>
          <w:color w:val="auto"/>
        </w:rPr>
        <w:t>服务脱贫攻坚</w:t>
      </w:r>
      <w:bookmarkEnd w:id="291"/>
      <w:r w:rsidRPr="001A70DA">
        <w:rPr>
          <w:rFonts w:ascii="宋体" w:eastAsia="宋体" w:hAnsi="宋体" w:cs="宋体" w:hint="eastAsia"/>
          <w:color w:val="auto"/>
        </w:rPr>
        <w:t>与乡村振兴</w:t>
      </w:r>
      <w:bookmarkEnd w:id="292"/>
    </w:p>
    <w:p w14:paraId="100EFAC7"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自2014年实施精准扶贫以来，学校高度重视扶贫工作，学院党委班子成员及相关部门负责人先后多次到现场调研，与贫困户一起共商脱贫攻坚大计。三年来，为贫困户新建了水泥路、安全护栏、修缮了住房等，在学院和教育厅驻村组的共同努力下现已彻底摆脱了贫困，进一步改善了生活状况。新一轮驻村帮扶工作是贯彻十九大精神的重要举措，学院驻村工作队队员积极响应党的号召，快速进入角色，快速融入基层群众，积极发挥作用，高标准、严要求配合支村两</w:t>
      </w:r>
      <w:proofErr w:type="gramStart"/>
      <w:r w:rsidRPr="001A70DA">
        <w:rPr>
          <w:rFonts w:ascii="宋体" w:hAnsi="宋体" w:cs="宋体" w:hint="eastAsia"/>
          <w:sz w:val="24"/>
          <w:szCs w:val="24"/>
        </w:rPr>
        <w:t>委全面</w:t>
      </w:r>
      <w:proofErr w:type="gramEnd"/>
      <w:r w:rsidRPr="001A70DA">
        <w:rPr>
          <w:rFonts w:ascii="宋体" w:hAnsi="宋体" w:cs="宋体" w:hint="eastAsia"/>
          <w:sz w:val="24"/>
          <w:szCs w:val="24"/>
        </w:rPr>
        <w:t>打赢脱贫攻坚战。</w:t>
      </w:r>
    </w:p>
    <w:p w14:paraId="29B74D95"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2020年，为全面落实省委《关于深入开展抓党建促脱贫攻坚“三回三看三落实”工作的实施方案》要求和株洲市委会议精神，扎实做好“三回三看三落实”工作，学院通过系列举措，进一步提升帮扶质量，建立健全帮扶长效机制，推动脱贫攻坚决战决胜，促进脱贫攻坚与乡村振兴有机衔接。派专人参与驻村工作，通过加强人文关怀，进行基础设施建设，扶贫产业建设，教育帮扶等，落实重点</w:t>
      </w:r>
      <w:r w:rsidRPr="001A70DA">
        <w:rPr>
          <w:rFonts w:ascii="宋体" w:hAnsi="宋体" w:cs="宋体" w:hint="eastAsia"/>
          <w:sz w:val="24"/>
          <w:szCs w:val="24"/>
        </w:rPr>
        <w:lastRenderedPageBreak/>
        <w:t>帮、集中改、持续扶，通过以</w:t>
      </w:r>
      <w:proofErr w:type="gramStart"/>
      <w:r w:rsidRPr="001A70DA">
        <w:rPr>
          <w:rFonts w:ascii="宋体" w:hAnsi="宋体" w:cs="宋体" w:hint="eastAsia"/>
          <w:sz w:val="24"/>
          <w:szCs w:val="24"/>
        </w:rPr>
        <w:t>购代捐促</w:t>
      </w:r>
      <w:proofErr w:type="gramEnd"/>
      <w:r w:rsidRPr="001A70DA">
        <w:rPr>
          <w:rFonts w:ascii="宋体" w:hAnsi="宋体" w:cs="宋体" w:hint="eastAsia"/>
          <w:sz w:val="24"/>
          <w:szCs w:val="24"/>
        </w:rPr>
        <w:t>“造血”，消费扶贫强产业，巩固脱贫攻坚成果，其中，在溆浦</w:t>
      </w:r>
      <w:proofErr w:type="gramStart"/>
      <w:r w:rsidRPr="001A70DA">
        <w:rPr>
          <w:rFonts w:ascii="宋体" w:hAnsi="宋体" w:cs="宋体" w:hint="eastAsia"/>
          <w:sz w:val="24"/>
          <w:szCs w:val="24"/>
        </w:rPr>
        <w:t>以购代捐</w:t>
      </w:r>
      <w:proofErr w:type="gramEnd"/>
      <w:r w:rsidRPr="001A70DA">
        <w:rPr>
          <w:rFonts w:ascii="宋体" w:hAnsi="宋体" w:cs="宋体" w:hint="eastAsia"/>
          <w:sz w:val="24"/>
          <w:szCs w:val="24"/>
        </w:rPr>
        <w:t>茶油36多万元；安排溆浦、攸县新市对口帮扶资金60万元，攸县</w:t>
      </w:r>
      <w:proofErr w:type="gramStart"/>
      <w:r w:rsidRPr="001A70DA">
        <w:rPr>
          <w:rFonts w:ascii="宋体" w:hAnsi="宋体" w:cs="宋体" w:hint="eastAsia"/>
          <w:sz w:val="24"/>
          <w:szCs w:val="24"/>
        </w:rPr>
        <w:t>网岭软</w:t>
      </w:r>
      <w:proofErr w:type="gramEnd"/>
      <w:r w:rsidRPr="001A70DA">
        <w:rPr>
          <w:rFonts w:ascii="宋体" w:hAnsi="宋体" w:cs="宋体" w:hint="eastAsia"/>
          <w:sz w:val="24"/>
          <w:szCs w:val="24"/>
        </w:rPr>
        <w:t>涣散党组织整顿帮扶资金30万元。为全面打好打赢脱贫攻坚战、接续推进乡村振兴贡献力量。</w:t>
      </w:r>
    </w:p>
    <w:p w14:paraId="782803D3" w14:textId="77777777" w:rsidR="00C80FD1" w:rsidRPr="001A70DA" w:rsidRDefault="002E16C6">
      <w:pPr>
        <w:adjustRightInd w:val="0"/>
        <w:snapToGrid w:val="0"/>
        <w:jc w:val="center"/>
        <w:rPr>
          <w:rFonts w:ascii="宋体" w:hAnsi="宋体" w:cs="宋体"/>
          <w:sz w:val="24"/>
          <w:szCs w:val="24"/>
        </w:rPr>
      </w:pPr>
      <w:r w:rsidRPr="001A70DA">
        <w:rPr>
          <w:rFonts w:ascii="宋体" w:hAnsi="宋体" w:cs="宋体"/>
          <w:noProof/>
          <w:sz w:val="24"/>
          <w:szCs w:val="24"/>
        </w:rPr>
        <w:drawing>
          <wp:inline distT="0" distB="0" distL="114300" distR="114300" wp14:anchorId="5831A085" wp14:editId="46BFECA0">
            <wp:extent cx="5331242" cy="3550722"/>
            <wp:effectExtent l="0" t="0" r="3175" b="0"/>
            <wp:docPr id="171"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 descr="IMG_256"/>
                    <pic:cNvPicPr>
                      <a:picLocks noChangeAspect="1"/>
                    </pic:cNvPicPr>
                  </pic:nvPicPr>
                  <pic:blipFill>
                    <a:blip r:embed="rId124"/>
                    <a:stretch>
                      <a:fillRect/>
                    </a:stretch>
                  </pic:blipFill>
                  <pic:spPr>
                    <a:xfrm>
                      <a:off x="0" y="0"/>
                      <a:ext cx="5392853" cy="3591756"/>
                    </a:xfrm>
                    <a:prstGeom prst="rect">
                      <a:avLst/>
                    </a:prstGeom>
                    <a:noFill/>
                    <a:ln w="9525">
                      <a:noFill/>
                    </a:ln>
                  </pic:spPr>
                </pic:pic>
              </a:graphicData>
            </a:graphic>
          </wp:inline>
        </w:drawing>
      </w:r>
    </w:p>
    <w:p w14:paraId="3227A66C" w14:textId="4A83F43F" w:rsidR="00C80FD1" w:rsidRPr="001A70DA" w:rsidRDefault="002E16C6">
      <w:pPr>
        <w:jc w:val="center"/>
        <w:rPr>
          <w:rFonts w:ascii="宋体" w:hAnsi="宋体"/>
          <w:b/>
          <w:sz w:val="18"/>
          <w:szCs w:val="18"/>
        </w:rPr>
      </w:pPr>
      <w:r w:rsidRPr="001A70DA">
        <w:rPr>
          <w:rFonts w:ascii="宋体" w:hAnsi="宋体" w:hint="eastAsia"/>
          <w:b/>
          <w:sz w:val="18"/>
          <w:szCs w:val="18"/>
        </w:rPr>
        <w:t>图5-</w:t>
      </w:r>
      <w:r w:rsidR="002C715F" w:rsidRPr="001A70DA">
        <w:rPr>
          <w:rFonts w:ascii="宋体" w:hAnsi="宋体"/>
          <w:b/>
          <w:sz w:val="18"/>
          <w:szCs w:val="18"/>
        </w:rPr>
        <w:t>6</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学院领导</w:t>
      </w:r>
      <w:proofErr w:type="gramStart"/>
      <w:r w:rsidRPr="001A70DA">
        <w:rPr>
          <w:rFonts w:ascii="宋体" w:hAnsi="宋体" w:hint="eastAsia"/>
          <w:b/>
          <w:sz w:val="18"/>
          <w:szCs w:val="18"/>
        </w:rPr>
        <w:t>实地实地</w:t>
      </w:r>
      <w:proofErr w:type="gramEnd"/>
      <w:r w:rsidRPr="001A70DA">
        <w:rPr>
          <w:rFonts w:ascii="宋体" w:hAnsi="宋体" w:hint="eastAsia"/>
          <w:b/>
          <w:sz w:val="18"/>
          <w:szCs w:val="18"/>
        </w:rPr>
        <w:t>调研横路村扶贫车间</w:t>
      </w:r>
    </w:p>
    <w:p w14:paraId="36283EF3"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同时，学院认真贯彻落实“六稳”“六保”精神，克服新冠疫情影响，积极推进学生就业，在近年来连续出现的“最难就业季”，湖南化工职院对建档立</w:t>
      </w:r>
      <w:proofErr w:type="gramStart"/>
      <w:r w:rsidRPr="001A70DA">
        <w:rPr>
          <w:rFonts w:ascii="宋体" w:hAnsi="宋体" w:cs="宋体" w:hint="eastAsia"/>
          <w:sz w:val="24"/>
          <w:szCs w:val="24"/>
        </w:rPr>
        <w:t>卡家庭</w:t>
      </w:r>
      <w:proofErr w:type="gramEnd"/>
      <w:r w:rsidRPr="001A70DA">
        <w:rPr>
          <w:rFonts w:ascii="宋体" w:hAnsi="宋体" w:cs="宋体" w:hint="eastAsia"/>
          <w:sz w:val="24"/>
          <w:szCs w:val="24"/>
        </w:rPr>
        <w:t>学生提供“一对一”就业帮扶，使2019届、2020届农村贫困学生100%就业，其中家庭困难毕业生在宁波万华、国海油惠州石化、中国石油、中国石化等公司就业的有321人，年薪收入10万元；在茂名石化、天津石化、上海石化、中联重科、浙江龙盛等公司年收入8万以上的家庭困难毕业生有962人，真正实现了一人读书、全家脱贫，教育扶贫工作成效明显，得到了社会各届广泛好评。</w:t>
      </w:r>
    </w:p>
    <w:p w14:paraId="4103AF38" w14:textId="77777777" w:rsidR="00C80FD1" w:rsidRPr="001A70DA" w:rsidRDefault="002E16C6">
      <w:pPr>
        <w:pStyle w:val="3"/>
        <w:ind w:firstLine="482"/>
        <w:rPr>
          <w:rFonts w:ascii="宋体" w:eastAsia="宋体" w:hAnsi="宋体" w:cs="宋体"/>
          <w:color w:val="auto"/>
        </w:rPr>
      </w:pPr>
      <w:bookmarkStart w:id="293" w:name="_Toc526_WPSOffice_Level3"/>
      <w:bookmarkStart w:id="294" w:name="_Toc89289438"/>
      <w:r w:rsidRPr="001A70DA">
        <w:rPr>
          <w:rFonts w:ascii="宋体" w:eastAsia="宋体" w:hAnsi="宋体" w:cs="宋体" w:hint="eastAsia"/>
          <w:color w:val="auto"/>
        </w:rPr>
        <w:t>5.3.2</w:t>
      </w:r>
      <w:r w:rsidRPr="001A70DA">
        <w:rPr>
          <w:rFonts w:ascii="宋体" w:eastAsia="宋体" w:hAnsi="宋体" w:cs="宋体"/>
          <w:color w:val="auto"/>
        </w:rPr>
        <w:t xml:space="preserve">  </w:t>
      </w:r>
      <w:r w:rsidRPr="001A70DA">
        <w:rPr>
          <w:rFonts w:ascii="宋体" w:eastAsia="宋体" w:hAnsi="宋体" w:cs="宋体" w:hint="eastAsia"/>
          <w:color w:val="auto"/>
        </w:rPr>
        <w:t>服务《中国制造2025》</w:t>
      </w:r>
      <w:bookmarkEnd w:id="293"/>
      <w:bookmarkEnd w:id="294"/>
    </w:p>
    <w:p w14:paraId="4565C100" w14:textId="77777777" w:rsidR="00C80FD1" w:rsidRPr="001A70DA" w:rsidRDefault="002E16C6">
      <w:pPr>
        <w:adjustRightInd w:val="0"/>
        <w:snapToGrid w:val="0"/>
        <w:spacing w:line="360" w:lineRule="auto"/>
        <w:ind w:firstLineChars="200" w:firstLine="480"/>
        <w:rPr>
          <w:rFonts w:ascii="宋体" w:hAnsi="宋体" w:cs="宋体"/>
          <w:sz w:val="24"/>
          <w:szCs w:val="24"/>
        </w:rPr>
      </w:pPr>
      <w:r w:rsidRPr="001A70DA">
        <w:rPr>
          <w:rFonts w:ascii="宋体" w:hAnsi="宋体" w:cs="宋体" w:hint="eastAsia"/>
          <w:sz w:val="24"/>
          <w:szCs w:val="24"/>
        </w:rPr>
        <w:t>据近三年的《湖南化工职业技术学院毕业生质量年度报告》调查数据显示：学院毕业生省内就业城市主要集中在长沙、株洲。从就业领域来看，毕业生在“化学品、化工、塑胶业”就业的比例较高，主要从事“生物/化工”相关职业，学院毕业生的就业情况较好地体现了本校的办学特色，为本地化工领域的发展贡献了大量专业技术技能型人才。</w:t>
      </w:r>
    </w:p>
    <w:p w14:paraId="6BA9E5AE" w14:textId="77777777" w:rsidR="00C80FD1" w:rsidRPr="001A70DA" w:rsidRDefault="002E16C6">
      <w:pPr>
        <w:jc w:val="center"/>
        <w:rPr>
          <w:rFonts w:ascii="宋体" w:hAnsi="宋体"/>
          <w:b/>
          <w:sz w:val="18"/>
          <w:szCs w:val="18"/>
        </w:rPr>
      </w:pPr>
      <w:bookmarkStart w:id="295" w:name="_Toc60130847"/>
      <w:bookmarkStart w:id="296" w:name="_Toc256000077"/>
      <w:r w:rsidRPr="001A70DA">
        <w:rPr>
          <w:rFonts w:ascii="宋体" w:hAnsi="宋体" w:hint="eastAsia"/>
          <w:b/>
          <w:sz w:val="18"/>
          <w:szCs w:val="18"/>
        </w:rPr>
        <w:lastRenderedPageBreak/>
        <w:t>表5-1  学院毕业生主要就业省份分布</w:t>
      </w:r>
      <w:bookmarkEnd w:id="295"/>
      <w:bookmarkEnd w:id="296"/>
      <w:r w:rsidRPr="001A70DA">
        <w:rPr>
          <w:rFonts w:ascii="宋体" w:hAnsi="宋体" w:hint="eastAsia"/>
          <w:b/>
          <w:sz w:val="18"/>
          <w:szCs w:val="18"/>
        </w:rPr>
        <w:t>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1"/>
        <w:gridCol w:w="4261"/>
      </w:tblGrid>
      <w:tr w:rsidR="001A70DA" w:rsidRPr="001A70DA" w14:paraId="4D4B2750" w14:textId="77777777">
        <w:trPr>
          <w:tblHeader/>
        </w:trPr>
        <w:tc>
          <w:tcPr>
            <w:tcW w:w="4145" w:type="dxa"/>
            <w:tcBorders>
              <w:top w:val="single" w:sz="6" w:space="0" w:color="FFFFFF"/>
              <w:left w:val="single" w:sz="6" w:space="0" w:color="FFFFFF"/>
              <w:bottom w:val="single" w:sz="6" w:space="0" w:color="FFFFFF"/>
              <w:right w:val="single" w:sz="6" w:space="0" w:color="FFFFFF"/>
            </w:tcBorders>
            <w:shd w:val="clear" w:color="auto" w:fill="4472C4" w:themeFill="accent5"/>
            <w:tcMar>
              <w:top w:w="100" w:type="dxa"/>
              <w:bottom w:w="100" w:type="dxa"/>
            </w:tcMar>
            <w:vAlign w:val="center"/>
          </w:tcPr>
          <w:p w14:paraId="6FDD2564" w14:textId="77777777" w:rsidR="00C80FD1" w:rsidRPr="001A70DA" w:rsidRDefault="002E16C6">
            <w:pPr>
              <w:keepNext/>
              <w:jc w:val="center"/>
              <w:rPr>
                <w:rFonts w:cs="宋体"/>
                <w:b/>
                <w:sz w:val="20"/>
              </w:rPr>
            </w:pPr>
            <w:r w:rsidRPr="001A70DA">
              <w:rPr>
                <w:rFonts w:cs="宋体"/>
                <w:b/>
                <w:sz w:val="20"/>
              </w:rPr>
              <w:t>省份名称</w:t>
            </w:r>
          </w:p>
        </w:tc>
        <w:tc>
          <w:tcPr>
            <w:tcW w:w="4145" w:type="dxa"/>
            <w:tcBorders>
              <w:top w:val="single" w:sz="6" w:space="0" w:color="FFFFFF"/>
              <w:left w:val="single" w:sz="6" w:space="0" w:color="00B0F0"/>
              <w:bottom w:val="single" w:sz="6" w:space="0" w:color="FFFFFF"/>
              <w:right w:val="single" w:sz="6" w:space="0" w:color="FFFFFF"/>
            </w:tcBorders>
            <w:shd w:val="clear" w:color="auto" w:fill="4472C4" w:themeFill="accent5"/>
            <w:tcMar>
              <w:top w:w="100" w:type="dxa"/>
              <w:bottom w:w="100" w:type="dxa"/>
            </w:tcMar>
            <w:vAlign w:val="center"/>
          </w:tcPr>
          <w:p w14:paraId="11F05DCC" w14:textId="77777777" w:rsidR="00C80FD1" w:rsidRPr="001A70DA" w:rsidRDefault="002E16C6">
            <w:pPr>
              <w:jc w:val="center"/>
              <w:rPr>
                <w:rFonts w:cs="宋体"/>
                <w:b/>
                <w:sz w:val="20"/>
              </w:rPr>
            </w:pPr>
            <w:r w:rsidRPr="001A70DA">
              <w:rPr>
                <w:rFonts w:cs="宋体"/>
                <w:b/>
                <w:sz w:val="20"/>
              </w:rPr>
              <w:t>占本校就业毕业生的人数百分比（</w:t>
            </w:r>
            <w:r w:rsidRPr="001A70DA">
              <w:rPr>
                <w:rFonts w:cs="宋体"/>
                <w:b/>
                <w:sz w:val="20"/>
              </w:rPr>
              <w:t>%</w:t>
            </w:r>
            <w:r w:rsidRPr="001A70DA">
              <w:rPr>
                <w:rFonts w:cs="宋体"/>
                <w:b/>
                <w:sz w:val="20"/>
              </w:rPr>
              <w:t>）</w:t>
            </w:r>
          </w:p>
        </w:tc>
      </w:tr>
      <w:tr w:rsidR="001A70DA" w:rsidRPr="001A70DA" w14:paraId="4A0B1771" w14:textId="77777777">
        <w:tc>
          <w:tcPr>
            <w:tcW w:w="4145" w:type="dxa"/>
            <w:tcBorders>
              <w:top w:val="single" w:sz="6" w:space="0" w:color="FFFFFF"/>
              <w:left w:val="single" w:sz="6" w:space="0" w:color="FFFFFF"/>
              <w:bottom w:val="single" w:sz="6" w:space="0" w:color="FFFFFF"/>
              <w:right w:val="single" w:sz="6" w:space="0" w:color="FFFFFF"/>
            </w:tcBorders>
            <w:shd w:val="clear" w:color="auto" w:fill="FFFFFF"/>
            <w:tcMar>
              <w:top w:w="20" w:type="dxa"/>
              <w:bottom w:w="20" w:type="dxa"/>
            </w:tcMar>
            <w:vAlign w:val="center"/>
          </w:tcPr>
          <w:p w14:paraId="572FF77C" w14:textId="77777777" w:rsidR="00C80FD1" w:rsidRPr="001A70DA" w:rsidRDefault="002E16C6">
            <w:pPr>
              <w:jc w:val="center"/>
              <w:rPr>
                <w:rFonts w:cs="宋体"/>
                <w:sz w:val="20"/>
              </w:rPr>
            </w:pPr>
            <w:r w:rsidRPr="001A70DA">
              <w:rPr>
                <w:rFonts w:cs="宋体"/>
                <w:sz w:val="20"/>
              </w:rPr>
              <w:t>湖南</w:t>
            </w:r>
          </w:p>
        </w:tc>
        <w:tc>
          <w:tcPr>
            <w:tcW w:w="4145" w:type="dxa"/>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bottom"/>
          </w:tcPr>
          <w:p w14:paraId="66363E90" w14:textId="77777777" w:rsidR="00C80FD1" w:rsidRPr="001A70DA" w:rsidRDefault="002E16C6">
            <w:pPr>
              <w:jc w:val="center"/>
              <w:rPr>
                <w:rFonts w:cs="宋体"/>
                <w:sz w:val="20"/>
              </w:rPr>
            </w:pPr>
            <w:r w:rsidRPr="001A70DA">
              <w:rPr>
                <w:rFonts w:hint="eastAsia"/>
                <w:sz w:val="20"/>
                <w:szCs w:val="20"/>
              </w:rPr>
              <w:t>42.5</w:t>
            </w:r>
            <w:r w:rsidRPr="001A70DA">
              <w:rPr>
                <w:sz w:val="20"/>
                <w:szCs w:val="20"/>
              </w:rPr>
              <w:t>0</w:t>
            </w:r>
          </w:p>
        </w:tc>
      </w:tr>
      <w:tr w:rsidR="001A70DA" w:rsidRPr="001A70DA" w14:paraId="78AF07DD" w14:textId="77777777">
        <w:tc>
          <w:tcPr>
            <w:tcW w:w="4145" w:type="dxa"/>
            <w:tcBorders>
              <w:top w:val="single" w:sz="6" w:space="0" w:color="FFFFFF"/>
              <w:left w:val="single" w:sz="6" w:space="0" w:color="FFFFFF"/>
              <w:bottom w:val="single" w:sz="6" w:space="0" w:color="FFFFFF"/>
              <w:right w:val="single" w:sz="6" w:space="0" w:color="FFFFFF"/>
            </w:tcBorders>
            <w:shd w:val="clear" w:color="auto" w:fill="E6E6E6"/>
            <w:tcMar>
              <w:top w:w="20" w:type="dxa"/>
              <w:bottom w:w="20" w:type="dxa"/>
            </w:tcMar>
            <w:vAlign w:val="center"/>
          </w:tcPr>
          <w:p w14:paraId="268F30EE" w14:textId="77777777" w:rsidR="00C80FD1" w:rsidRPr="001A70DA" w:rsidRDefault="002E16C6">
            <w:pPr>
              <w:jc w:val="center"/>
              <w:rPr>
                <w:rFonts w:cs="宋体"/>
                <w:sz w:val="20"/>
              </w:rPr>
            </w:pPr>
            <w:r w:rsidRPr="001A70DA">
              <w:rPr>
                <w:rFonts w:cs="宋体"/>
                <w:sz w:val="20"/>
              </w:rPr>
              <w:t>广东</w:t>
            </w:r>
          </w:p>
        </w:tc>
        <w:tc>
          <w:tcPr>
            <w:tcW w:w="4145" w:type="dxa"/>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bottom"/>
          </w:tcPr>
          <w:p w14:paraId="5E54DCFF" w14:textId="77777777" w:rsidR="00C80FD1" w:rsidRPr="001A70DA" w:rsidRDefault="002E16C6">
            <w:pPr>
              <w:jc w:val="center"/>
              <w:rPr>
                <w:rFonts w:cs="宋体"/>
                <w:sz w:val="20"/>
              </w:rPr>
            </w:pPr>
            <w:r w:rsidRPr="001A70DA">
              <w:rPr>
                <w:rFonts w:hint="eastAsia"/>
                <w:sz w:val="20"/>
                <w:szCs w:val="20"/>
              </w:rPr>
              <w:t>31.4</w:t>
            </w:r>
            <w:r w:rsidRPr="001A70DA">
              <w:rPr>
                <w:sz w:val="20"/>
                <w:szCs w:val="20"/>
              </w:rPr>
              <w:t>0</w:t>
            </w:r>
          </w:p>
        </w:tc>
      </w:tr>
      <w:tr w:rsidR="001A70DA" w:rsidRPr="001A70DA" w14:paraId="2CBAD89F" w14:textId="77777777">
        <w:tc>
          <w:tcPr>
            <w:tcW w:w="4145" w:type="dxa"/>
            <w:tcBorders>
              <w:top w:val="single" w:sz="6" w:space="0" w:color="FFFFFF"/>
              <w:left w:val="single" w:sz="6" w:space="0" w:color="FFFFFF"/>
              <w:bottom w:val="single" w:sz="6" w:space="0" w:color="FFFFFF"/>
              <w:right w:val="single" w:sz="6" w:space="0" w:color="FFFFFF"/>
            </w:tcBorders>
            <w:shd w:val="clear" w:color="auto" w:fill="FFFFFF"/>
            <w:tcMar>
              <w:top w:w="20" w:type="dxa"/>
              <w:bottom w:w="20" w:type="dxa"/>
            </w:tcMar>
            <w:vAlign w:val="center"/>
          </w:tcPr>
          <w:p w14:paraId="6DCD9255" w14:textId="77777777" w:rsidR="00C80FD1" w:rsidRPr="001A70DA" w:rsidRDefault="002E16C6">
            <w:pPr>
              <w:jc w:val="center"/>
              <w:rPr>
                <w:rFonts w:cs="宋体"/>
                <w:sz w:val="20"/>
              </w:rPr>
            </w:pPr>
            <w:r w:rsidRPr="001A70DA">
              <w:rPr>
                <w:rFonts w:cs="宋体"/>
                <w:sz w:val="20"/>
              </w:rPr>
              <w:t>浙江</w:t>
            </w:r>
          </w:p>
        </w:tc>
        <w:tc>
          <w:tcPr>
            <w:tcW w:w="4145" w:type="dxa"/>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bottom"/>
          </w:tcPr>
          <w:p w14:paraId="0273BA33" w14:textId="77777777" w:rsidR="00C80FD1" w:rsidRPr="001A70DA" w:rsidRDefault="002E16C6">
            <w:pPr>
              <w:jc w:val="center"/>
              <w:rPr>
                <w:rFonts w:cs="宋体"/>
                <w:sz w:val="20"/>
              </w:rPr>
            </w:pPr>
            <w:r w:rsidRPr="001A70DA">
              <w:rPr>
                <w:rFonts w:hint="eastAsia"/>
                <w:sz w:val="20"/>
                <w:szCs w:val="20"/>
              </w:rPr>
              <w:t>10.7</w:t>
            </w:r>
            <w:r w:rsidRPr="001A70DA">
              <w:rPr>
                <w:sz w:val="20"/>
                <w:szCs w:val="20"/>
              </w:rPr>
              <w:t>0</w:t>
            </w:r>
          </w:p>
        </w:tc>
      </w:tr>
      <w:tr w:rsidR="001A70DA" w:rsidRPr="001A70DA" w14:paraId="2DC15EE0" w14:textId="77777777">
        <w:tc>
          <w:tcPr>
            <w:tcW w:w="4145" w:type="dxa"/>
            <w:tcBorders>
              <w:top w:val="single" w:sz="6" w:space="0" w:color="FFFFFF"/>
              <w:left w:val="single" w:sz="6" w:space="0" w:color="FFFFFF"/>
              <w:bottom w:val="single" w:sz="6" w:space="0" w:color="FFFFFF"/>
              <w:right w:val="single" w:sz="6" w:space="0" w:color="FFFFFF"/>
            </w:tcBorders>
            <w:shd w:val="clear" w:color="auto" w:fill="E6E6E6"/>
            <w:tcMar>
              <w:top w:w="20" w:type="dxa"/>
              <w:bottom w:w="20" w:type="dxa"/>
            </w:tcMar>
            <w:vAlign w:val="bottom"/>
          </w:tcPr>
          <w:p w14:paraId="1715180B" w14:textId="77777777" w:rsidR="00C80FD1" w:rsidRPr="001A70DA" w:rsidRDefault="002E16C6">
            <w:pPr>
              <w:jc w:val="center"/>
              <w:rPr>
                <w:rFonts w:cs="宋体"/>
                <w:sz w:val="20"/>
              </w:rPr>
            </w:pPr>
            <w:r w:rsidRPr="001A70DA">
              <w:rPr>
                <w:rFonts w:hint="eastAsia"/>
                <w:sz w:val="20"/>
                <w:szCs w:val="20"/>
              </w:rPr>
              <w:t>江苏</w:t>
            </w:r>
          </w:p>
        </w:tc>
        <w:tc>
          <w:tcPr>
            <w:tcW w:w="4145" w:type="dxa"/>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bottom"/>
          </w:tcPr>
          <w:p w14:paraId="1F482508" w14:textId="77777777" w:rsidR="00C80FD1" w:rsidRPr="001A70DA" w:rsidRDefault="002E16C6">
            <w:pPr>
              <w:jc w:val="center"/>
              <w:rPr>
                <w:rFonts w:cs="宋体"/>
                <w:sz w:val="20"/>
              </w:rPr>
            </w:pPr>
            <w:r w:rsidRPr="001A70DA">
              <w:rPr>
                <w:rFonts w:hint="eastAsia"/>
                <w:sz w:val="20"/>
                <w:szCs w:val="20"/>
              </w:rPr>
              <w:t>3.6</w:t>
            </w:r>
            <w:r w:rsidRPr="001A70DA">
              <w:rPr>
                <w:sz w:val="20"/>
                <w:szCs w:val="20"/>
              </w:rPr>
              <w:t>0</w:t>
            </w:r>
          </w:p>
        </w:tc>
      </w:tr>
      <w:tr w:rsidR="001A70DA" w:rsidRPr="001A70DA" w14:paraId="2ECDD4DE" w14:textId="77777777">
        <w:tc>
          <w:tcPr>
            <w:tcW w:w="4145" w:type="dxa"/>
            <w:tcBorders>
              <w:top w:val="single" w:sz="6" w:space="0" w:color="FFFFFF"/>
              <w:left w:val="single" w:sz="6" w:space="0" w:color="FFFFFF"/>
              <w:bottom w:val="single" w:sz="12" w:space="0" w:color="00B0F0"/>
              <w:right w:val="single" w:sz="6" w:space="0" w:color="FFFFFF"/>
            </w:tcBorders>
            <w:shd w:val="clear" w:color="auto" w:fill="FFFFFF"/>
            <w:tcMar>
              <w:top w:w="20" w:type="dxa"/>
              <w:bottom w:w="20" w:type="dxa"/>
            </w:tcMar>
            <w:vAlign w:val="bottom"/>
          </w:tcPr>
          <w:p w14:paraId="6E618F57" w14:textId="77777777" w:rsidR="00C80FD1" w:rsidRPr="001A70DA" w:rsidRDefault="002E16C6">
            <w:pPr>
              <w:jc w:val="center"/>
              <w:rPr>
                <w:rFonts w:cs="宋体"/>
                <w:sz w:val="20"/>
              </w:rPr>
            </w:pPr>
            <w:r w:rsidRPr="001A70DA">
              <w:rPr>
                <w:rFonts w:hint="eastAsia"/>
                <w:sz w:val="20"/>
                <w:szCs w:val="20"/>
              </w:rPr>
              <w:t>福建</w:t>
            </w:r>
          </w:p>
        </w:tc>
        <w:tc>
          <w:tcPr>
            <w:tcW w:w="4145" w:type="dxa"/>
            <w:tcBorders>
              <w:top w:val="single" w:sz="6" w:space="0" w:color="FFFFFF"/>
              <w:left w:val="single" w:sz="6" w:space="0" w:color="00B0F0"/>
              <w:bottom w:val="single" w:sz="12" w:space="0" w:color="00B0F0"/>
              <w:right w:val="single" w:sz="6" w:space="0" w:color="FFFFFF"/>
            </w:tcBorders>
            <w:shd w:val="clear" w:color="auto" w:fill="FFFFFF"/>
            <w:tcMar>
              <w:top w:w="20" w:type="dxa"/>
              <w:bottom w:w="20" w:type="dxa"/>
            </w:tcMar>
            <w:vAlign w:val="bottom"/>
          </w:tcPr>
          <w:p w14:paraId="2FC4DFE3" w14:textId="77777777" w:rsidR="00C80FD1" w:rsidRPr="001A70DA" w:rsidRDefault="002E16C6">
            <w:pPr>
              <w:jc w:val="center"/>
              <w:rPr>
                <w:rFonts w:cs="宋体"/>
                <w:sz w:val="20"/>
              </w:rPr>
            </w:pPr>
            <w:r w:rsidRPr="001A70DA">
              <w:rPr>
                <w:rFonts w:hint="eastAsia"/>
                <w:sz w:val="20"/>
                <w:szCs w:val="20"/>
              </w:rPr>
              <w:t>2.5</w:t>
            </w:r>
            <w:r w:rsidRPr="001A70DA">
              <w:rPr>
                <w:sz w:val="20"/>
                <w:szCs w:val="20"/>
              </w:rPr>
              <w:t>0</w:t>
            </w:r>
          </w:p>
        </w:tc>
      </w:tr>
    </w:tbl>
    <w:p w14:paraId="296C147A"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数据来源：第三方机构2021届毕业生调查</w:t>
      </w:r>
    </w:p>
    <w:p w14:paraId="325A5F44" w14:textId="77777777" w:rsidR="00C80FD1" w:rsidRPr="001A70DA" w:rsidRDefault="002E16C6">
      <w:pPr>
        <w:jc w:val="center"/>
        <w:rPr>
          <w:rFonts w:ascii="宋体" w:hAnsi="宋体"/>
          <w:b/>
          <w:sz w:val="18"/>
          <w:szCs w:val="18"/>
        </w:rPr>
      </w:pPr>
      <w:bookmarkStart w:id="297" w:name="_Toc60130893"/>
      <w:bookmarkStart w:id="298" w:name="_Toc256000123"/>
      <w:r w:rsidRPr="001A70DA">
        <w:rPr>
          <w:rFonts w:ascii="宋体" w:hAnsi="宋体" w:hint="eastAsia"/>
          <w:b/>
          <w:sz w:val="18"/>
          <w:szCs w:val="18"/>
        </w:rPr>
        <w:t>表5-2  学院毕业生就业行业需求变化趋势</w:t>
      </w:r>
      <w:bookmarkEnd w:id="297"/>
      <w:bookmarkEnd w:id="2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1895"/>
        <w:gridCol w:w="1749"/>
        <w:gridCol w:w="2119"/>
      </w:tblGrid>
      <w:tr w:rsidR="001A70DA" w:rsidRPr="001A70DA" w14:paraId="3230A509" w14:textId="77777777">
        <w:trPr>
          <w:tblHeader/>
        </w:trPr>
        <w:tc>
          <w:tcPr>
            <w:tcW w:w="1619" w:type="pct"/>
            <w:tcBorders>
              <w:top w:val="single" w:sz="6" w:space="0" w:color="FFFFFF"/>
              <w:left w:val="single" w:sz="6" w:space="0" w:color="FFFFFF"/>
              <w:bottom w:val="single" w:sz="6" w:space="0" w:color="FFFFFF"/>
              <w:right w:val="single" w:sz="6" w:space="0" w:color="FFFFFF"/>
            </w:tcBorders>
            <w:shd w:val="clear" w:color="auto" w:fill="4472C4" w:themeFill="accent5"/>
            <w:tcMar>
              <w:top w:w="100" w:type="dxa"/>
              <w:bottom w:w="100" w:type="dxa"/>
            </w:tcMar>
            <w:vAlign w:val="center"/>
          </w:tcPr>
          <w:p w14:paraId="50059077" w14:textId="77777777" w:rsidR="00C80FD1" w:rsidRPr="001A70DA" w:rsidRDefault="002E16C6">
            <w:pPr>
              <w:keepNext/>
              <w:jc w:val="center"/>
              <w:rPr>
                <w:rFonts w:cs="宋体"/>
                <w:b/>
                <w:sz w:val="20"/>
              </w:rPr>
            </w:pPr>
            <w:r w:rsidRPr="001A70DA">
              <w:rPr>
                <w:rFonts w:cs="宋体"/>
                <w:b/>
                <w:sz w:val="20"/>
              </w:rPr>
              <w:t>行业类名称</w:t>
            </w:r>
          </w:p>
        </w:tc>
        <w:tc>
          <w:tcPr>
            <w:tcW w:w="1112" w:type="pct"/>
            <w:tcBorders>
              <w:top w:val="single" w:sz="6" w:space="0" w:color="FFFFFF"/>
              <w:left w:val="single" w:sz="6" w:space="0" w:color="00B0F0"/>
              <w:bottom w:val="single" w:sz="6" w:space="0" w:color="FFFFFF"/>
              <w:right w:val="single" w:sz="6" w:space="0" w:color="FFFFFF"/>
            </w:tcBorders>
            <w:shd w:val="clear" w:color="auto" w:fill="4472C4" w:themeFill="accent5"/>
            <w:tcMar>
              <w:top w:w="100" w:type="dxa"/>
              <w:bottom w:w="100" w:type="dxa"/>
            </w:tcMar>
            <w:vAlign w:val="center"/>
          </w:tcPr>
          <w:p w14:paraId="0083FA21" w14:textId="77777777" w:rsidR="00C80FD1" w:rsidRPr="001A70DA" w:rsidRDefault="002E16C6">
            <w:pPr>
              <w:keepNext/>
              <w:jc w:val="center"/>
              <w:rPr>
                <w:rFonts w:cs="宋体"/>
                <w:b/>
                <w:sz w:val="20"/>
              </w:rPr>
            </w:pPr>
            <w:r w:rsidRPr="001A70DA">
              <w:rPr>
                <w:rFonts w:cs="宋体"/>
                <w:b/>
                <w:sz w:val="20"/>
              </w:rPr>
              <w:t>2019</w:t>
            </w:r>
            <w:r w:rsidRPr="001A70DA">
              <w:rPr>
                <w:rFonts w:cs="宋体"/>
                <w:b/>
                <w:sz w:val="20"/>
              </w:rPr>
              <w:t>届（</w:t>
            </w:r>
            <w:r w:rsidRPr="001A70DA">
              <w:rPr>
                <w:rFonts w:cs="宋体"/>
                <w:b/>
                <w:sz w:val="20"/>
              </w:rPr>
              <w:t>%</w:t>
            </w:r>
            <w:r w:rsidRPr="001A70DA">
              <w:rPr>
                <w:rFonts w:cs="宋体"/>
                <w:b/>
                <w:sz w:val="20"/>
              </w:rPr>
              <w:t>）</w:t>
            </w:r>
          </w:p>
        </w:tc>
        <w:tc>
          <w:tcPr>
            <w:tcW w:w="1026" w:type="pct"/>
            <w:tcBorders>
              <w:top w:val="single" w:sz="6" w:space="0" w:color="FFFFFF"/>
              <w:left w:val="single" w:sz="6" w:space="0" w:color="00B0F0"/>
              <w:bottom w:val="single" w:sz="6" w:space="0" w:color="FFFFFF"/>
              <w:right w:val="single" w:sz="6" w:space="0" w:color="FFFFFF"/>
            </w:tcBorders>
            <w:shd w:val="clear" w:color="auto" w:fill="4472C4" w:themeFill="accent5"/>
            <w:tcMar>
              <w:top w:w="100" w:type="dxa"/>
              <w:bottom w:w="100" w:type="dxa"/>
            </w:tcMar>
            <w:vAlign w:val="center"/>
          </w:tcPr>
          <w:p w14:paraId="621F6FBF" w14:textId="77777777" w:rsidR="00C80FD1" w:rsidRPr="001A70DA" w:rsidRDefault="002E16C6">
            <w:pPr>
              <w:keepNext/>
              <w:jc w:val="center"/>
              <w:rPr>
                <w:rFonts w:cs="宋体"/>
                <w:b/>
                <w:sz w:val="20"/>
              </w:rPr>
            </w:pPr>
            <w:r w:rsidRPr="001A70DA">
              <w:rPr>
                <w:rFonts w:cs="宋体"/>
                <w:b/>
                <w:sz w:val="20"/>
              </w:rPr>
              <w:t>2020</w:t>
            </w:r>
            <w:r w:rsidRPr="001A70DA">
              <w:rPr>
                <w:rFonts w:cs="宋体"/>
                <w:b/>
                <w:sz w:val="20"/>
              </w:rPr>
              <w:t>届（</w:t>
            </w:r>
            <w:r w:rsidRPr="001A70DA">
              <w:rPr>
                <w:rFonts w:cs="宋体"/>
                <w:b/>
                <w:sz w:val="20"/>
              </w:rPr>
              <w:t>%</w:t>
            </w:r>
            <w:r w:rsidRPr="001A70DA">
              <w:rPr>
                <w:rFonts w:cs="宋体"/>
                <w:b/>
                <w:sz w:val="20"/>
              </w:rPr>
              <w:t>）</w:t>
            </w:r>
          </w:p>
        </w:tc>
        <w:tc>
          <w:tcPr>
            <w:tcW w:w="1243" w:type="pct"/>
            <w:tcBorders>
              <w:top w:val="single" w:sz="6" w:space="0" w:color="FFFFFF"/>
              <w:left w:val="single" w:sz="6" w:space="0" w:color="00B0F0"/>
              <w:bottom w:val="single" w:sz="6" w:space="0" w:color="FFFFFF"/>
              <w:right w:val="single" w:sz="6" w:space="0" w:color="FFFFFF"/>
            </w:tcBorders>
            <w:shd w:val="clear" w:color="auto" w:fill="4472C4" w:themeFill="accent5"/>
            <w:tcMar>
              <w:top w:w="100" w:type="dxa"/>
              <w:bottom w:w="100" w:type="dxa"/>
            </w:tcMar>
            <w:vAlign w:val="center"/>
          </w:tcPr>
          <w:p w14:paraId="6B0ECF39" w14:textId="77777777" w:rsidR="00C80FD1" w:rsidRPr="001A70DA" w:rsidRDefault="002E16C6">
            <w:pPr>
              <w:jc w:val="center"/>
              <w:rPr>
                <w:rFonts w:cs="宋体"/>
                <w:b/>
                <w:sz w:val="20"/>
              </w:rPr>
            </w:pPr>
            <w:r w:rsidRPr="001A70DA">
              <w:rPr>
                <w:rFonts w:cs="宋体"/>
                <w:b/>
                <w:sz w:val="20"/>
              </w:rPr>
              <w:t>2021</w:t>
            </w:r>
            <w:r w:rsidRPr="001A70DA">
              <w:rPr>
                <w:rFonts w:cs="宋体"/>
                <w:b/>
                <w:sz w:val="20"/>
              </w:rPr>
              <w:t>届（</w:t>
            </w:r>
            <w:r w:rsidRPr="001A70DA">
              <w:rPr>
                <w:rFonts w:cs="宋体"/>
                <w:b/>
                <w:sz w:val="20"/>
              </w:rPr>
              <w:t>%</w:t>
            </w:r>
            <w:r w:rsidRPr="001A70DA">
              <w:rPr>
                <w:rFonts w:cs="宋体"/>
                <w:b/>
                <w:sz w:val="20"/>
              </w:rPr>
              <w:t>）</w:t>
            </w:r>
          </w:p>
        </w:tc>
      </w:tr>
      <w:tr w:rsidR="001A70DA" w:rsidRPr="001A70DA" w14:paraId="7F55D416" w14:textId="77777777">
        <w:tc>
          <w:tcPr>
            <w:tcW w:w="1619" w:type="pct"/>
            <w:tcBorders>
              <w:top w:val="single" w:sz="6" w:space="0" w:color="FFFFFF"/>
              <w:left w:val="single" w:sz="6" w:space="0" w:color="FFFFFF"/>
              <w:bottom w:val="single" w:sz="6" w:space="0" w:color="FFFFFF"/>
              <w:right w:val="single" w:sz="6" w:space="0" w:color="FFFFFF"/>
            </w:tcBorders>
            <w:shd w:val="clear" w:color="auto" w:fill="FFFFFF"/>
            <w:tcMar>
              <w:top w:w="20" w:type="dxa"/>
              <w:bottom w:w="20" w:type="dxa"/>
            </w:tcMar>
            <w:vAlign w:val="center"/>
          </w:tcPr>
          <w:p w14:paraId="0F381055" w14:textId="77777777" w:rsidR="00C80FD1" w:rsidRPr="001A70DA" w:rsidRDefault="002E16C6">
            <w:pPr>
              <w:jc w:val="center"/>
              <w:rPr>
                <w:rFonts w:cs="宋体"/>
                <w:sz w:val="20"/>
              </w:rPr>
            </w:pPr>
            <w:r w:rsidRPr="001A70DA">
              <w:rPr>
                <w:rFonts w:cs="宋体"/>
                <w:sz w:val="20"/>
              </w:rPr>
              <w:t>化学品、化工、塑胶制造业</w:t>
            </w:r>
          </w:p>
        </w:tc>
        <w:tc>
          <w:tcPr>
            <w:tcW w:w="1112" w:type="pct"/>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center"/>
          </w:tcPr>
          <w:p w14:paraId="74D739FC" w14:textId="77777777" w:rsidR="00C80FD1" w:rsidRPr="001A70DA" w:rsidRDefault="002E16C6">
            <w:pPr>
              <w:jc w:val="center"/>
              <w:rPr>
                <w:rFonts w:cs="宋体"/>
                <w:sz w:val="20"/>
              </w:rPr>
            </w:pPr>
            <w:r w:rsidRPr="001A70DA">
              <w:rPr>
                <w:rFonts w:cs="宋体"/>
                <w:sz w:val="20"/>
              </w:rPr>
              <w:t>27.00</w:t>
            </w:r>
          </w:p>
        </w:tc>
        <w:tc>
          <w:tcPr>
            <w:tcW w:w="1026" w:type="pct"/>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center"/>
          </w:tcPr>
          <w:p w14:paraId="7FD85FB8" w14:textId="77777777" w:rsidR="00C80FD1" w:rsidRPr="001A70DA" w:rsidRDefault="002E16C6">
            <w:pPr>
              <w:jc w:val="center"/>
              <w:rPr>
                <w:rFonts w:cs="宋体"/>
                <w:sz w:val="20"/>
              </w:rPr>
            </w:pPr>
            <w:r w:rsidRPr="001A70DA">
              <w:rPr>
                <w:rFonts w:cs="宋体"/>
                <w:sz w:val="20"/>
              </w:rPr>
              <w:t>27.20</w:t>
            </w:r>
          </w:p>
        </w:tc>
        <w:tc>
          <w:tcPr>
            <w:tcW w:w="1243" w:type="pct"/>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center"/>
          </w:tcPr>
          <w:p w14:paraId="2ADD1AB1" w14:textId="77777777" w:rsidR="00C80FD1" w:rsidRPr="001A70DA" w:rsidRDefault="002E16C6">
            <w:pPr>
              <w:jc w:val="center"/>
              <w:rPr>
                <w:rFonts w:cs="宋体"/>
                <w:sz w:val="20"/>
              </w:rPr>
            </w:pPr>
            <w:r w:rsidRPr="001A70DA">
              <w:rPr>
                <w:rFonts w:cs="宋体"/>
                <w:sz w:val="20"/>
              </w:rPr>
              <w:t>24.90</w:t>
            </w:r>
          </w:p>
        </w:tc>
      </w:tr>
      <w:tr w:rsidR="001A70DA" w:rsidRPr="001A70DA" w14:paraId="18FCBBE7" w14:textId="77777777">
        <w:tc>
          <w:tcPr>
            <w:tcW w:w="1619" w:type="pct"/>
            <w:tcBorders>
              <w:top w:val="single" w:sz="6" w:space="0" w:color="FFFFFF"/>
              <w:left w:val="single" w:sz="6" w:space="0" w:color="FFFFFF"/>
              <w:bottom w:val="single" w:sz="6" w:space="0" w:color="FFFFFF"/>
              <w:right w:val="single" w:sz="6" w:space="0" w:color="FFFFFF"/>
            </w:tcBorders>
            <w:shd w:val="clear" w:color="auto" w:fill="E6E6E6"/>
            <w:tcMar>
              <w:top w:w="20" w:type="dxa"/>
              <w:bottom w:w="20" w:type="dxa"/>
            </w:tcMar>
            <w:vAlign w:val="center"/>
          </w:tcPr>
          <w:p w14:paraId="1AB63D64" w14:textId="77777777" w:rsidR="00C80FD1" w:rsidRPr="001A70DA" w:rsidRDefault="002E16C6">
            <w:pPr>
              <w:jc w:val="center"/>
              <w:rPr>
                <w:rFonts w:cs="宋体"/>
                <w:sz w:val="20"/>
              </w:rPr>
            </w:pPr>
            <w:r w:rsidRPr="001A70DA">
              <w:rPr>
                <w:rFonts w:cs="宋体"/>
                <w:sz w:val="20"/>
              </w:rPr>
              <w:t>建筑业</w:t>
            </w:r>
          </w:p>
        </w:tc>
        <w:tc>
          <w:tcPr>
            <w:tcW w:w="1112" w:type="pct"/>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center"/>
          </w:tcPr>
          <w:p w14:paraId="5C5DE04C" w14:textId="77777777" w:rsidR="00C80FD1" w:rsidRPr="001A70DA" w:rsidRDefault="002E16C6">
            <w:pPr>
              <w:jc w:val="center"/>
              <w:rPr>
                <w:rFonts w:cs="宋体"/>
                <w:sz w:val="20"/>
              </w:rPr>
            </w:pPr>
            <w:r w:rsidRPr="001A70DA">
              <w:rPr>
                <w:rFonts w:cs="宋体"/>
                <w:sz w:val="20"/>
              </w:rPr>
              <w:t>3.60</w:t>
            </w:r>
          </w:p>
        </w:tc>
        <w:tc>
          <w:tcPr>
            <w:tcW w:w="1026" w:type="pct"/>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center"/>
          </w:tcPr>
          <w:p w14:paraId="18729B94" w14:textId="77777777" w:rsidR="00C80FD1" w:rsidRPr="001A70DA" w:rsidRDefault="002E16C6">
            <w:pPr>
              <w:jc w:val="center"/>
              <w:rPr>
                <w:rFonts w:cs="宋体"/>
                <w:sz w:val="20"/>
              </w:rPr>
            </w:pPr>
            <w:r w:rsidRPr="001A70DA">
              <w:rPr>
                <w:rFonts w:cs="宋体"/>
                <w:sz w:val="20"/>
              </w:rPr>
              <w:t>8.40</w:t>
            </w:r>
          </w:p>
        </w:tc>
        <w:tc>
          <w:tcPr>
            <w:tcW w:w="1243" w:type="pct"/>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center"/>
          </w:tcPr>
          <w:p w14:paraId="7FC739AE" w14:textId="77777777" w:rsidR="00C80FD1" w:rsidRPr="001A70DA" w:rsidRDefault="002E16C6">
            <w:pPr>
              <w:jc w:val="center"/>
              <w:rPr>
                <w:rFonts w:cs="宋体"/>
                <w:sz w:val="20"/>
              </w:rPr>
            </w:pPr>
            <w:r w:rsidRPr="001A70DA">
              <w:rPr>
                <w:rFonts w:cs="宋体"/>
                <w:sz w:val="20"/>
              </w:rPr>
              <w:t>7.60</w:t>
            </w:r>
          </w:p>
        </w:tc>
      </w:tr>
      <w:tr w:rsidR="001A70DA" w:rsidRPr="001A70DA" w14:paraId="09E5B1C4" w14:textId="77777777">
        <w:tc>
          <w:tcPr>
            <w:tcW w:w="1619" w:type="pct"/>
            <w:tcBorders>
              <w:top w:val="single" w:sz="6" w:space="0" w:color="FFFFFF"/>
              <w:left w:val="single" w:sz="6" w:space="0" w:color="FFFFFF"/>
              <w:bottom w:val="single" w:sz="6" w:space="0" w:color="FFFFFF"/>
              <w:right w:val="single" w:sz="6" w:space="0" w:color="FFFFFF"/>
            </w:tcBorders>
            <w:shd w:val="clear" w:color="auto" w:fill="FFFFFF"/>
            <w:tcMar>
              <w:top w:w="20" w:type="dxa"/>
              <w:bottom w:w="20" w:type="dxa"/>
            </w:tcMar>
            <w:vAlign w:val="center"/>
          </w:tcPr>
          <w:p w14:paraId="32C151C7" w14:textId="77777777" w:rsidR="00C80FD1" w:rsidRPr="001A70DA" w:rsidRDefault="002E16C6">
            <w:pPr>
              <w:jc w:val="center"/>
              <w:rPr>
                <w:rFonts w:cs="宋体"/>
                <w:sz w:val="20"/>
              </w:rPr>
            </w:pPr>
            <w:r w:rsidRPr="001A70DA">
              <w:rPr>
                <w:rFonts w:cs="宋体"/>
                <w:sz w:val="20"/>
              </w:rPr>
              <w:t>教育业</w:t>
            </w:r>
          </w:p>
        </w:tc>
        <w:tc>
          <w:tcPr>
            <w:tcW w:w="1112" w:type="pct"/>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center"/>
          </w:tcPr>
          <w:p w14:paraId="3D6B165C" w14:textId="77777777" w:rsidR="00C80FD1" w:rsidRPr="001A70DA" w:rsidRDefault="002E16C6">
            <w:pPr>
              <w:jc w:val="center"/>
              <w:rPr>
                <w:rFonts w:cs="宋体"/>
                <w:sz w:val="20"/>
              </w:rPr>
            </w:pPr>
            <w:r w:rsidRPr="001A70DA">
              <w:rPr>
                <w:rFonts w:cs="宋体"/>
                <w:sz w:val="20"/>
              </w:rPr>
              <w:t>4.00</w:t>
            </w:r>
          </w:p>
        </w:tc>
        <w:tc>
          <w:tcPr>
            <w:tcW w:w="1026" w:type="pct"/>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center"/>
          </w:tcPr>
          <w:p w14:paraId="5045A3CF" w14:textId="77777777" w:rsidR="00C80FD1" w:rsidRPr="001A70DA" w:rsidRDefault="002E16C6">
            <w:pPr>
              <w:jc w:val="center"/>
              <w:rPr>
                <w:rFonts w:cs="宋体"/>
                <w:sz w:val="20"/>
              </w:rPr>
            </w:pPr>
            <w:r w:rsidRPr="001A70DA">
              <w:rPr>
                <w:rFonts w:cs="宋体"/>
                <w:sz w:val="20"/>
              </w:rPr>
              <w:t>6.90</w:t>
            </w:r>
          </w:p>
        </w:tc>
        <w:tc>
          <w:tcPr>
            <w:tcW w:w="1243" w:type="pct"/>
            <w:tcBorders>
              <w:top w:val="single" w:sz="6" w:space="0" w:color="FFFFFF"/>
              <w:left w:val="single" w:sz="6" w:space="0" w:color="00B0F0"/>
              <w:bottom w:val="single" w:sz="6" w:space="0" w:color="FFFFFF"/>
              <w:right w:val="single" w:sz="6" w:space="0" w:color="FFFFFF"/>
            </w:tcBorders>
            <w:shd w:val="clear" w:color="auto" w:fill="FFFFFF"/>
            <w:tcMar>
              <w:top w:w="20" w:type="dxa"/>
              <w:bottom w:w="20" w:type="dxa"/>
            </w:tcMar>
            <w:vAlign w:val="center"/>
          </w:tcPr>
          <w:p w14:paraId="1AAA149E" w14:textId="77777777" w:rsidR="00C80FD1" w:rsidRPr="001A70DA" w:rsidRDefault="002E16C6">
            <w:pPr>
              <w:jc w:val="center"/>
              <w:rPr>
                <w:rFonts w:cs="宋体"/>
                <w:sz w:val="20"/>
              </w:rPr>
            </w:pPr>
            <w:r w:rsidRPr="001A70DA">
              <w:rPr>
                <w:rFonts w:cs="宋体" w:hint="eastAsia"/>
                <w:sz w:val="20"/>
              </w:rPr>
              <w:t>-</w:t>
            </w:r>
          </w:p>
        </w:tc>
      </w:tr>
      <w:tr w:rsidR="001A70DA" w:rsidRPr="001A70DA" w14:paraId="40FF0C4A" w14:textId="77777777">
        <w:tc>
          <w:tcPr>
            <w:tcW w:w="1619" w:type="pct"/>
            <w:tcBorders>
              <w:top w:val="single" w:sz="6" w:space="0" w:color="FFFFFF"/>
              <w:left w:val="single" w:sz="6" w:space="0" w:color="FFFFFF"/>
              <w:bottom w:val="single" w:sz="6" w:space="0" w:color="FFFFFF"/>
              <w:right w:val="single" w:sz="6" w:space="0" w:color="FFFFFF"/>
            </w:tcBorders>
            <w:shd w:val="clear" w:color="auto" w:fill="E6E6E6"/>
            <w:tcMar>
              <w:top w:w="20" w:type="dxa"/>
              <w:bottom w:w="20" w:type="dxa"/>
            </w:tcMar>
            <w:vAlign w:val="center"/>
          </w:tcPr>
          <w:p w14:paraId="4BE160CD" w14:textId="77777777" w:rsidR="00C80FD1" w:rsidRPr="001A70DA" w:rsidRDefault="002E16C6">
            <w:pPr>
              <w:jc w:val="center"/>
              <w:rPr>
                <w:rFonts w:cs="宋体"/>
                <w:sz w:val="20"/>
              </w:rPr>
            </w:pPr>
            <w:r w:rsidRPr="001A70DA">
              <w:rPr>
                <w:rFonts w:cs="宋体"/>
                <w:sz w:val="20"/>
              </w:rPr>
              <w:t>电子电气设备制造业</w:t>
            </w:r>
          </w:p>
        </w:tc>
        <w:tc>
          <w:tcPr>
            <w:tcW w:w="1112" w:type="pct"/>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center"/>
          </w:tcPr>
          <w:p w14:paraId="204B85F2" w14:textId="77777777" w:rsidR="00C80FD1" w:rsidRPr="001A70DA" w:rsidRDefault="002E16C6">
            <w:pPr>
              <w:jc w:val="center"/>
              <w:rPr>
                <w:rFonts w:cs="宋体"/>
                <w:sz w:val="20"/>
              </w:rPr>
            </w:pPr>
            <w:r w:rsidRPr="001A70DA">
              <w:rPr>
                <w:rFonts w:cs="宋体"/>
                <w:sz w:val="20"/>
              </w:rPr>
              <w:t>5.70</w:t>
            </w:r>
          </w:p>
        </w:tc>
        <w:tc>
          <w:tcPr>
            <w:tcW w:w="1026" w:type="pct"/>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center"/>
          </w:tcPr>
          <w:p w14:paraId="0C5E56DB" w14:textId="77777777" w:rsidR="00C80FD1" w:rsidRPr="001A70DA" w:rsidRDefault="002E16C6">
            <w:pPr>
              <w:jc w:val="center"/>
              <w:rPr>
                <w:rFonts w:cs="宋体"/>
                <w:sz w:val="20"/>
              </w:rPr>
            </w:pPr>
            <w:r w:rsidRPr="001A70DA">
              <w:rPr>
                <w:rFonts w:cs="宋体"/>
                <w:sz w:val="20"/>
              </w:rPr>
              <w:t>6.70</w:t>
            </w:r>
          </w:p>
        </w:tc>
        <w:tc>
          <w:tcPr>
            <w:tcW w:w="1243" w:type="pct"/>
            <w:tcBorders>
              <w:top w:val="single" w:sz="6" w:space="0" w:color="FFFFFF"/>
              <w:left w:val="single" w:sz="6" w:space="0" w:color="00B0F0"/>
              <w:bottom w:val="single" w:sz="6" w:space="0" w:color="FFFFFF"/>
              <w:right w:val="single" w:sz="6" w:space="0" w:color="FFFFFF"/>
            </w:tcBorders>
            <w:shd w:val="clear" w:color="auto" w:fill="E6E6E6"/>
            <w:tcMar>
              <w:top w:w="20" w:type="dxa"/>
              <w:bottom w:w="20" w:type="dxa"/>
            </w:tcMar>
            <w:vAlign w:val="center"/>
          </w:tcPr>
          <w:p w14:paraId="1A36BD0B" w14:textId="77777777" w:rsidR="00C80FD1" w:rsidRPr="001A70DA" w:rsidRDefault="002E16C6">
            <w:pPr>
              <w:jc w:val="center"/>
              <w:rPr>
                <w:rFonts w:cs="宋体"/>
                <w:sz w:val="20"/>
              </w:rPr>
            </w:pPr>
            <w:r w:rsidRPr="001A70DA">
              <w:rPr>
                <w:rFonts w:cs="宋体"/>
                <w:sz w:val="20"/>
              </w:rPr>
              <w:t>6.60</w:t>
            </w:r>
          </w:p>
        </w:tc>
      </w:tr>
      <w:tr w:rsidR="001A70DA" w:rsidRPr="001A70DA" w14:paraId="42D457C5" w14:textId="77777777">
        <w:tc>
          <w:tcPr>
            <w:tcW w:w="1619" w:type="pct"/>
            <w:tcBorders>
              <w:top w:val="single" w:sz="6" w:space="0" w:color="FFFFFF"/>
              <w:left w:val="single" w:sz="6" w:space="0" w:color="FFFFFF"/>
              <w:bottom w:val="single" w:sz="12" w:space="0" w:color="00B0F0"/>
              <w:right w:val="single" w:sz="6" w:space="0" w:color="FFFFFF"/>
            </w:tcBorders>
            <w:shd w:val="clear" w:color="auto" w:fill="FFFFFF"/>
            <w:tcMar>
              <w:top w:w="20" w:type="dxa"/>
              <w:bottom w:w="20" w:type="dxa"/>
            </w:tcMar>
            <w:vAlign w:val="center"/>
          </w:tcPr>
          <w:p w14:paraId="13873CB1" w14:textId="77777777" w:rsidR="00C80FD1" w:rsidRPr="001A70DA" w:rsidRDefault="002E16C6">
            <w:pPr>
              <w:jc w:val="center"/>
              <w:rPr>
                <w:rFonts w:cs="宋体"/>
                <w:sz w:val="20"/>
              </w:rPr>
            </w:pPr>
            <w:r w:rsidRPr="001A70DA">
              <w:rPr>
                <w:rFonts w:cs="宋体"/>
                <w:sz w:val="20"/>
              </w:rPr>
              <w:t>医药及设备制造业</w:t>
            </w:r>
          </w:p>
        </w:tc>
        <w:tc>
          <w:tcPr>
            <w:tcW w:w="1112" w:type="pct"/>
            <w:tcBorders>
              <w:top w:val="single" w:sz="6" w:space="0" w:color="FFFFFF"/>
              <w:left w:val="single" w:sz="6" w:space="0" w:color="00B0F0"/>
              <w:bottom w:val="single" w:sz="12" w:space="0" w:color="00B0F0"/>
              <w:right w:val="single" w:sz="6" w:space="0" w:color="FFFFFF"/>
            </w:tcBorders>
            <w:shd w:val="clear" w:color="auto" w:fill="FFFFFF"/>
            <w:tcMar>
              <w:top w:w="20" w:type="dxa"/>
              <w:bottom w:w="20" w:type="dxa"/>
            </w:tcMar>
            <w:vAlign w:val="center"/>
          </w:tcPr>
          <w:p w14:paraId="4630028E" w14:textId="77777777" w:rsidR="00C80FD1" w:rsidRPr="001A70DA" w:rsidRDefault="002E16C6">
            <w:pPr>
              <w:jc w:val="center"/>
              <w:rPr>
                <w:rFonts w:cs="宋体"/>
                <w:sz w:val="20"/>
              </w:rPr>
            </w:pPr>
            <w:r w:rsidRPr="001A70DA">
              <w:rPr>
                <w:rFonts w:cs="宋体"/>
                <w:sz w:val="20"/>
              </w:rPr>
              <w:t>7.50</w:t>
            </w:r>
          </w:p>
        </w:tc>
        <w:tc>
          <w:tcPr>
            <w:tcW w:w="1026" w:type="pct"/>
            <w:tcBorders>
              <w:top w:val="single" w:sz="6" w:space="0" w:color="FFFFFF"/>
              <w:left w:val="single" w:sz="6" w:space="0" w:color="00B0F0"/>
              <w:bottom w:val="single" w:sz="12" w:space="0" w:color="00B0F0"/>
              <w:right w:val="single" w:sz="6" w:space="0" w:color="FFFFFF"/>
            </w:tcBorders>
            <w:shd w:val="clear" w:color="auto" w:fill="FFFFFF"/>
            <w:tcMar>
              <w:top w:w="20" w:type="dxa"/>
              <w:bottom w:w="20" w:type="dxa"/>
            </w:tcMar>
            <w:vAlign w:val="center"/>
          </w:tcPr>
          <w:p w14:paraId="3ADEDA87" w14:textId="77777777" w:rsidR="00C80FD1" w:rsidRPr="001A70DA" w:rsidRDefault="002E16C6">
            <w:pPr>
              <w:jc w:val="center"/>
              <w:rPr>
                <w:rFonts w:cs="宋体"/>
                <w:sz w:val="20"/>
              </w:rPr>
            </w:pPr>
            <w:r w:rsidRPr="001A70DA">
              <w:rPr>
                <w:rFonts w:cs="宋体"/>
                <w:sz w:val="20"/>
              </w:rPr>
              <w:t>5.20</w:t>
            </w:r>
          </w:p>
        </w:tc>
        <w:tc>
          <w:tcPr>
            <w:tcW w:w="1243" w:type="pct"/>
            <w:tcBorders>
              <w:top w:val="single" w:sz="6" w:space="0" w:color="FFFFFF"/>
              <w:left w:val="single" w:sz="6" w:space="0" w:color="00B0F0"/>
              <w:bottom w:val="single" w:sz="12" w:space="0" w:color="00B0F0"/>
              <w:right w:val="single" w:sz="6" w:space="0" w:color="FFFFFF"/>
            </w:tcBorders>
            <w:shd w:val="clear" w:color="auto" w:fill="FFFFFF"/>
            <w:tcMar>
              <w:top w:w="20" w:type="dxa"/>
              <w:bottom w:w="20" w:type="dxa"/>
            </w:tcMar>
            <w:vAlign w:val="center"/>
          </w:tcPr>
          <w:p w14:paraId="127237D3" w14:textId="77777777" w:rsidR="00C80FD1" w:rsidRPr="001A70DA" w:rsidRDefault="002E16C6">
            <w:pPr>
              <w:jc w:val="center"/>
              <w:rPr>
                <w:rFonts w:cs="宋体"/>
                <w:sz w:val="20"/>
              </w:rPr>
            </w:pPr>
            <w:r w:rsidRPr="001A70DA">
              <w:rPr>
                <w:rFonts w:cs="宋体"/>
                <w:sz w:val="20"/>
              </w:rPr>
              <w:t>7.90</w:t>
            </w:r>
          </w:p>
        </w:tc>
      </w:tr>
    </w:tbl>
    <w:p w14:paraId="6737EA4B" w14:textId="77777777" w:rsidR="00C80FD1" w:rsidRPr="001A70DA" w:rsidRDefault="002E16C6">
      <w:pPr>
        <w:jc w:val="left"/>
        <w:rPr>
          <w:rFonts w:ascii="宋体" w:hAnsi="宋体"/>
          <w:b/>
          <w:sz w:val="18"/>
          <w:szCs w:val="18"/>
        </w:rPr>
      </w:pPr>
      <w:r w:rsidRPr="001A70DA">
        <w:rPr>
          <w:rFonts w:ascii="宋体" w:hAnsi="宋体" w:hint="eastAsia"/>
          <w:b/>
          <w:sz w:val="18"/>
          <w:szCs w:val="18"/>
        </w:rPr>
        <w:t>数据来源：第三方机构2021届毕业生调查</w:t>
      </w:r>
    </w:p>
    <w:p w14:paraId="67243542" w14:textId="77777777" w:rsidR="00C80FD1" w:rsidRPr="001A70DA" w:rsidRDefault="002E16C6">
      <w:pPr>
        <w:pStyle w:val="2"/>
      </w:pPr>
      <w:bookmarkStart w:id="299" w:name="_Toc19801_WPSOffice_Level2"/>
      <w:bookmarkStart w:id="300" w:name="_Toc89289439"/>
      <w:r w:rsidRPr="001A70DA">
        <w:rPr>
          <w:rFonts w:hint="eastAsia"/>
        </w:rPr>
        <w:t xml:space="preserve">5.4 </w:t>
      </w:r>
      <w:r w:rsidRPr="001A70DA">
        <w:t xml:space="preserve"> </w:t>
      </w:r>
      <w:r w:rsidRPr="001A70DA">
        <w:rPr>
          <w:rFonts w:hint="eastAsia"/>
        </w:rPr>
        <w:t>服务区域发展</w:t>
      </w:r>
      <w:bookmarkEnd w:id="299"/>
      <w:bookmarkEnd w:id="300"/>
    </w:p>
    <w:p w14:paraId="731C0209" w14:textId="77777777" w:rsidR="00C80FD1" w:rsidRPr="001A70DA" w:rsidRDefault="002E16C6">
      <w:pPr>
        <w:pStyle w:val="3"/>
        <w:ind w:firstLine="482"/>
        <w:rPr>
          <w:rFonts w:ascii="宋体" w:eastAsia="宋体" w:hAnsi="宋体" w:cs="宋体"/>
          <w:color w:val="auto"/>
        </w:rPr>
      </w:pPr>
      <w:bookmarkStart w:id="301" w:name="_Toc32165_WPSOffice_Level3"/>
      <w:bookmarkStart w:id="302" w:name="_Toc89289440"/>
      <w:r w:rsidRPr="001A70DA">
        <w:rPr>
          <w:rFonts w:ascii="宋体" w:eastAsia="宋体" w:hAnsi="宋体" w:cs="宋体" w:hint="eastAsia"/>
          <w:color w:val="auto"/>
        </w:rPr>
        <w:t>5.4.1</w:t>
      </w:r>
      <w:r w:rsidRPr="001A70DA">
        <w:rPr>
          <w:rFonts w:ascii="宋体" w:eastAsia="宋体" w:hAnsi="宋体" w:cs="宋体"/>
          <w:color w:val="auto"/>
        </w:rPr>
        <w:t xml:space="preserve"> </w:t>
      </w:r>
      <w:r w:rsidRPr="001A70DA">
        <w:rPr>
          <w:rFonts w:ascii="宋体" w:eastAsia="宋体" w:hAnsi="宋体" w:cs="宋体" w:hint="eastAsia"/>
          <w:color w:val="auto"/>
        </w:rPr>
        <w:t xml:space="preserve"> 服务湖南“三高四新”</w:t>
      </w:r>
      <w:bookmarkEnd w:id="301"/>
      <w:r w:rsidRPr="001A70DA">
        <w:rPr>
          <w:rFonts w:ascii="宋体" w:eastAsia="宋体" w:hAnsi="宋体" w:cs="宋体" w:hint="eastAsia"/>
          <w:color w:val="auto"/>
        </w:rPr>
        <w:t>战略</w:t>
      </w:r>
      <w:bookmarkEnd w:id="302"/>
    </w:p>
    <w:p w14:paraId="1487040A" w14:textId="7777777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cs="宋体" w:hint="eastAsia"/>
          <w:sz w:val="24"/>
          <w:szCs w:val="24"/>
        </w:rPr>
        <w:t>“三高四新”</w:t>
      </w:r>
      <w:r w:rsidRPr="001A70DA">
        <w:rPr>
          <w:rFonts w:ascii="宋体" w:hAnsi="宋体" w:cs="宋体"/>
          <w:sz w:val="24"/>
          <w:szCs w:val="24"/>
        </w:rPr>
        <w:t>是习近平总书记为湖南发展锚定的新坐标、明确的新定位、赋予的新使命，是湖南全省“十四五”及更长时期经济社会发展的方向指引和根本遵循。12月2日，湖南省委十一届十二次全会审议通过《中共湖南省委关于制定湖南省国民经济和社会发展第十四个五年规划和二〇三五年远景目标的建议》，其中“三高四新”战略贯穿始终。</w:t>
      </w:r>
      <w:r w:rsidRPr="001A70DA">
        <w:rPr>
          <w:rFonts w:ascii="宋体" w:hAnsi="宋体" w:cs="宋体" w:hint="eastAsia"/>
          <w:sz w:val="24"/>
          <w:szCs w:val="24"/>
        </w:rPr>
        <w:t>学院是湖南省高技能人才培训基地、湖南省企业人才培训示范基地、湖南化工职教集团牵头单位，以服务长江经济带＋珠江流域沿线省份中小微石化企业创新发展为引领，建立了以高素质技术技能人才培养为主体，送教入企、</w:t>
      </w:r>
      <w:proofErr w:type="gramStart"/>
      <w:r w:rsidRPr="001A70DA">
        <w:rPr>
          <w:rFonts w:ascii="宋体" w:hAnsi="宋体" w:cs="宋体" w:hint="eastAsia"/>
          <w:sz w:val="24"/>
          <w:szCs w:val="24"/>
        </w:rPr>
        <w:t>送技入企</w:t>
      </w:r>
      <w:proofErr w:type="gramEnd"/>
      <w:r w:rsidRPr="001A70DA">
        <w:rPr>
          <w:rFonts w:ascii="宋体" w:hAnsi="宋体" w:cs="宋体" w:hint="eastAsia"/>
          <w:sz w:val="24"/>
          <w:szCs w:val="24"/>
        </w:rPr>
        <w:t>为侧翼的“一主两翼”社会服务体系，为我省产业发展输送了大量高素质技术技能人才</w:t>
      </w:r>
      <w:r w:rsidRPr="001A70DA">
        <w:rPr>
          <w:rFonts w:ascii="宋体" w:hAnsi="宋体" w:hint="eastAsia"/>
          <w:sz w:val="24"/>
        </w:rPr>
        <w:t>。</w:t>
      </w:r>
    </w:p>
    <w:p w14:paraId="1AB2B559" w14:textId="227A54A7" w:rsidR="00C80FD1" w:rsidRPr="001A70DA" w:rsidRDefault="002E16C6">
      <w:pPr>
        <w:adjustRightInd w:val="0"/>
        <w:snapToGrid w:val="0"/>
        <w:spacing w:line="360" w:lineRule="auto"/>
        <w:ind w:firstLineChars="200" w:firstLine="480"/>
        <w:rPr>
          <w:rFonts w:ascii="宋体" w:hAnsi="宋体"/>
          <w:sz w:val="24"/>
        </w:rPr>
      </w:pPr>
      <w:r w:rsidRPr="001A70DA">
        <w:rPr>
          <w:rFonts w:ascii="宋体" w:hAnsi="宋体" w:hint="eastAsia"/>
          <w:sz w:val="24"/>
        </w:rPr>
        <w:t>近年来，学院对接湖南省支柱产业和新兴产业发展调整专业，先后开办了工业机器人技术、机械制造与自动化技术等服务湖南省建设“三个高地”战略专业，2020年毕业生中，服务湖南省建设“三个高地”战略相关专业毕业生人数1157人，占</w:t>
      </w:r>
      <w:r w:rsidR="00084921" w:rsidRPr="001A70DA">
        <w:rPr>
          <w:rFonts w:ascii="宋体" w:hAnsi="宋体" w:hint="eastAsia"/>
          <w:sz w:val="24"/>
        </w:rPr>
        <w:t>2</w:t>
      </w:r>
      <w:r w:rsidR="00084921" w:rsidRPr="001A70DA">
        <w:rPr>
          <w:rFonts w:ascii="宋体" w:hAnsi="宋体"/>
          <w:sz w:val="24"/>
        </w:rPr>
        <w:t>020</w:t>
      </w:r>
      <w:r w:rsidRPr="001A70DA">
        <w:rPr>
          <w:rFonts w:ascii="宋体" w:hAnsi="宋体" w:hint="eastAsia"/>
          <w:sz w:val="24"/>
        </w:rPr>
        <w:t>年度学院毕业生人数的</w:t>
      </w:r>
      <w:r w:rsidR="00084921" w:rsidRPr="001A70DA">
        <w:rPr>
          <w:rFonts w:ascii="宋体" w:hAnsi="宋体"/>
          <w:sz w:val="24"/>
        </w:rPr>
        <w:t>29.82</w:t>
      </w:r>
      <w:r w:rsidRPr="001A70DA">
        <w:rPr>
          <w:rFonts w:ascii="宋体" w:hAnsi="宋体" w:hint="eastAsia"/>
          <w:sz w:val="24"/>
        </w:rPr>
        <w:t>%。</w:t>
      </w:r>
    </w:p>
    <w:p w14:paraId="54E3D645"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03" w:name="_Toc89289441"/>
      <w:r w:rsidRPr="001A70DA">
        <w:rPr>
          <w:rFonts w:ascii="宋体" w:hAnsi="宋体" w:cs="宋体" w:hint="eastAsia"/>
          <w:bCs/>
          <w:color w:val="auto"/>
          <w:szCs w:val="24"/>
        </w:rPr>
        <w:lastRenderedPageBreak/>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2</w:t>
      </w:r>
      <w:r w:rsidRPr="001A70DA">
        <w:rPr>
          <w:rFonts w:ascii="宋体" w:hAnsi="宋体" w:cs="宋体" w:hint="eastAsia"/>
          <w:bCs/>
          <w:color w:val="auto"/>
          <w:szCs w:val="24"/>
        </w:rPr>
        <w:t>】深化校企合作</w:t>
      </w:r>
      <w:r w:rsidRPr="001A70DA">
        <w:rPr>
          <w:rFonts w:ascii="宋体" w:hAnsi="宋体" w:cs="宋体" w:hint="eastAsia"/>
          <w:bCs/>
          <w:color w:val="auto"/>
          <w:szCs w:val="24"/>
        </w:rPr>
        <w:t xml:space="preserve"> </w:t>
      </w:r>
      <w:r w:rsidRPr="001A70DA">
        <w:rPr>
          <w:rFonts w:ascii="宋体" w:hAnsi="宋体" w:cs="宋体" w:hint="eastAsia"/>
          <w:bCs/>
          <w:color w:val="auto"/>
          <w:szCs w:val="24"/>
        </w:rPr>
        <w:t>助力“三高四新”</w:t>
      </w:r>
      <w:bookmarkEnd w:id="303"/>
    </w:p>
    <w:p w14:paraId="43A00516"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校根植化工产业办学，坚持特色发展取得的办学成效，在聚焦先进制造业构建高水平专业群、对接先进制造业真实生产工艺建设高水平实训基地、创新人才培养模式服务先进制造业多元人才需求等方面努力探索，不断深化校企合作，提高人才培养质量，为湖南“三高四新”战略提供人才支撑。</w:t>
      </w:r>
    </w:p>
    <w:p w14:paraId="6CEFE5AC"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（1）扎实落实假期教师进企业实践工作，校领导和二级学院负责人、专业骨干教师利用假期前往省内外先进制造企业了解企业需求，推进“订单班”、“实习、实训就业基地”等校企合作协议的签订。</w:t>
      </w:r>
    </w:p>
    <w:p w14:paraId="4A4AD8A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（2）强力推进产业学院建设进程。建设产业学院，是学校深化产教融合、校企合作的重要举措，以“双高”建设为契机，将产业学院建设作为学校今年着力推进的五大工程之一。与宁乡经开</w:t>
      </w:r>
      <w:proofErr w:type="gramStart"/>
      <w:r w:rsidRPr="001A70DA">
        <w:rPr>
          <w:rFonts w:ascii="仿宋" w:eastAsia="仿宋" w:hAnsi="仿宋" w:hint="eastAsia"/>
          <w:sz w:val="24"/>
          <w:szCs w:val="24"/>
        </w:rPr>
        <w:t>区达成</w:t>
      </w:r>
      <w:proofErr w:type="gramEnd"/>
      <w:r w:rsidRPr="001A70DA">
        <w:rPr>
          <w:rFonts w:ascii="仿宋" w:eastAsia="仿宋" w:hAnsi="仿宋" w:hint="eastAsia"/>
          <w:sz w:val="24"/>
          <w:szCs w:val="24"/>
        </w:rPr>
        <w:t>意向，联合行业、政府、企业，四方联动，共建特色产业学院，并以特色产业学院为依托推动校企政协同育人，</w:t>
      </w:r>
      <w:proofErr w:type="gramStart"/>
      <w:r w:rsidRPr="001A70DA">
        <w:rPr>
          <w:rFonts w:ascii="仿宋" w:eastAsia="仿宋" w:hAnsi="仿宋" w:hint="eastAsia"/>
          <w:sz w:val="24"/>
          <w:szCs w:val="24"/>
        </w:rPr>
        <w:t>构建多元</w:t>
      </w:r>
      <w:proofErr w:type="gramEnd"/>
      <w:r w:rsidRPr="001A70DA">
        <w:rPr>
          <w:rFonts w:ascii="仿宋" w:eastAsia="仿宋" w:hAnsi="仿宋" w:hint="eastAsia"/>
          <w:sz w:val="24"/>
          <w:szCs w:val="24"/>
        </w:rPr>
        <w:t>育人模式，更好地服务学生成长，提升学院服务区域经济发展能力。</w:t>
      </w:r>
    </w:p>
    <w:p w14:paraId="3466E23A" w14:textId="77777777" w:rsidR="00C80FD1" w:rsidRPr="001A70DA" w:rsidRDefault="002E16C6">
      <w:pPr>
        <w:adjustRightInd w:val="0"/>
        <w:snapToGrid w:val="0"/>
        <w:spacing w:line="360" w:lineRule="auto"/>
        <w:jc w:val="center"/>
        <w:rPr>
          <w:rFonts w:ascii="仿宋" w:eastAsia="仿宋" w:hAnsi="仿宋"/>
          <w:sz w:val="24"/>
          <w:szCs w:val="24"/>
        </w:rPr>
      </w:pPr>
      <w:r w:rsidRPr="001A70DA">
        <w:rPr>
          <w:rFonts w:ascii="宋体" w:hAnsi="宋体" w:cs="宋体"/>
          <w:noProof/>
        </w:rPr>
        <w:drawing>
          <wp:inline distT="0" distB="0" distL="114300" distR="114300" wp14:anchorId="149A0587" wp14:editId="73D2C18B">
            <wp:extent cx="4953000" cy="3716020"/>
            <wp:effectExtent l="0" t="0" r="0" b="0"/>
            <wp:docPr id="134" name="图片 1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256"/>
                    <pic:cNvPicPr>
                      <a:picLocks noChangeAspect="1"/>
                    </pic:cNvPicPr>
                  </pic:nvPicPr>
                  <pic:blipFill>
                    <a:blip r:embed="rId125"/>
                    <a:stretch>
                      <a:fillRect/>
                    </a:stretch>
                  </pic:blipFill>
                  <pic:spPr>
                    <a:xfrm>
                      <a:off x="0" y="0"/>
                      <a:ext cx="4956932" cy="3719365"/>
                    </a:xfrm>
                    <a:prstGeom prst="rect">
                      <a:avLst/>
                    </a:prstGeom>
                    <a:noFill/>
                    <a:ln w="9525">
                      <a:noFill/>
                    </a:ln>
                  </pic:spPr>
                </pic:pic>
              </a:graphicData>
            </a:graphic>
          </wp:inline>
        </w:drawing>
      </w:r>
    </w:p>
    <w:p w14:paraId="6A019732" w14:textId="77777777" w:rsidR="00C80FD1" w:rsidRPr="001A70DA" w:rsidRDefault="002E16C6">
      <w:pPr>
        <w:adjustRightInd w:val="0"/>
        <w:snapToGrid w:val="0"/>
        <w:spacing w:line="360" w:lineRule="auto"/>
        <w:jc w:val="center"/>
        <w:rPr>
          <w:rFonts w:ascii="宋体" w:hAnsi="宋体"/>
          <w:b/>
          <w:sz w:val="18"/>
          <w:szCs w:val="18"/>
        </w:rPr>
      </w:pPr>
      <w:r w:rsidRPr="001A70DA">
        <w:rPr>
          <w:rFonts w:ascii="宋体" w:hAnsi="宋体" w:hint="eastAsia"/>
          <w:b/>
          <w:sz w:val="18"/>
          <w:szCs w:val="18"/>
        </w:rPr>
        <w:t>图5-</w:t>
      </w:r>
      <w:r w:rsidRPr="001A70DA">
        <w:rPr>
          <w:rFonts w:ascii="宋体" w:hAnsi="宋体"/>
          <w:b/>
          <w:sz w:val="18"/>
          <w:szCs w:val="18"/>
        </w:rPr>
        <w:t>7</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赴宁乡国家级经开区，强力推进产业学院建设进程</w:t>
      </w:r>
    </w:p>
    <w:p w14:paraId="5A1247F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3）建立激励机制，提升教师的教育教学和科研能力。一是结合人才引进市场行情及学校实际情况，制定《高层次人才引进与管理办法》；二是进一步完善职称评审、绩效管理制度，加强在职硕士博士提供政策支持，鼓励教师担任访</w:t>
      </w:r>
      <w:r w:rsidRPr="001A70DA">
        <w:rPr>
          <w:rFonts w:ascii="仿宋" w:eastAsia="仿宋" w:hAnsi="仿宋" w:hint="eastAsia"/>
          <w:sz w:val="24"/>
          <w:szCs w:val="24"/>
        </w:rPr>
        <w:lastRenderedPageBreak/>
        <w:t>问学者等措施；三是修订科研管理制度，在项目申报、科研配套、团队建设方面更为合理。今年九月，我校由童孟良教授领衔的高分子材料智能制造技术成功入选国家级职业教育教师教学创新团队立项建设单位。机电工程学院教学副院长陈土军团队“机器人智能制造技能传承创新平台”认定为湖南省教师技艺技能传承创新平台，肖爱武团队“智能制造名师工作室”认定为湖南省职业教育“双师型”名师工作室。</w:t>
      </w:r>
    </w:p>
    <w:p w14:paraId="0A605AD4"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（4）加强学校实训基地实体建设，奠定社会服务的物质基础。加快推进机电学院工业中心1+X考证中心和智能柔性制造生产线的建设工作。扩大与先进企业的培训合作项目，承接中国航空发动机集团等大型</w:t>
      </w:r>
      <w:proofErr w:type="gramStart"/>
      <w:r w:rsidRPr="001A70DA">
        <w:rPr>
          <w:rFonts w:ascii="仿宋" w:eastAsia="仿宋" w:hAnsi="仿宋" w:hint="eastAsia"/>
          <w:sz w:val="24"/>
          <w:szCs w:val="24"/>
        </w:rPr>
        <w:t>央企员工</w:t>
      </w:r>
      <w:proofErr w:type="gramEnd"/>
      <w:r w:rsidRPr="001A70DA">
        <w:rPr>
          <w:rFonts w:ascii="仿宋" w:eastAsia="仿宋" w:hAnsi="仿宋" w:hint="eastAsia"/>
          <w:sz w:val="24"/>
          <w:szCs w:val="24"/>
        </w:rPr>
        <w:t>的工业机器人技术培训。</w:t>
      </w:r>
    </w:p>
    <w:p w14:paraId="2D89270C" w14:textId="77777777" w:rsidR="00C80FD1" w:rsidRPr="001A70DA" w:rsidRDefault="002E16C6">
      <w:pPr>
        <w:adjustRightInd w:val="0"/>
        <w:snapToGrid w:val="0"/>
        <w:spacing w:line="360" w:lineRule="auto"/>
        <w:jc w:val="center"/>
        <w:rPr>
          <w:rFonts w:ascii="仿宋" w:eastAsia="仿宋" w:hAnsi="仿宋"/>
          <w:sz w:val="24"/>
          <w:szCs w:val="24"/>
        </w:rPr>
      </w:pPr>
      <w:r w:rsidRPr="001A70DA">
        <w:rPr>
          <w:rFonts w:ascii="宋体" w:hAnsi="宋体" w:cs="宋体"/>
          <w:noProof/>
        </w:rPr>
        <w:drawing>
          <wp:inline distT="0" distB="0" distL="114300" distR="114300" wp14:anchorId="7757D67F" wp14:editId="7FCCC0A4">
            <wp:extent cx="4994910" cy="3326765"/>
            <wp:effectExtent l="0" t="0" r="0" b="6985"/>
            <wp:docPr id="135" name="图片 1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56"/>
                    <pic:cNvPicPr>
                      <a:picLocks noChangeAspect="1"/>
                    </pic:cNvPicPr>
                  </pic:nvPicPr>
                  <pic:blipFill>
                    <a:blip r:embed="rId126"/>
                    <a:stretch>
                      <a:fillRect/>
                    </a:stretch>
                  </pic:blipFill>
                  <pic:spPr>
                    <a:xfrm>
                      <a:off x="0" y="0"/>
                      <a:ext cx="5007503" cy="3334997"/>
                    </a:xfrm>
                    <a:prstGeom prst="rect">
                      <a:avLst/>
                    </a:prstGeom>
                    <a:noFill/>
                    <a:ln w="9525">
                      <a:noFill/>
                    </a:ln>
                  </pic:spPr>
                </pic:pic>
              </a:graphicData>
            </a:graphic>
          </wp:inline>
        </w:drawing>
      </w:r>
    </w:p>
    <w:p w14:paraId="01ABBB66" w14:textId="77777777" w:rsidR="00C80FD1" w:rsidRPr="001A70DA" w:rsidRDefault="002E16C6">
      <w:pPr>
        <w:adjustRightInd w:val="0"/>
        <w:snapToGrid w:val="0"/>
        <w:spacing w:line="360" w:lineRule="auto"/>
        <w:jc w:val="center"/>
        <w:rPr>
          <w:rFonts w:ascii="仿宋" w:eastAsia="仿宋" w:hAnsi="仿宋"/>
          <w:sz w:val="24"/>
          <w:szCs w:val="24"/>
        </w:rPr>
      </w:pPr>
      <w:r w:rsidRPr="001A70DA">
        <w:rPr>
          <w:rFonts w:ascii="宋体" w:hAnsi="宋体" w:hint="eastAsia"/>
          <w:b/>
          <w:sz w:val="18"/>
          <w:szCs w:val="18"/>
        </w:rPr>
        <w:t>图5-</w:t>
      </w:r>
      <w:r w:rsidRPr="001A70DA">
        <w:rPr>
          <w:rFonts w:ascii="宋体" w:hAnsi="宋体"/>
          <w:b/>
          <w:sz w:val="18"/>
          <w:szCs w:val="18"/>
        </w:rPr>
        <w:t>8</w:t>
      </w:r>
      <w:r w:rsidRPr="001A70DA">
        <w:rPr>
          <w:rFonts w:ascii="宋体" w:hAnsi="宋体" w:hint="eastAsia"/>
          <w:b/>
          <w:sz w:val="18"/>
          <w:szCs w:val="18"/>
        </w:rPr>
        <w:t xml:space="preserve"> </w:t>
      </w:r>
      <w:r w:rsidRPr="001A70DA">
        <w:rPr>
          <w:rFonts w:ascii="宋体" w:hAnsi="宋体"/>
          <w:b/>
          <w:sz w:val="18"/>
          <w:szCs w:val="18"/>
        </w:rPr>
        <w:t xml:space="preserve"> </w:t>
      </w:r>
      <w:r w:rsidRPr="001A70DA">
        <w:rPr>
          <w:rFonts w:ascii="宋体" w:hAnsi="宋体" w:hint="eastAsia"/>
          <w:b/>
          <w:sz w:val="18"/>
          <w:szCs w:val="18"/>
        </w:rPr>
        <w:t>中国航空工业机器人技术培训开班典礼</w:t>
      </w:r>
    </w:p>
    <w:p w14:paraId="3440E8D6"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04" w:name="_Toc89289442"/>
      <w:r w:rsidRPr="001A70DA">
        <w:rPr>
          <w:rFonts w:ascii="宋体" w:hAnsi="宋体" w:cs="宋体" w:hint="eastAsia"/>
          <w:bCs/>
          <w:color w:val="auto"/>
          <w:szCs w:val="24"/>
        </w:rPr>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3</w:t>
      </w:r>
      <w:r w:rsidRPr="001A70DA">
        <w:rPr>
          <w:rFonts w:ascii="宋体" w:hAnsi="宋体" w:cs="宋体" w:hint="eastAsia"/>
          <w:bCs/>
          <w:color w:val="auto"/>
          <w:szCs w:val="24"/>
        </w:rPr>
        <w:t>】株洲中</w:t>
      </w:r>
      <w:proofErr w:type="gramStart"/>
      <w:r w:rsidRPr="001A70DA">
        <w:rPr>
          <w:rFonts w:ascii="宋体" w:hAnsi="宋体" w:cs="宋体" w:hint="eastAsia"/>
          <w:bCs/>
          <w:color w:val="auto"/>
          <w:szCs w:val="24"/>
        </w:rPr>
        <w:t>车天力锻业</w:t>
      </w:r>
      <w:proofErr w:type="gramEnd"/>
      <w:r w:rsidRPr="001A70DA">
        <w:rPr>
          <w:rFonts w:ascii="宋体" w:hAnsi="宋体" w:cs="宋体" w:hint="eastAsia"/>
          <w:bCs/>
          <w:color w:val="auto"/>
          <w:szCs w:val="24"/>
        </w:rPr>
        <w:t>有限公司“中车</w:t>
      </w:r>
      <w:r w:rsidRPr="001A70DA">
        <w:rPr>
          <w:rFonts w:ascii="宋体" w:hAnsi="宋体" w:cs="宋体" w:hint="eastAsia"/>
          <w:bCs/>
          <w:color w:val="auto"/>
          <w:szCs w:val="24"/>
        </w:rPr>
        <w:t>Q</w:t>
      </w:r>
      <w:r w:rsidRPr="001A70DA">
        <w:rPr>
          <w:rFonts w:ascii="宋体" w:hAnsi="宋体" w:cs="宋体" w:hint="eastAsia"/>
          <w:bCs/>
          <w:color w:val="auto"/>
          <w:szCs w:val="24"/>
        </w:rPr>
        <w:t>”标准与实施培训</w:t>
      </w:r>
      <w:bookmarkEnd w:id="304"/>
    </w:p>
    <w:p w14:paraId="393116BD"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发展先进制造业有基础、有优势，全省制造业占工业增加值比重超过90%，形成了工程机械、先进轨道交通装备、航空航天、新一代信息技术和新材料等一批优势产业集群，电力机车产品约占全球市场份额27%，工程机械主营业务收入约占全国总量26%。通过国家重要先进制造业高地的打造，必将推动更多发展要素集聚湖南，为经济高质量发展提供坚实支撑。为贯彻落实全国职业教育大会精神，增强职业教育适应性，深化产教融合、校企合作，助力湖南“三高四</w:t>
      </w:r>
      <w:r w:rsidRPr="001A70DA">
        <w:rPr>
          <w:rFonts w:ascii="仿宋" w:eastAsia="仿宋" w:hAnsi="仿宋" w:hint="eastAsia"/>
          <w:sz w:val="24"/>
          <w:szCs w:val="24"/>
        </w:rPr>
        <w:lastRenderedPageBreak/>
        <w:t>新”战略发展，株洲中</w:t>
      </w:r>
      <w:proofErr w:type="gramStart"/>
      <w:r w:rsidRPr="001A70DA">
        <w:rPr>
          <w:rFonts w:ascii="仿宋" w:eastAsia="仿宋" w:hAnsi="仿宋" w:hint="eastAsia"/>
          <w:sz w:val="24"/>
          <w:szCs w:val="24"/>
        </w:rPr>
        <w:t>车天力锻业</w:t>
      </w:r>
      <w:proofErr w:type="gramEnd"/>
      <w:r w:rsidRPr="001A70DA">
        <w:rPr>
          <w:rFonts w:ascii="仿宋" w:eastAsia="仿宋" w:hAnsi="仿宋" w:hint="eastAsia"/>
          <w:sz w:val="24"/>
          <w:szCs w:val="24"/>
        </w:rPr>
        <w:t>有限公司“中车Q”标准与实施培训在湖南化工职业技术学院举行。总经理郑业方，副总经理兼总工程师，新金属材料研究院院长罗彦云，副总经理常孜、卢宏、赵子龙，副总</w:t>
      </w:r>
      <w:proofErr w:type="gramStart"/>
      <w:r w:rsidRPr="001A70DA">
        <w:rPr>
          <w:rFonts w:ascii="仿宋" w:eastAsia="仿宋" w:hAnsi="仿宋" w:hint="eastAsia"/>
          <w:sz w:val="24"/>
          <w:szCs w:val="24"/>
        </w:rPr>
        <w:t>工程师兼新金属材料</w:t>
      </w:r>
      <w:proofErr w:type="gramEnd"/>
      <w:r w:rsidRPr="001A70DA">
        <w:rPr>
          <w:rFonts w:ascii="仿宋" w:eastAsia="仿宋" w:hAnsi="仿宋" w:hint="eastAsia"/>
          <w:sz w:val="24"/>
          <w:szCs w:val="24"/>
        </w:rPr>
        <w:t>研究院副院长牛迎春、副总经济师杜水明等出席培训会。近90名公司员工参加培训，学校部分教师也参与了此次培训。</w:t>
      </w:r>
    </w:p>
    <w:p w14:paraId="2B421599"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中车质量管理专家、“中车Q”标准编制</w:t>
      </w:r>
      <w:proofErr w:type="gramStart"/>
      <w:r w:rsidRPr="001A70DA">
        <w:rPr>
          <w:rFonts w:ascii="仿宋" w:eastAsia="仿宋" w:hAnsi="仿宋" w:hint="eastAsia"/>
          <w:sz w:val="24"/>
          <w:szCs w:val="24"/>
        </w:rPr>
        <w:t>组核心</w:t>
      </w:r>
      <w:proofErr w:type="gramEnd"/>
      <w:r w:rsidRPr="001A70DA">
        <w:rPr>
          <w:rFonts w:ascii="仿宋" w:eastAsia="仿宋" w:hAnsi="仿宋" w:hint="eastAsia"/>
          <w:sz w:val="24"/>
          <w:szCs w:val="24"/>
        </w:rPr>
        <w:t>成员刘庆玉对“中车Q”质量管理体系及标准的实施进行了详细讲解，让在场受培训人员对“中车Q”质量管理体系有了更深的了解和掌握，进一步提升了员工的业务能力和综合素质，也使学校的专业老师对中车新的标准有了新的认识。</w:t>
      </w:r>
    </w:p>
    <w:p w14:paraId="21434642"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企业标准进校园是湖南化工职院深化产教融合，促进校企合作的新举措，湖南化工职业技术学院将以此为新起点，促进企业建立现代化的职工培训体系、加快产业升级，探索共建主体多元、办学开放、人才终身服务和诚信监督的新型公共人力资源服务体系，促进教育链、人才链与产业链、创新链有机衔接，培养更多高素质技术技能人才、能工巧匠、大国工匠，服务国家和区域经济社会发展。</w:t>
      </w:r>
    </w:p>
    <w:p w14:paraId="2CEB03E1" w14:textId="77777777" w:rsidR="00C80FD1" w:rsidRPr="001A70DA" w:rsidRDefault="002E16C6" w:rsidP="002C715F">
      <w:pPr>
        <w:adjustRightInd w:val="0"/>
        <w:snapToGrid w:val="0"/>
        <w:spacing w:line="360" w:lineRule="auto"/>
        <w:rPr>
          <w:rFonts w:ascii="仿宋" w:eastAsia="仿宋" w:hAnsi="仿宋"/>
          <w:sz w:val="24"/>
          <w:szCs w:val="24"/>
        </w:rPr>
      </w:pPr>
      <w:r w:rsidRPr="001A70DA">
        <w:rPr>
          <w:rFonts w:ascii="仿宋" w:eastAsia="仿宋" w:hAnsi="仿宋" w:hint="eastAsia"/>
          <w:noProof/>
          <w:sz w:val="24"/>
          <w:szCs w:val="24"/>
        </w:rPr>
        <w:drawing>
          <wp:inline distT="0" distB="0" distL="0" distR="0" wp14:anchorId="6D07532E" wp14:editId="1F5B1820">
            <wp:extent cx="5355772" cy="3908388"/>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386674" cy="3930938"/>
                    </a:xfrm>
                    <a:prstGeom prst="rect">
                      <a:avLst/>
                    </a:prstGeom>
                    <a:noFill/>
                  </pic:spPr>
                </pic:pic>
              </a:graphicData>
            </a:graphic>
          </wp:inline>
        </w:drawing>
      </w:r>
    </w:p>
    <w:p w14:paraId="4F00A787" w14:textId="77777777" w:rsidR="00C80FD1" w:rsidRPr="001A70DA" w:rsidRDefault="002E16C6">
      <w:pPr>
        <w:pStyle w:val="aa"/>
        <w:widowControl/>
        <w:shd w:val="clear" w:color="auto" w:fill="FFFFFF"/>
        <w:spacing w:beforeAutospacing="0" w:afterAutospacing="0"/>
        <w:ind w:firstLine="420"/>
        <w:jc w:val="center"/>
        <w:rPr>
          <w:rFonts w:ascii="宋体" w:hAnsi="宋体"/>
          <w:b/>
          <w:kern w:val="2"/>
          <w:sz w:val="18"/>
          <w:szCs w:val="18"/>
        </w:rPr>
      </w:pPr>
      <w:r w:rsidRPr="001A70DA">
        <w:rPr>
          <w:rFonts w:ascii="宋体" w:hAnsi="宋体" w:hint="eastAsia"/>
          <w:b/>
          <w:kern w:val="2"/>
          <w:sz w:val="18"/>
          <w:szCs w:val="18"/>
        </w:rPr>
        <w:t>图5-</w:t>
      </w:r>
      <w:r w:rsidRPr="001A70DA">
        <w:rPr>
          <w:rFonts w:ascii="宋体" w:hAnsi="宋体"/>
          <w:b/>
          <w:kern w:val="2"/>
          <w:sz w:val="18"/>
          <w:szCs w:val="18"/>
        </w:rPr>
        <w:t>9</w:t>
      </w:r>
      <w:r w:rsidRPr="001A70DA">
        <w:rPr>
          <w:rFonts w:ascii="宋体" w:hAnsi="宋体" w:hint="eastAsia"/>
          <w:b/>
          <w:kern w:val="2"/>
          <w:sz w:val="18"/>
          <w:szCs w:val="18"/>
        </w:rPr>
        <w:t xml:space="preserve"> </w:t>
      </w:r>
      <w:r w:rsidRPr="001A70DA">
        <w:rPr>
          <w:rFonts w:ascii="宋体" w:hAnsi="宋体"/>
          <w:b/>
          <w:kern w:val="2"/>
          <w:sz w:val="18"/>
          <w:szCs w:val="18"/>
        </w:rPr>
        <w:t xml:space="preserve"> </w:t>
      </w:r>
      <w:r w:rsidRPr="001A70DA">
        <w:rPr>
          <w:rFonts w:ascii="宋体" w:hAnsi="宋体" w:hint="eastAsia"/>
          <w:b/>
          <w:kern w:val="2"/>
          <w:sz w:val="18"/>
          <w:szCs w:val="18"/>
        </w:rPr>
        <w:t>中</w:t>
      </w:r>
      <w:proofErr w:type="gramStart"/>
      <w:r w:rsidRPr="001A70DA">
        <w:rPr>
          <w:rFonts w:ascii="宋体" w:hAnsi="宋体" w:hint="eastAsia"/>
          <w:b/>
          <w:kern w:val="2"/>
          <w:sz w:val="18"/>
          <w:szCs w:val="18"/>
        </w:rPr>
        <w:t>车天力锻业</w:t>
      </w:r>
      <w:proofErr w:type="gramEnd"/>
      <w:r w:rsidRPr="001A70DA">
        <w:rPr>
          <w:rFonts w:ascii="宋体" w:hAnsi="宋体" w:hint="eastAsia"/>
          <w:b/>
          <w:kern w:val="2"/>
          <w:sz w:val="18"/>
          <w:szCs w:val="18"/>
        </w:rPr>
        <w:t>“中车Q”标准与实施培训</w:t>
      </w:r>
    </w:p>
    <w:p w14:paraId="6727C93F"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05" w:name="_Toc89289443"/>
      <w:r w:rsidRPr="001A70DA">
        <w:rPr>
          <w:rFonts w:ascii="宋体" w:hAnsi="宋体" w:cs="宋体" w:hint="eastAsia"/>
          <w:bCs/>
          <w:color w:val="auto"/>
          <w:szCs w:val="24"/>
        </w:rPr>
        <w:lastRenderedPageBreak/>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4</w:t>
      </w:r>
      <w:r w:rsidRPr="001A70DA">
        <w:rPr>
          <w:rFonts w:ascii="宋体" w:hAnsi="宋体" w:cs="宋体" w:hint="eastAsia"/>
          <w:bCs/>
          <w:color w:val="auto"/>
          <w:szCs w:val="24"/>
        </w:rPr>
        <w:t>】学校参加第二十二届中国国际教育年会</w:t>
      </w:r>
      <w:bookmarkEnd w:id="305"/>
    </w:p>
    <w:p w14:paraId="7C60629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学校教师应邀参加了第二十二届中国国际教育年会暨首届国际职业教育未来产业技术工程教育研讨会及专项活动，并与本次会议承办单位——教育部主管国家一级基金会</w:t>
      </w:r>
      <w:proofErr w:type="gramStart"/>
      <w:r w:rsidRPr="001A70DA">
        <w:rPr>
          <w:rFonts w:ascii="仿宋" w:eastAsia="仿宋" w:hAnsi="仿宋" w:hint="eastAsia"/>
          <w:sz w:val="24"/>
          <w:szCs w:val="24"/>
        </w:rPr>
        <w:t>澜</w:t>
      </w:r>
      <w:proofErr w:type="gramEnd"/>
      <w:r w:rsidRPr="001A70DA">
        <w:rPr>
          <w:rFonts w:ascii="仿宋" w:eastAsia="仿宋" w:hAnsi="仿宋" w:hint="eastAsia"/>
          <w:sz w:val="24"/>
          <w:szCs w:val="24"/>
        </w:rPr>
        <w:t>之教育基金会充分沟通，</w:t>
      </w:r>
      <w:proofErr w:type="gramStart"/>
      <w:r w:rsidRPr="001A70DA">
        <w:rPr>
          <w:rFonts w:ascii="仿宋" w:eastAsia="仿宋" w:hAnsi="仿宋" w:hint="eastAsia"/>
          <w:sz w:val="24"/>
          <w:szCs w:val="24"/>
        </w:rPr>
        <w:t>签定</w:t>
      </w:r>
      <w:proofErr w:type="gramEnd"/>
      <w:r w:rsidRPr="001A70DA">
        <w:rPr>
          <w:rFonts w:ascii="仿宋" w:eastAsia="仿宋" w:hAnsi="仿宋" w:hint="eastAsia"/>
          <w:sz w:val="24"/>
          <w:szCs w:val="24"/>
        </w:rPr>
        <w:t>了战略合作框架协议，双方将本着“互惠、互利、稳定、恒久、高效、优质”的合作精神，结成深度的战略合作伙伴关系，以期在智能制造、人工智能、工业机器人、工业互联网等战略新兴产业专业建设和人才培养上，通过研讨会议、技术技能竞赛、课题研究、平台建设、合作办学等多种方式，多维度组合推动我校面向未来产业的各类型技术、工程教育发展，更好地促进教育链、人才链、产业链及创新链的有机衔接，在服务湖南“三高四新”战略中育新机、开新局，实现著名的民主主义革命家、教育家张澜先生“陶铸人才，以为国用”之教育理念。</w:t>
      </w:r>
    </w:p>
    <w:p w14:paraId="18B3C3A8" w14:textId="77777777" w:rsidR="00C80FD1" w:rsidRPr="001A70DA" w:rsidRDefault="002E16C6">
      <w:pPr>
        <w:adjustRightInd w:val="0"/>
        <w:snapToGrid w:val="0"/>
        <w:spacing w:line="360" w:lineRule="auto"/>
        <w:jc w:val="center"/>
        <w:rPr>
          <w:rFonts w:ascii="宋体" w:hAnsi="宋体"/>
          <w:sz w:val="24"/>
        </w:rPr>
      </w:pPr>
      <w:r w:rsidRPr="001A70DA">
        <w:rPr>
          <w:noProof/>
        </w:rPr>
        <w:drawing>
          <wp:inline distT="0" distB="0" distL="0" distR="0" wp14:anchorId="51778DBA" wp14:editId="7284E6A5">
            <wp:extent cx="4838700" cy="3559175"/>
            <wp:effectExtent l="0" t="0" r="0" b="3175"/>
            <wp:docPr id="58" name="图片 58" descr="C:\Users\ADMINI~1\AppData\Local\Temp\WeChat Files\edb798eccff1641aa06d8640b4bb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1\AppData\Local\Temp\WeChat Files\edb798eccff1641aa06d8640b4bb28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4849149" cy="3567096"/>
                    </a:xfrm>
                    <a:prstGeom prst="rect">
                      <a:avLst/>
                    </a:prstGeom>
                    <a:noFill/>
                    <a:ln>
                      <a:noFill/>
                    </a:ln>
                  </pic:spPr>
                </pic:pic>
              </a:graphicData>
            </a:graphic>
          </wp:inline>
        </w:drawing>
      </w:r>
    </w:p>
    <w:p w14:paraId="4365B483" w14:textId="77777777" w:rsidR="00C80FD1" w:rsidRPr="001A70DA" w:rsidRDefault="002E16C6">
      <w:pPr>
        <w:pStyle w:val="aa"/>
        <w:widowControl/>
        <w:shd w:val="clear" w:color="auto" w:fill="FFFFFF"/>
        <w:spacing w:beforeAutospacing="0" w:afterAutospacing="0"/>
        <w:ind w:firstLine="420"/>
        <w:jc w:val="center"/>
        <w:rPr>
          <w:rFonts w:ascii="宋体" w:hAnsi="宋体"/>
          <w:b/>
          <w:kern w:val="2"/>
          <w:sz w:val="18"/>
          <w:szCs w:val="18"/>
        </w:rPr>
      </w:pPr>
      <w:r w:rsidRPr="001A70DA">
        <w:rPr>
          <w:rFonts w:ascii="宋体" w:hAnsi="宋体" w:hint="eastAsia"/>
          <w:b/>
          <w:kern w:val="2"/>
          <w:sz w:val="18"/>
          <w:szCs w:val="18"/>
        </w:rPr>
        <w:t>图5-</w:t>
      </w:r>
      <w:r w:rsidRPr="001A70DA">
        <w:rPr>
          <w:rFonts w:ascii="宋体" w:hAnsi="宋体"/>
          <w:b/>
          <w:kern w:val="2"/>
          <w:sz w:val="18"/>
          <w:szCs w:val="18"/>
        </w:rPr>
        <w:t xml:space="preserve">10  </w:t>
      </w:r>
      <w:r w:rsidRPr="001A70DA">
        <w:rPr>
          <w:rFonts w:ascii="宋体" w:hAnsi="宋体" w:hint="eastAsia"/>
          <w:b/>
          <w:kern w:val="2"/>
          <w:sz w:val="18"/>
          <w:szCs w:val="18"/>
        </w:rPr>
        <w:t>未来产业技术工程教育项目战略合作单位</w:t>
      </w:r>
    </w:p>
    <w:p w14:paraId="2FCACD13" w14:textId="77777777" w:rsidR="00C80FD1" w:rsidRPr="001A70DA" w:rsidRDefault="002E16C6">
      <w:pPr>
        <w:pStyle w:val="3"/>
        <w:ind w:firstLine="482"/>
        <w:rPr>
          <w:rFonts w:ascii="宋体" w:eastAsia="宋体" w:hAnsi="宋体" w:cs="宋体"/>
          <w:color w:val="auto"/>
        </w:rPr>
      </w:pPr>
      <w:bookmarkStart w:id="306" w:name="_Toc5035_WPSOffice_Level3"/>
      <w:bookmarkStart w:id="307" w:name="_Toc89289444"/>
      <w:r w:rsidRPr="001A70DA">
        <w:rPr>
          <w:rFonts w:ascii="宋体" w:eastAsia="宋体" w:hAnsi="宋体" w:cs="宋体" w:hint="eastAsia"/>
          <w:color w:val="auto"/>
        </w:rPr>
        <w:t>5.4.2 服务新兴优势产业链</w:t>
      </w:r>
      <w:bookmarkEnd w:id="306"/>
      <w:bookmarkEnd w:id="307"/>
    </w:p>
    <w:p w14:paraId="122A1052"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为贯彻落实湖南省委办公厅、湖南省人民政府办公厅印发《关于加快推进工业新兴优势产业链发展的意见》。我校围绕制造强省建设重点产业领域，聚焦20个工业新兴优势产业链，以产业园区、企业等多维度切入，加快构建全方位人才培养体系，加强校企联合培养，深化“订单式”人才联合培养机制，打造“工</w:t>
      </w:r>
      <w:r w:rsidRPr="001A70DA">
        <w:rPr>
          <w:rFonts w:ascii="宋体" w:hAnsi="宋体" w:cs="宋体" w:hint="eastAsia"/>
          <w:sz w:val="24"/>
        </w:rPr>
        <w:lastRenderedPageBreak/>
        <w:t>匠湘军”。</w:t>
      </w:r>
    </w:p>
    <w:p w14:paraId="72C0D907"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我校积极参与了多个重点产业领域的新兴优势产业链建设，尤其是以岳阳绿色化工园、新材料产业基地为主要基地的化工新材料产业链，该产业</w:t>
      </w:r>
      <w:proofErr w:type="gramStart"/>
      <w:r w:rsidRPr="001A70DA">
        <w:rPr>
          <w:rFonts w:ascii="宋体" w:hAnsi="宋体" w:cs="宋体" w:hint="eastAsia"/>
          <w:sz w:val="24"/>
        </w:rPr>
        <w:t>链重点</w:t>
      </w:r>
      <w:proofErr w:type="gramEnd"/>
      <w:r w:rsidRPr="001A70DA">
        <w:rPr>
          <w:rFonts w:ascii="宋体" w:hAnsi="宋体" w:cs="宋体" w:hint="eastAsia"/>
          <w:sz w:val="24"/>
        </w:rPr>
        <w:t>企业中石化长岭公司、中石化巴陵公司、时代新材、湘江涂料、湖南海利、衡阳建</w:t>
      </w:r>
      <w:proofErr w:type="gramStart"/>
      <w:r w:rsidRPr="001A70DA">
        <w:rPr>
          <w:rFonts w:ascii="宋体" w:hAnsi="宋体" w:cs="宋体" w:hint="eastAsia"/>
          <w:sz w:val="24"/>
        </w:rPr>
        <w:t>滔</w:t>
      </w:r>
      <w:proofErr w:type="gramEnd"/>
      <w:r w:rsidRPr="001A70DA">
        <w:rPr>
          <w:rFonts w:ascii="宋体" w:hAnsi="宋体" w:cs="宋体" w:hint="eastAsia"/>
          <w:sz w:val="24"/>
        </w:rPr>
        <w:t>、株洲兴隆等，与我校已建立了多年的合作关系。</w:t>
      </w:r>
    </w:p>
    <w:p w14:paraId="6B52C712" w14:textId="77777777" w:rsidR="00C80FD1" w:rsidRPr="001A70DA" w:rsidRDefault="002E16C6">
      <w:pPr>
        <w:adjustRightInd w:val="0"/>
        <w:snapToGrid w:val="0"/>
        <w:spacing w:line="360" w:lineRule="auto"/>
        <w:jc w:val="center"/>
        <w:rPr>
          <w:rFonts w:ascii="宋体" w:hAnsi="宋体" w:cs="宋体"/>
          <w:sz w:val="24"/>
        </w:rPr>
      </w:pPr>
      <w:r w:rsidRPr="001A70DA">
        <w:rPr>
          <w:rFonts w:ascii="宋体" w:hAnsi="宋体" w:cs="宋体" w:hint="eastAsia"/>
          <w:noProof/>
          <w:sz w:val="24"/>
        </w:rPr>
        <w:drawing>
          <wp:inline distT="0" distB="0" distL="0" distR="0" wp14:anchorId="6F912C1E" wp14:editId="2F56758F">
            <wp:extent cx="4927600" cy="3054985"/>
            <wp:effectExtent l="0" t="0" r="6350" b="0"/>
            <wp:docPr id="65" name="图片 65" descr="1">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4935257" cy="3059619"/>
                    </a:xfrm>
                    <a:prstGeom prst="rect">
                      <a:avLst/>
                    </a:prstGeom>
                    <a:noFill/>
                    <a:ln>
                      <a:noFill/>
                    </a:ln>
                  </pic:spPr>
                </pic:pic>
              </a:graphicData>
            </a:graphic>
          </wp:inline>
        </w:drawing>
      </w:r>
    </w:p>
    <w:p w14:paraId="61ABDC2C" w14:textId="77777777" w:rsidR="00C80FD1" w:rsidRPr="001A70DA" w:rsidRDefault="002E16C6">
      <w:pPr>
        <w:pStyle w:val="aa"/>
        <w:widowControl/>
        <w:shd w:val="clear" w:color="auto" w:fill="FFFFFF"/>
        <w:spacing w:beforeAutospacing="0" w:afterAutospacing="0"/>
        <w:ind w:firstLine="420"/>
        <w:jc w:val="center"/>
        <w:rPr>
          <w:rFonts w:ascii="宋体" w:hAnsi="宋体"/>
          <w:b/>
          <w:kern w:val="2"/>
          <w:sz w:val="18"/>
          <w:szCs w:val="18"/>
        </w:rPr>
      </w:pPr>
      <w:r w:rsidRPr="001A70DA">
        <w:rPr>
          <w:rFonts w:ascii="宋体" w:hAnsi="宋体" w:hint="eastAsia"/>
          <w:b/>
          <w:kern w:val="2"/>
          <w:sz w:val="18"/>
          <w:szCs w:val="18"/>
        </w:rPr>
        <w:t>图5-</w:t>
      </w:r>
      <w:r w:rsidRPr="001A70DA">
        <w:rPr>
          <w:rFonts w:ascii="宋体" w:hAnsi="宋体"/>
          <w:b/>
          <w:kern w:val="2"/>
          <w:sz w:val="18"/>
          <w:szCs w:val="18"/>
        </w:rPr>
        <w:t xml:space="preserve">11  </w:t>
      </w:r>
      <w:r w:rsidRPr="001A70DA">
        <w:rPr>
          <w:rFonts w:ascii="宋体" w:hAnsi="宋体" w:hint="eastAsia"/>
          <w:b/>
          <w:kern w:val="2"/>
          <w:sz w:val="18"/>
          <w:szCs w:val="18"/>
        </w:rPr>
        <w:t>走访衡阳建</w:t>
      </w:r>
      <w:proofErr w:type="gramStart"/>
      <w:r w:rsidRPr="001A70DA">
        <w:rPr>
          <w:rFonts w:ascii="宋体" w:hAnsi="宋体" w:hint="eastAsia"/>
          <w:b/>
          <w:kern w:val="2"/>
          <w:sz w:val="18"/>
          <w:szCs w:val="18"/>
        </w:rPr>
        <w:t>滔</w:t>
      </w:r>
      <w:proofErr w:type="gramEnd"/>
      <w:r w:rsidRPr="001A70DA">
        <w:rPr>
          <w:rFonts w:ascii="宋体" w:hAnsi="宋体" w:hint="eastAsia"/>
          <w:b/>
          <w:kern w:val="2"/>
          <w:sz w:val="18"/>
          <w:szCs w:val="18"/>
        </w:rPr>
        <w:t>洽谈校企深度合作</w:t>
      </w:r>
    </w:p>
    <w:p w14:paraId="192A6DB6"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学院对接湖南省重点产业布局专业群建设。对接12大重点产业中新材料、新一代信息技术产业、生物医药及高性能医疗器械、节能环保、高档数控机床和机器人等产业，动态调整专业，合理组建专业群。学院加大对服务我省重点产业的对口专业宣传力度，在建好化工生产技术国家级高水平专业群的同时，着力打造了</w:t>
      </w:r>
      <w:r w:rsidRPr="001A70DA">
        <w:rPr>
          <w:rFonts w:ascii="宋体" w:hAnsi="宋体" w:hint="eastAsia"/>
          <w:sz w:val="24"/>
          <w:szCs w:val="24"/>
        </w:rPr>
        <w:t>化学与生物制药技术、化工智能制造与控制技术两个专业群，立项化工装备技术、工业分析技术省级专业教学团队，服务我省新兴优势产业链的发展，提供有力人才保障</w:t>
      </w:r>
      <w:r w:rsidRPr="001A70DA">
        <w:rPr>
          <w:rFonts w:ascii="宋体" w:hAnsi="宋体" w:cs="宋体" w:hint="eastAsia"/>
          <w:sz w:val="24"/>
        </w:rPr>
        <w:t>。</w:t>
      </w:r>
    </w:p>
    <w:p w14:paraId="0BBF9DE9" w14:textId="77777777" w:rsidR="00C80FD1" w:rsidRPr="001A70DA" w:rsidRDefault="002E16C6">
      <w:pPr>
        <w:pStyle w:val="3"/>
        <w:ind w:firstLine="482"/>
        <w:rPr>
          <w:rFonts w:ascii="宋体" w:eastAsia="宋体" w:hAnsi="宋体" w:cs="宋体"/>
          <w:color w:val="auto"/>
        </w:rPr>
      </w:pPr>
      <w:bookmarkStart w:id="308" w:name="_Toc15718_WPSOffice_Level3"/>
      <w:bookmarkStart w:id="309" w:name="_Toc89289445"/>
      <w:r w:rsidRPr="001A70DA">
        <w:rPr>
          <w:rFonts w:ascii="宋体" w:eastAsia="宋体" w:hAnsi="宋体" w:cs="宋体" w:hint="eastAsia"/>
          <w:color w:val="auto"/>
        </w:rPr>
        <w:t xml:space="preserve">5.4.3 </w:t>
      </w:r>
      <w:r w:rsidRPr="001A70DA">
        <w:rPr>
          <w:rFonts w:ascii="宋体" w:eastAsia="宋体" w:hAnsi="宋体" w:cs="宋体"/>
          <w:color w:val="auto"/>
        </w:rPr>
        <w:t xml:space="preserve"> </w:t>
      </w:r>
      <w:r w:rsidRPr="001A70DA">
        <w:rPr>
          <w:rFonts w:ascii="宋体" w:eastAsia="宋体" w:hAnsi="宋体" w:cs="宋体" w:hint="eastAsia"/>
          <w:color w:val="auto"/>
        </w:rPr>
        <w:t>服务行业企业</w:t>
      </w:r>
      <w:bookmarkEnd w:id="308"/>
      <w:bookmarkEnd w:id="309"/>
    </w:p>
    <w:p w14:paraId="5119AF5D"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落实国家科教兴国战略，促进科技创新，加快企业经济发展和社会进步，充分利用高等院校的技术、人力等资源以及先进成熟的技术成果，利用行业协会平台，企业的生产条件，发展各自优势，学校通过多种形式开展全面合作，共同推进企业与学校的全面技术合作，形成专业、产业相互促进、共同发展的模式。在服务行业企业方面取得了显著的成效，现将我校</w:t>
      </w:r>
      <w:proofErr w:type="gramStart"/>
      <w:r w:rsidRPr="001A70DA">
        <w:rPr>
          <w:rFonts w:ascii="宋体" w:hAnsi="宋体" w:cs="宋体" w:hint="eastAsia"/>
          <w:sz w:val="24"/>
        </w:rPr>
        <w:t>校</w:t>
      </w:r>
      <w:proofErr w:type="gramEnd"/>
      <w:r w:rsidRPr="001A70DA">
        <w:rPr>
          <w:rFonts w:ascii="宋体" w:hAnsi="宋体" w:cs="宋体" w:hint="eastAsia"/>
          <w:sz w:val="24"/>
        </w:rPr>
        <w:t>企合作服务行业企业相关成果</w:t>
      </w:r>
      <w:r w:rsidRPr="001A70DA">
        <w:rPr>
          <w:rFonts w:ascii="宋体" w:hAnsi="宋体" w:cs="宋体" w:hint="eastAsia"/>
          <w:sz w:val="24"/>
        </w:rPr>
        <w:lastRenderedPageBreak/>
        <w:t>总结如下。</w:t>
      </w:r>
    </w:p>
    <w:p w14:paraId="616953B5"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2021年以来，在疫情形势依旧严峻的前提下，学校持续推进校企合作工作，学校化工生产技术专业联盟、智能控制与制造专业联盟成员单位新增10家；与中国中车等10家新企业签订了校企合作协议，正在共建2个产业学院（宁乡美妆与新材料产业学院、智能制造产业学院）；已推荐并协助6家企业申报湖南省第二批产教融合型企业。正在建立职教集团管理与服务系统平台，实现集团成员单位信息共享；职业教育集团核心成员企业捐资增长达100%。</w:t>
      </w:r>
    </w:p>
    <w:p w14:paraId="20BD2730"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近年来，转型发展已经成为新常态，全面深化产教融合，充分利用学校的技术、人力等资源以及先进成熟的技术成果，利用政府的产业平台，企业的生产条件，校企共建高水平专业、共同开发课程标准、共同打造教学创新团队，共同设立研发中心、大师工作室，积极开展订单式培养，共建集教学、科研、实</w:t>
      </w:r>
      <w:proofErr w:type="gramStart"/>
      <w:r w:rsidRPr="001A70DA">
        <w:rPr>
          <w:rFonts w:ascii="宋体" w:hAnsi="宋体" w:cs="宋体" w:hint="eastAsia"/>
          <w:sz w:val="24"/>
        </w:rPr>
        <w:t>训功能</w:t>
      </w:r>
      <w:proofErr w:type="gramEnd"/>
      <w:r w:rsidRPr="001A70DA">
        <w:rPr>
          <w:rFonts w:ascii="宋体" w:hAnsi="宋体" w:cs="宋体" w:hint="eastAsia"/>
          <w:sz w:val="24"/>
        </w:rPr>
        <w:t>于一体的特色产业学院，是校企双方转型发展、创新发展的必由之路。截至目前，学校已与巴陵石化、宁波万华等260余家企业签订校企合作协议;每年为企业进行职业培训12000余人次，技能鉴定服务10000余人次，创造社会效益1000多万元。学校期望与省内外优质企业建立合作关系，加强教育链、人才链与产业链、创新链有机衔接，以全面提升人才培养质量，提升教育培训质量，为产业升级、社会高质量发展培养更多高技能应用型人才。</w:t>
      </w:r>
    </w:p>
    <w:p w14:paraId="13952D83" w14:textId="77777777" w:rsidR="00C80FD1" w:rsidRPr="001A70DA" w:rsidRDefault="002E16C6">
      <w:pPr>
        <w:pStyle w:val="3"/>
        <w:ind w:firstLine="482"/>
        <w:rPr>
          <w:rFonts w:ascii="宋体" w:eastAsia="宋体" w:hAnsi="宋体" w:cs="宋体"/>
          <w:color w:val="auto"/>
        </w:rPr>
      </w:pPr>
      <w:bookmarkStart w:id="310" w:name="_Toc10816_WPSOffice_Level3"/>
      <w:bookmarkStart w:id="311" w:name="_Toc89289446"/>
      <w:r w:rsidRPr="001A70DA">
        <w:rPr>
          <w:rFonts w:ascii="宋体" w:eastAsia="宋体" w:hAnsi="宋体" w:cs="宋体" w:hint="eastAsia"/>
          <w:color w:val="auto"/>
        </w:rPr>
        <w:t>5.4.4</w:t>
      </w:r>
      <w:r w:rsidRPr="001A70DA">
        <w:rPr>
          <w:rFonts w:ascii="宋体" w:eastAsia="宋体" w:hAnsi="宋体" w:cs="宋体"/>
          <w:color w:val="auto"/>
        </w:rPr>
        <w:t xml:space="preserve"> </w:t>
      </w:r>
      <w:r w:rsidRPr="001A70DA">
        <w:rPr>
          <w:rFonts w:ascii="宋体" w:eastAsia="宋体" w:hAnsi="宋体" w:cs="宋体" w:hint="eastAsia"/>
          <w:color w:val="auto"/>
        </w:rPr>
        <w:t xml:space="preserve"> 服务社区</w:t>
      </w:r>
      <w:bookmarkEnd w:id="310"/>
      <w:bookmarkEnd w:id="311"/>
    </w:p>
    <w:p w14:paraId="5CFFC298"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学院利用场地优势和学院教师的智力优势等，不断深化社区教育服务工作，举办家电维修、健康保健、通识教育类公益性科普讲座，为丰富社区居民生活提供了强有力的支撑。</w:t>
      </w:r>
    </w:p>
    <w:p w14:paraId="5AD93069"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sz w:val="24"/>
        </w:rPr>
        <w:t>2021年</w:t>
      </w:r>
      <w:r w:rsidRPr="001A70DA">
        <w:rPr>
          <w:rFonts w:ascii="宋体" w:hAnsi="宋体" w:cs="宋体" w:hint="eastAsia"/>
          <w:sz w:val="24"/>
        </w:rPr>
        <w:t>5月，学院自动化与信息工程学院党总支自动化党支部与云龙示范区学林街道香樟社区党支部举行“党建共建暨社区服务实践基地”启动挂牌仪式，并签订共建协议。这是云龙示范区首个正式挂牌的校地共建社区服务实践基地。双方将结合学校和社区的特色，涵盖党建共建、资源共享、社区志愿服务、困难党员群众帮扶、协作育人等项内容，通过校地党建交流合作、党员进社区志愿服务、学生进社区社会实践等模式，有效地</w:t>
      </w:r>
      <w:proofErr w:type="gramStart"/>
      <w:r w:rsidRPr="001A70DA">
        <w:rPr>
          <w:rFonts w:ascii="宋体" w:hAnsi="宋体" w:cs="宋体" w:hint="eastAsia"/>
          <w:sz w:val="24"/>
        </w:rPr>
        <w:t>充实校</w:t>
      </w:r>
      <w:proofErr w:type="gramEnd"/>
      <w:r w:rsidRPr="001A70DA">
        <w:rPr>
          <w:rFonts w:ascii="宋体" w:hAnsi="宋体" w:cs="宋体" w:hint="eastAsia"/>
          <w:sz w:val="24"/>
        </w:rPr>
        <w:t>地共建活动，实现互惠共赢。</w:t>
      </w:r>
    </w:p>
    <w:p w14:paraId="59231B43"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12" w:name="_Toc89289447"/>
      <w:r w:rsidRPr="001A70DA">
        <w:rPr>
          <w:rFonts w:ascii="宋体" w:hAnsi="宋体" w:cs="宋体" w:hint="eastAsia"/>
          <w:bCs/>
          <w:color w:val="auto"/>
          <w:szCs w:val="24"/>
        </w:rPr>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5</w:t>
      </w:r>
      <w:r w:rsidRPr="001A70DA">
        <w:rPr>
          <w:rFonts w:ascii="宋体" w:hAnsi="宋体" w:cs="宋体" w:hint="eastAsia"/>
          <w:bCs/>
          <w:color w:val="auto"/>
          <w:szCs w:val="24"/>
        </w:rPr>
        <w:t>】我校开展“我为群众办实事”系列实践活动</w:t>
      </w:r>
      <w:bookmarkEnd w:id="312"/>
    </w:p>
    <w:p w14:paraId="32D9C17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sz w:val="24"/>
          <w:szCs w:val="24"/>
        </w:rPr>
        <w:t>2021年</w:t>
      </w:r>
      <w:r w:rsidRPr="001A70DA">
        <w:rPr>
          <w:rFonts w:ascii="仿宋" w:eastAsia="仿宋" w:hAnsi="仿宋" w:hint="eastAsia"/>
          <w:sz w:val="24"/>
          <w:szCs w:val="24"/>
        </w:rPr>
        <w:t>3月26日，学校基础课部党总支</w:t>
      </w:r>
      <w:proofErr w:type="gramStart"/>
      <w:r w:rsidRPr="001A70DA">
        <w:rPr>
          <w:rFonts w:ascii="仿宋" w:eastAsia="仿宋" w:hAnsi="仿宋" w:hint="eastAsia"/>
          <w:sz w:val="24"/>
          <w:szCs w:val="24"/>
        </w:rPr>
        <w:t>语英支部</w:t>
      </w:r>
      <w:proofErr w:type="gramEnd"/>
      <w:r w:rsidRPr="001A70DA">
        <w:rPr>
          <w:rFonts w:ascii="仿宋" w:eastAsia="仿宋" w:hAnsi="仿宋" w:hint="eastAsia"/>
          <w:sz w:val="24"/>
          <w:szCs w:val="24"/>
        </w:rPr>
        <w:t>书记邓滢等来到云龙示范</w:t>
      </w:r>
      <w:r w:rsidRPr="001A70DA">
        <w:rPr>
          <w:rFonts w:ascii="仿宋" w:eastAsia="仿宋" w:hAnsi="仿宋" w:hint="eastAsia"/>
          <w:sz w:val="24"/>
          <w:szCs w:val="24"/>
        </w:rPr>
        <w:lastRenderedPageBreak/>
        <w:t>区学林街道香樟社区大讲堂报告厅，为学林街道工作人员送上了急需的公文写作课程。邓滢针对街道、社区工作人员大多非中文专业出身，文字功底较弱等实际情况，巧借案例，深入浅出，尤其是把请示与报告两种经常使用但又极易出错的文种讲授得清晰通透。</w:t>
      </w:r>
    </w:p>
    <w:p w14:paraId="66E0C4AE" w14:textId="77777777" w:rsidR="00C80FD1" w:rsidRPr="001A70DA" w:rsidRDefault="00C80FD1">
      <w:pPr>
        <w:adjustRightInd w:val="0"/>
        <w:snapToGrid w:val="0"/>
        <w:spacing w:line="360" w:lineRule="auto"/>
        <w:ind w:firstLineChars="200" w:firstLine="480"/>
        <w:rPr>
          <w:rFonts w:ascii="仿宋" w:eastAsia="仿宋" w:hAnsi="仿宋"/>
          <w:sz w:val="24"/>
          <w:szCs w:val="24"/>
        </w:rPr>
      </w:pPr>
    </w:p>
    <w:p w14:paraId="57E6331B"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香樟社区党支部书记文玲说，目前学校已为香樟社区开出《公文写作》与《健美操》两门课程，为做好课程供给与需求的对接，学校领导和老师多次到社区实地考察教学场地与设备，因社区场地受限，学校还提供了形体房，老师们利用下班后时间为社区工作人员授课。</w:t>
      </w:r>
    </w:p>
    <w:p w14:paraId="3543823A" w14:textId="77777777" w:rsidR="00C80FD1" w:rsidRPr="001A70DA" w:rsidRDefault="002E16C6">
      <w:pPr>
        <w:adjustRightInd w:val="0"/>
        <w:snapToGrid w:val="0"/>
        <w:spacing w:line="360" w:lineRule="auto"/>
        <w:jc w:val="center"/>
        <w:rPr>
          <w:rFonts w:ascii="仿宋" w:eastAsia="仿宋" w:hAnsi="仿宋"/>
          <w:sz w:val="24"/>
          <w:szCs w:val="24"/>
        </w:rPr>
      </w:pPr>
      <w:r w:rsidRPr="001A70DA">
        <w:rPr>
          <w:rFonts w:ascii="仿宋" w:eastAsia="仿宋" w:hAnsi="仿宋"/>
          <w:noProof/>
          <w:sz w:val="24"/>
          <w:szCs w:val="24"/>
        </w:rPr>
        <w:drawing>
          <wp:inline distT="0" distB="0" distL="0" distR="0" wp14:anchorId="22E8AFC4" wp14:editId="53ABAA40">
            <wp:extent cx="5274310" cy="3517265"/>
            <wp:effectExtent l="0" t="0" r="2540" b="6985"/>
            <wp:docPr id="69" name="图片 69" descr="http://www.hnhgzy.com/upload/resources/image/2021/03/29/71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http://www.hnhgzy.com/upload/resources/image/2021/03/29/7105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274310" cy="3517561"/>
                    </a:xfrm>
                    <a:prstGeom prst="rect">
                      <a:avLst/>
                    </a:prstGeom>
                    <a:noFill/>
                    <a:ln>
                      <a:noFill/>
                    </a:ln>
                  </pic:spPr>
                </pic:pic>
              </a:graphicData>
            </a:graphic>
          </wp:inline>
        </w:drawing>
      </w:r>
    </w:p>
    <w:p w14:paraId="79E7C8BA" w14:textId="77777777" w:rsidR="00C80FD1" w:rsidRPr="001A70DA" w:rsidRDefault="002E16C6">
      <w:pPr>
        <w:pStyle w:val="aa"/>
        <w:widowControl/>
        <w:shd w:val="clear" w:color="auto" w:fill="FFFFFF"/>
        <w:spacing w:beforeAutospacing="0" w:afterAutospacing="0"/>
        <w:ind w:firstLine="420"/>
        <w:jc w:val="center"/>
        <w:rPr>
          <w:rFonts w:ascii="宋体" w:hAnsi="宋体"/>
          <w:b/>
          <w:kern w:val="2"/>
          <w:sz w:val="18"/>
          <w:szCs w:val="18"/>
        </w:rPr>
      </w:pPr>
      <w:r w:rsidRPr="001A70DA">
        <w:rPr>
          <w:rFonts w:ascii="宋体" w:hAnsi="宋体" w:hint="eastAsia"/>
          <w:b/>
          <w:kern w:val="2"/>
          <w:sz w:val="18"/>
          <w:szCs w:val="18"/>
        </w:rPr>
        <w:t>图5-</w:t>
      </w:r>
      <w:r w:rsidRPr="001A70DA">
        <w:rPr>
          <w:rFonts w:ascii="宋体" w:hAnsi="宋体"/>
          <w:b/>
          <w:kern w:val="2"/>
          <w:sz w:val="18"/>
          <w:szCs w:val="18"/>
        </w:rPr>
        <w:t xml:space="preserve">12 </w:t>
      </w:r>
      <w:r w:rsidRPr="001A70DA">
        <w:rPr>
          <w:rFonts w:ascii="宋体" w:hAnsi="宋体" w:hint="eastAsia"/>
          <w:b/>
          <w:kern w:val="2"/>
          <w:sz w:val="18"/>
          <w:szCs w:val="18"/>
        </w:rPr>
        <w:t xml:space="preserve"> 学林街道“能力素质提升年活动”第一期培训——公文写作</w:t>
      </w:r>
    </w:p>
    <w:p w14:paraId="4C0C89B8"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3月28日，</w:t>
      </w:r>
      <w:proofErr w:type="gramStart"/>
      <w:r w:rsidRPr="001A70DA">
        <w:rPr>
          <w:rFonts w:ascii="仿宋" w:eastAsia="仿宋" w:hAnsi="仿宋" w:hint="eastAsia"/>
          <w:sz w:val="24"/>
          <w:szCs w:val="24"/>
        </w:rPr>
        <w:t>在学林</w:t>
      </w:r>
      <w:proofErr w:type="gramEnd"/>
      <w:r w:rsidRPr="001A70DA">
        <w:rPr>
          <w:rFonts w:ascii="仿宋" w:eastAsia="仿宋" w:hAnsi="仿宋" w:hint="eastAsia"/>
          <w:sz w:val="24"/>
          <w:szCs w:val="24"/>
        </w:rPr>
        <w:t>街道香樟社区碧</w:t>
      </w:r>
      <w:proofErr w:type="gramStart"/>
      <w:r w:rsidRPr="001A70DA">
        <w:rPr>
          <w:rFonts w:ascii="仿宋" w:eastAsia="仿宋" w:hAnsi="仿宋" w:hint="eastAsia"/>
          <w:sz w:val="24"/>
          <w:szCs w:val="24"/>
        </w:rPr>
        <w:t>桂园</w:t>
      </w:r>
      <w:proofErr w:type="gramEnd"/>
      <w:r w:rsidRPr="001A70DA">
        <w:rPr>
          <w:rFonts w:ascii="仿宋" w:eastAsia="仿宋" w:hAnsi="仿宋" w:hint="eastAsia"/>
          <w:sz w:val="24"/>
          <w:szCs w:val="24"/>
        </w:rPr>
        <w:t>小区，前来咨询用药、测量血压和维修服务的居民络绎不绝，这是我校制药与生物工程学院教工党支部、自动化与信息工程学院党总支自动化党支部与学林街道香樟社区党支部共同组织进社区开展“关爱健康、安全用药”和“电器义务维修”志愿服务现场。</w:t>
      </w:r>
    </w:p>
    <w:p w14:paraId="180C4551"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制药与生物工程学院教工党支部书记赖申枝带领药学专业骨干教师李篮、周全和曾志云等，利用专业知识，针对普通群众不适当的自我用药、混淆保健食品和药品概念等常见误区进行梳理解读，宣传儿童和老年人等特定群体的安全用药科学知识，形成有效的科普干预，提升社区群众安全用药意识。</w:t>
      </w:r>
    </w:p>
    <w:p w14:paraId="29CBF65D"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lastRenderedPageBreak/>
        <w:t>自动化与信息工程学院党总支自动化党支部书记曾春霞则是带领支部成员和大学生入党积极分子为社区居民送上了电器义务维修的服务。维修过程中，大家利用自身的专业技能和经验积累，让原来“罢工”的电器又工作起来，对无法修好的电器认真地说明损坏原因，向居民提供维修建议。“我们还提供了上门服务，为居民更换插座、安装电灯、维修大件电器等，以专业技能服务民生。”曾春霞说。</w:t>
      </w:r>
    </w:p>
    <w:p w14:paraId="10B721A2" w14:textId="77777777" w:rsidR="00C80FD1" w:rsidRPr="001A70DA" w:rsidRDefault="002E16C6">
      <w:pPr>
        <w:adjustRightInd w:val="0"/>
        <w:snapToGrid w:val="0"/>
        <w:spacing w:line="360" w:lineRule="auto"/>
        <w:jc w:val="center"/>
        <w:rPr>
          <w:rFonts w:ascii="仿宋" w:eastAsia="仿宋" w:hAnsi="仿宋"/>
          <w:sz w:val="24"/>
          <w:szCs w:val="24"/>
        </w:rPr>
      </w:pPr>
      <w:r w:rsidRPr="001A70DA">
        <w:rPr>
          <w:noProof/>
        </w:rPr>
        <w:drawing>
          <wp:inline distT="0" distB="0" distL="0" distR="0" wp14:anchorId="7BAF2DFE" wp14:editId="0A8453D3">
            <wp:extent cx="5274310" cy="315023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32"/>
                    <a:stretch>
                      <a:fillRect/>
                    </a:stretch>
                  </pic:blipFill>
                  <pic:spPr>
                    <a:xfrm>
                      <a:off x="0" y="0"/>
                      <a:ext cx="5274310" cy="3150235"/>
                    </a:xfrm>
                    <a:prstGeom prst="rect">
                      <a:avLst/>
                    </a:prstGeom>
                  </pic:spPr>
                </pic:pic>
              </a:graphicData>
            </a:graphic>
          </wp:inline>
        </w:drawing>
      </w:r>
    </w:p>
    <w:p w14:paraId="5C920124" w14:textId="77777777" w:rsidR="00C80FD1" w:rsidRPr="001A70DA" w:rsidRDefault="002E16C6">
      <w:pPr>
        <w:pStyle w:val="aa"/>
        <w:widowControl/>
        <w:shd w:val="clear" w:color="auto" w:fill="FFFFFF"/>
        <w:spacing w:beforeAutospacing="0" w:afterAutospacing="0"/>
        <w:ind w:firstLine="420"/>
        <w:jc w:val="center"/>
        <w:rPr>
          <w:rFonts w:ascii="宋体" w:hAnsi="宋体"/>
          <w:b/>
          <w:kern w:val="2"/>
          <w:sz w:val="18"/>
          <w:szCs w:val="18"/>
        </w:rPr>
      </w:pPr>
      <w:r w:rsidRPr="001A70DA">
        <w:rPr>
          <w:rFonts w:ascii="宋体" w:hAnsi="宋体" w:hint="eastAsia"/>
          <w:b/>
          <w:kern w:val="2"/>
          <w:sz w:val="18"/>
          <w:szCs w:val="18"/>
        </w:rPr>
        <w:t>图5-</w:t>
      </w:r>
      <w:r w:rsidRPr="001A70DA">
        <w:rPr>
          <w:rFonts w:ascii="宋体" w:hAnsi="宋体"/>
          <w:b/>
          <w:kern w:val="2"/>
          <w:sz w:val="18"/>
          <w:szCs w:val="18"/>
        </w:rPr>
        <w:t>13</w:t>
      </w:r>
      <w:r w:rsidRPr="001A70DA">
        <w:rPr>
          <w:rFonts w:ascii="宋体" w:hAnsi="宋体" w:hint="eastAsia"/>
          <w:b/>
          <w:kern w:val="2"/>
          <w:sz w:val="18"/>
          <w:szCs w:val="18"/>
        </w:rPr>
        <w:t xml:space="preserve"> </w:t>
      </w:r>
      <w:r w:rsidRPr="001A70DA">
        <w:rPr>
          <w:rFonts w:ascii="宋体" w:hAnsi="宋体"/>
          <w:b/>
          <w:kern w:val="2"/>
          <w:sz w:val="18"/>
          <w:szCs w:val="18"/>
        </w:rPr>
        <w:t xml:space="preserve"> </w:t>
      </w:r>
      <w:r w:rsidRPr="001A70DA">
        <w:rPr>
          <w:rFonts w:ascii="宋体" w:hAnsi="宋体" w:hint="eastAsia"/>
          <w:b/>
          <w:kern w:val="2"/>
          <w:sz w:val="18"/>
          <w:szCs w:val="18"/>
        </w:rPr>
        <w:t>义务维修进社区，技能服务展风采</w:t>
      </w:r>
    </w:p>
    <w:p w14:paraId="6842B23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在服务活动现场，学校副校长隆平、副校长童孟良以普通党员身份参加了活动。“学校年轻的专业教师、党员干部要积极主动参加社区活动，密切关心群众、服务群众、服务社区，充分发挥自己的专业特长，充分发挥广大党员的先进性。”隆平说。童孟良则表示，在当前党史学习教育背景下，组织专业教师深入社区，利用自己的专业知识为有需求的群众进行宣讲和服务，有助于提升教师的专业能力和素质。</w:t>
      </w:r>
    </w:p>
    <w:p w14:paraId="61BCF181"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13" w:name="_Toc89289448"/>
      <w:r w:rsidRPr="001A70DA">
        <w:rPr>
          <w:rFonts w:ascii="宋体" w:hAnsi="宋体" w:cs="宋体" w:hint="eastAsia"/>
          <w:bCs/>
          <w:color w:val="auto"/>
          <w:szCs w:val="24"/>
        </w:rPr>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6</w:t>
      </w:r>
      <w:r w:rsidRPr="001A70DA">
        <w:rPr>
          <w:rFonts w:ascii="宋体" w:hAnsi="宋体" w:cs="宋体" w:hint="eastAsia"/>
          <w:bCs/>
          <w:color w:val="auto"/>
          <w:szCs w:val="24"/>
        </w:rPr>
        <w:t>】学校党校组织开展“预备党员进社区，人口普查为人民”活动</w:t>
      </w:r>
      <w:bookmarkEnd w:id="313"/>
    </w:p>
    <w:p w14:paraId="2889BACE"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10月15日下午2：00，学校党校组织商学院预备党员来到香樟社区，开展了“预备党员进社区，人口普查为人民”志愿服务活动。</w:t>
      </w:r>
    </w:p>
    <w:p w14:paraId="46D03B9D"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本次活动是我校与香樟社区党建联盟组织的系列活动之一。学生党员进社区加强了学校与社区之间的合作交流。社区工作人员，对我校预备党员的工作热情</w:t>
      </w:r>
      <w:r w:rsidRPr="001A70DA">
        <w:rPr>
          <w:rFonts w:ascii="仿宋" w:eastAsia="仿宋" w:hAnsi="仿宋" w:hint="eastAsia"/>
          <w:sz w:val="24"/>
          <w:szCs w:val="24"/>
        </w:rPr>
        <w:lastRenderedPageBreak/>
        <w:t>及为人民服务的态度表示赞赏。预备党员们也纷纷表示，通过这样的活动，让自己对人口普查工作有了更多的了解，也体会到了社区工作的艰辛和人口普查的重要性，今后，愿意继续为社区发展和服务群众奉献自己的力量。</w:t>
      </w:r>
    </w:p>
    <w:p w14:paraId="3D8BDA84" w14:textId="77777777" w:rsidR="00C80FD1" w:rsidRPr="001A70DA" w:rsidRDefault="002E16C6">
      <w:pPr>
        <w:adjustRightInd w:val="0"/>
        <w:snapToGrid w:val="0"/>
        <w:spacing w:line="360" w:lineRule="auto"/>
        <w:jc w:val="center"/>
        <w:rPr>
          <w:rFonts w:ascii="仿宋" w:eastAsia="仿宋" w:hAnsi="仿宋"/>
          <w:sz w:val="24"/>
          <w:szCs w:val="24"/>
        </w:rPr>
      </w:pPr>
      <w:r w:rsidRPr="001A70DA">
        <w:rPr>
          <w:rFonts w:ascii="仿宋" w:eastAsia="仿宋" w:hAnsi="仿宋"/>
          <w:noProof/>
          <w:sz w:val="24"/>
          <w:szCs w:val="24"/>
        </w:rPr>
        <w:drawing>
          <wp:inline distT="0" distB="0" distL="0" distR="0" wp14:anchorId="11908485" wp14:editId="7038A500">
            <wp:extent cx="4994275" cy="3736975"/>
            <wp:effectExtent l="0" t="0" r="0" b="0"/>
            <wp:docPr id="76" name="图片 76" descr="微信图片_2020101609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微信图片_202010160946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5002037" cy="3742689"/>
                    </a:xfrm>
                    <a:prstGeom prst="rect">
                      <a:avLst/>
                    </a:prstGeom>
                    <a:noFill/>
                    <a:ln>
                      <a:noFill/>
                    </a:ln>
                  </pic:spPr>
                </pic:pic>
              </a:graphicData>
            </a:graphic>
          </wp:inline>
        </w:drawing>
      </w:r>
    </w:p>
    <w:p w14:paraId="394AC3AF" w14:textId="77777777" w:rsidR="00C80FD1" w:rsidRPr="001A70DA" w:rsidRDefault="002E16C6">
      <w:pPr>
        <w:pStyle w:val="aa"/>
        <w:widowControl/>
        <w:shd w:val="clear" w:color="auto" w:fill="FFFFFF"/>
        <w:spacing w:beforeAutospacing="0" w:afterAutospacing="0"/>
        <w:ind w:firstLine="420"/>
        <w:jc w:val="center"/>
        <w:rPr>
          <w:rFonts w:ascii="宋体" w:hAnsi="宋体"/>
          <w:b/>
          <w:kern w:val="2"/>
          <w:sz w:val="18"/>
          <w:szCs w:val="18"/>
        </w:rPr>
      </w:pPr>
      <w:r w:rsidRPr="001A70DA">
        <w:rPr>
          <w:rFonts w:ascii="宋体" w:hAnsi="宋体" w:hint="eastAsia"/>
          <w:b/>
          <w:kern w:val="2"/>
          <w:sz w:val="18"/>
          <w:szCs w:val="18"/>
        </w:rPr>
        <w:t>图5-</w:t>
      </w:r>
      <w:r w:rsidRPr="001A70DA">
        <w:rPr>
          <w:rFonts w:ascii="宋体" w:hAnsi="宋体"/>
          <w:b/>
          <w:kern w:val="2"/>
          <w:sz w:val="18"/>
          <w:szCs w:val="18"/>
        </w:rPr>
        <w:t>14</w:t>
      </w:r>
      <w:r w:rsidRPr="001A70DA">
        <w:rPr>
          <w:rFonts w:ascii="宋体" w:hAnsi="宋体" w:hint="eastAsia"/>
          <w:b/>
          <w:kern w:val="2"/>
          <w:sz w:val="18"/>
          <w:szCs w:val="18"/>
        </w:rPr>
        <w:t xml:space="preserve"> </w:t>
      </w:r>
      <w:r w:rsidRPr="001A70DA">
        <w:rPr>
          <w:rFonts w:ascii="宋体" w:hAnsi="宋体"/>
          <w:b/>
          <w:kern w:val="2"/>
          <w:sz w:val="18"/>
          <w:szCs w:val="18"/>
        </w:rPr>
        <w:t xml:space="preserve"> </w:t>
      </w:r>
      <w:r w:rsidRPr="001A70DA">
        <w:rPr>
          <w:rFonts w:ascii="宋体" w:hAnsi="宋体" w:hint="eastAsia"/>
          <w:b/>
          <w:kern w:val="2"/>
          <w:sz w:val="18"/>
          <w:szCs w:val="18"/>
        </w:rPr>
        <w:t>党校组织开展“预备党员进社区，人口普查为人民”活动</w:t>
      </w:r>
    </w:p>
    <w:p w14:paraId="0441E03A" w14:textId="77777777" w:rsidR="00C80FD1" w:rsidRPr="001A70DA" w:rsidRDefault="002E16C6">
      <w:pPr>
        <w:pStyle w:val="2"/>
      </w:pPr>
      <w:bookmarkStart w:id="314" w:name="_Toc29245_WPSOffice_Level2"/>
      <w:bookmarkStart w:id="315" w:name="_Toc89289449"/>
      <w:r w:rsidRPr="001A70DA">
        <w:rPr>
          <w:rFonts w:hint="eastAsia"/>
        </w:rPr>
        <w:t xml:space="preserve">5.5 </w:t>
      </w:r>
      <w:r w:rsidRPr="001A70DA">
        <w:t xml:space="preserve"> </w:t>
      </w:r>
      <w:r w:rsidRPr="001A70DA">
        <w:rPr>
          <w:rFonts w:hint="eastAsia"/>
        </w:rPr>
        <w:t>开展技术研发</w:t>
      </w:r>
      <w:bookmarkEnd w:id="314"/>
      <w:bookmarkEnd w:id="315"/>
    </w:p>
    <w:p w14:paraId="6E43C7C4" w14:textId="77777777" w:rsidR="00C80FD1" w:rsidRPr="001A70DA" w:rsidRDefault="002E16C6">
      <w:pPr>
        <w:pStyle w:val="3"/>
        <w:ind w:firstLine="482"/>
        <w:rPr>
          <w:rFonts w:ascii="宋体" w:eastAsia="宋体" w:hAnsi="宋体" w:cs="宋体"/>
          <w:color w:val="auto"/>
        </w:rPr>
      </w:pPr>
      <w:bookmarkStart w:id="316" w:name="_Toc23876_WPSOffice_Level3"/>
      <w:bookmarkStart w:id="317" w:name="_Toc89289450"/>
      <w:r w:rsidRPr="001A70DA">
        <w:rPr>
          <w:rFonts w:ascii="宋体" w:eastAsia="宋体" w:hAnsi="宋体" w:cs="宋体" w:hint="eastAsia"/>
          <w:color w:val="auto"/>
        </w:rPr>
        <w:t xml:space="preserve">5.5.1 </w:t>
      </w:r>
      <w:r w:rsidRPr="001A70DA">
        <w:rPr>
          <w:rFonts w:ascii="宋体" w:eastAsia="宋体" w:hAnsi="宋体" w:cs="宋体"/>
          <w:color w:val="auto"/>
        </w:rPr>
        <w:t xml:space="preserve"> </w:t>
      </w:r>
      <w:r w:rsidRPr="001A70DA">
        <w:rPr>
          <w:rFonts w:ascii="宋体" w:eastAsia="宋体" w:hAnsi="宋体" w:cs="宋体" w:hint="eastAsia"/>
          <w:color w:val="auto"/>
        </w:rPr>
        <w:t>共建技术创新平台</w:t>
      </w:r>
      <w:bookmarkEnd w:id="316"/>
      <w:bookmarkEnd w:id="317"/>
    </w:p>
    <w:p w14:paraId="39539AF9" w14:textId="77777777" w:rsidR="00C80FD1" w:rsidRPr="001A70DA" w:rsidRDefault="002E16C6">
      <w:pPr>
        <w:adjustRightInd w:val="0"/>
        <w:snapToGrid w:val="0"/>
        <w:spacing w:line="360" w:lineRule="auto"/>
        <w:ind w:firstLineChars="200" w:firstLine="480"/>
        <w:rPr>
          <w:rFonts w:ascii="宋体" w:hAnsi="宋体" w:cs="宋体"/>
          <w:sz w:val="24"/>
        </w:rPr>
      </w:pPr>
      <w:r w:rsidRPr="001A70DA">
        <w:rPr>
          <w:rFonts w:ascii="宋体" w:hAnsi="宋体" w:cs="宋体" w:hint="eastAsia"/>
          <w:sz w:val="24"/>
        </w:rPr>
        <w:t>以湖南省科技计划重大专项中小石化科技创新服务平台为载体，基本构建了以学校为主体，由化工技术协同创新平台、“技术研发＋品牌推广”产教融合平台和化工“行业大师”培育平台组成，要素完备、体系健全、运行顺畅，支撑N</w:t>
      </w:r>
      <w:proofErr w:type="gramStart"/>
      <w:r w:rsidRPr="001A70DA">
        <w:rPr>
          <w:rFonts w:ascii="宋体" w:hAnsi="宋体" w:cs="宋体" w:hint="eastAsia"/>
          <w:sz w:val="24"/>
        </w:rPr>
        <w:t>个</w:t>
      </w:r>
      <w:proofErr w:type="gramEnd"/>
      <w:r w:rsidRPr="001A70DA">
        <w:rPr>
          <w:rFonts w:ascii="宋体" w:hAnsi="宋体" w:cs="宋体" w:hint="eastAsia"/>
          <w:sz w:val="24"/>
        </w:rPr>
        <w:t>区域特色产业发展的“1＋3＋N”创新服务综合体系，依托职教集团成员单位，建立以纳米粉体材料、涂料涂装、分析检测、环境处理等技术研发应用与能源测试项目为载体的应用化工技术协同创新中心，形成了“平台联动、协同创新”的政校企合作机制，保障了学院与中小石化企业的合作深入、持续、全面开展。</w:t>
      </w:r>
    </w:p>
    <w:p w14:paraId="576D042B" w14:textId="77777777" w:rsidR="00C80FD1" w:rsidRPr="001A70DA" w:rsidRDefault="002E16C6">
      <w:pPr>
        <w:pStyle w:val="3"/>
        <w:ind w:firstLine="482"/>
        <w:rPr>
          <w:rFonts w:ascii="宋体" w:eastAsia="宋体" w:hAnsi="宋体" w:cs="宋体"/>
          <w:color w:val="auto"/>
        </w:rPr>
      </w:pPr>
      <w:bookmarkStart w:id="318" w:name="_Toc28788_WPSOffice_Level3"/>
      <w:bookmarkStart w:id="319" w:name="_Toc89289451"/>
      <w:r w:rsidRPr="001A70DA">
        <w:rPr>
          <w:rFonts w:ascii="宋体" w:eastAsia="宋体" w:hAnsi="宋体" w:cs="宋体" w:hint="eastAsia"/>
          <w:color w:val="auto"/>
        </w:rPr>
        <w:t xml:space="preserve">5.5.2 </w:t>
      </w:r>
      <w:r w:rsidRPr="001A70DA">
        <w:rPr>
          <w:rFonts w:ascii="宋体" w:eastAsia="宋体" w:hAnsi="宋体" w:cs="宋体"/>
          <w:color w:val="auto"/>
        </w:rPr>
        <w:t xml:space="preserve"> </w:t>
      </w:r>
      <w:r w:rsidRPr="001A70DA">
        <w:rPr>
          <w:rFonts w:ascii="宋体" w:eastAsia="宋体" w:hAnsi="宋体" w:cs="宋体" w:hint="eastAsia"/>
          <w:color w:val="auto"/>
        </w:rPr>
        <w:t>合作开展技术攻关</w:t>
      </w:r>
      <w:bookmarkEnd w:id="318"/>
      <w:bookmarkEnd w:id="319"/>
    </w:p>
    <w:p w14:paraId="0C45CAED" w14:textId="77777777"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t>为了进一步加强科研的社会服务能力，鼓励教职员工对接企业，积极开展横向课题研究，助力企业发展的应用技术研发与服务。学院</w:t>
      </w:r>
      <w:r w:rsidRPr="001A70DA">
        <w:rPr>
          <w:rFonts w:ascii="宋体" w:hAnsi="宋体" w:hint="eastAsia"/>
          <w:sz w:val="24"/>
          <w:szCs w:val="28"/>
        </w:rPr>
        <w:t>服务于地方经济发展，</w:t>
      </w:r>
      <w:r w:rsidRPr="001A70DA">
        <w:rPr>
          <w:rFonts w:ascii="宋体" w:hAnsi="宋体" w:cs="宋体" w:hint="eastAsia"/>
          <w:sz w:val="24"/>
        </w:rPr>
        <w:lastRenderedPageBreak/>
        <w:t>制定了应用技术研发与服务团队管理办法，落实学院《教师社会服务成果考核与奖励办法》，为教师搭建开展应用技术研发与服务的平台，创设良好的软硬件环境。湖南化工职业技术学院化学与生物制药技术专业群是省级重点建设专业群。近年来，依托群内省级和行业优秀教学团队、教育部示范性实训基地等良好的教学资源，通过构建政府、行业、企业、学校密切联系的开放式职业培训网络服务平台，加强对外教育培训服务宣传力度，积极承担政府相关部门的农村劳动力转移、城市劳动力再就业、高技能人才培训和技能鉴定等相关项目；通过成立产学研合作中心、组建技术研发团队、建立名师、大师、教授和博士工作室，承担校企合作科研课题、积极参与企业技术攻关工作，为株洲市相关中小企业提供技术咨询、技术服务等，促进区域经济和社会发展。实训基地近5年共面向企事业单位、库区移民、农民工等群体开展培训473次，27056人次受训；面向社区、中小学等开展科普讲座39次，5312人次听讲，成效显著。</w:t>
      </w:r>
    </w:p>
    <w:p w14:paraId="6C86AFC0"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20" w:name="_Toc89289452"/>
      <w:r w:rsidRPr="001A70DA">
        <w:rPr>
          <w:rFonts w:ascii="宋体" w:hAnsi="宋体" w:cs="宋体" w:hint="eastAsia"/>
          <w:bCs/>
          <w:color w:val="auto"/>
          <w:szCs w:val="24"/>
        </w:rPr>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7</w:t>
      </w:r>
      <w:r w:rsidRPr="001A70DA">
        <w:rPr>
          <w:rFonts w:ascii="宋体" w:hAnsi="宋体" w:cs="宋体" w:hint="eastAsia"/>
          <w:bCs/>
          <w:color w:val="auto"/>
          <w:szCs w:val="24"/>
        </w:rPr>
        <w:t>】湖南化工职院依托大师工作室，搭好校企合作共赢桥</w:t>
      </w:r>
      <w:bookmarkEnd w:id="320"/>
    </w:p>
    <w:p w14:paraId="061147CC"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湖南化工职业技术学院制药与生物工程学院依托“袁秀菊大师工作室”，深化校企合作，搭好共赢桥梁。4月28日，以株洲市</w:t>
      </w:r>
      <w:proofErr w:type="gramStart"/>
      <w:r w:rsidRPr="001A70DA">
        <w:rPr>
          <w:rFonts w:ascii="仿宋" w:eastAsia="仿宋" w:hAnsi="仿宋" w:hint="eastAsia"/>
          <w:sz w:val="24"/>
          <w:szCs w:val="24"/>
        </w:rPr>
        <w:t>职教园</w:t>
      </w:r>
      <w:proofErr w:type="gramEnd"/>
      <w:r w:rsidRPr="001A70DA">
        <w:rPr>
          <w:rFonts w:ascii="仿宋" w:eastAsia="仿宋" w:hAnsi="仿宋" w:hint="eastAsia"/>
          <w:sz w:val="24"/>
          <w:szCs w:val="24"/>
        </w:rPr>
        <w:t>管理办副调研员谢秋香为组长的株洲市职业教育协会（产教融合联盟）专家组到校对“袁秀菊大师工作室”建设情况开展年度考评，给予了高度评价。</w:t>
      </w:r>
    </w:p>
    <w:p w14:paraId="5FFC1814"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化工职院制药与生物工程学院将“袁秀菊大师工作室”与千金医药研究院充分融合，千金医药研究院工程师指导学校GMP药品生产车间、药物合成车间、中药提取车间建设，指导专业建设；大师工作室成员到千金医药研究院参与科研攻关，共同攻克企业技术难题，同时提升教师科研能力，教师能够掌握企业生产最前沿技术、工艺，提升教师专业能力。</w:t>
      </w:r>
    </w:p>
    <w:p w14:paraId="65348F3B"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袁秀菊大师工作室”成员均为湖南化工职业技术学院教师，博士有十余名，学历高，研究能力强，充分参与企业科研攻关和技术研发，既提升了年轻教师的科研能力，也使青年教师能够及时掌握企业生产最前沿技术、工艺，提升教师专业能力。</w:t>
      </w:r>
    </w:p>
    <w:p w14:paraId="2C67ADB7"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袁秀菊还为学校学生讲授《药品生产质量管理》、《制药企业安全生产与健康保护》等课程，参与指导学生毕业设计，指导学生实习实训。近两年，湖南化工职业技术学院学生到千金湘江药业股份有限公司进行认识实习1000余人次。</w:t>
      </w:r>
    </w:p>
    <w:p w14:paraId="208012CF" w14:textId="77777777" w:rsidR="00C80FD1" w:rsidRPr="001A70DA" w:rsidRDefault="002E16C6">
      <w:pPr>
        <w:spacing w:line="360" w:lineRule="auto"/>
        <w:ind w:firstLineChars="200" w:firstLine="480"/>
        <w:rPr>
          <w:rFonts w:ascii="仿宋" w:eastAsia="仿宋" w:hAnsi="仿宋"/>
          <w:sz w:val="24"/>
          <w:szCs w:val="24"/>
        </w:rPr>
      </w:pPr>
      <w:r w:rsidRPr="001A70DA">
        <w:rPr>
          <w:rFonts w:ascii="仿宋" w:eastAsia="仿宋" w:hAnsi="仿宋" w:hint="eastAsia"/>
          <w:sz w:val="24"/>
          <w:szCs w:val="24"/>
        </w:rPr>
        <w:lastRenderedPageBreak/>
        <w:t>据了解，该工作室2018年立项株洲市职业教育“袁秀菊大师工作室”，工作室负责人袁秀菊为湖南省人大代表、千金药业研究院副院长兼化学制药研究院院长、高级工程师、株洲市第一批核心专家，国务院特殊津贴专家，自2005年起一直担任湖南化工职业技术学院化学制药技术专业建设指导委员会专家，2015年起担任药品生产技术专业建设指导委员会专家，指导专业建设，搭建产教深度融合的桥梁，使校企合作更加全面、深入。</w:t>
      </w:r>
    </w:p>
    <w:p w14:paraId="12F3967E" w14:textId="77777777" w:rsidR="00C80FD1" w:rsidRPr="001A70DA" w:rsidRDefault="002E16C6">
      <w:pPr>
        <w:pStyle w:val="3"/>
        <w:ind w:firstLine="482"/>
        <w:rPr>
          <w:rFonts w:ascii="宋体" w:eastAsia="宋体" w:hAnsi="宋体" w:cs="宋体"/>
          <w:color w:val="auto"/>
        </w:rPr>
      </w:pPr>
      <w:bookmarkStart w:id="321" w:name="_Toc10081_WPSOffice_Level3"/>
      <w:bookmarkStart w:id="322" w:name="_Toc89289453"/>
      <w:r w:rsidRPr="001A70DA">
        <w:rPr>
          <w:rFonts w:ascii="宋体" w:eastAsia="宋体" w:hAnsi="宋体" w:cs="宋体" w:hint="eastAsia"/>
          <w:color w:val="auto"/>
        </w:rPr>
        <w:t>5.5.3</w:t>
      </w:r>
      <w:r w:rsidRPr="001A70DA">
        <w:rPr>
          <w:rFonts w:ascii="宋体" w:eastAsia="宋体" w:hAnsi="宋体" w:cs="宋体"/>
          <w:color w:val="auto"/>
        </w:rPr>
        <w:t xml:space="preserve"> </w:t>
      </w:r>
      <w:r w:rsidRPr="001A70DA">
        <w:rPr>
          <w:rFonts w:ascii="宋体" w:eastAsia="宋体" w:hAnsi="宋体" w:cs="宋体" w:hint="eastAsia"/>
          <w:color w:val="auto"/>
        </w:rPr>
        <w:t xml:space="preserve"> 持续推进自</w:t>
      </w:r>
      <w:proofErr w:type="gramStart"/>
      <w:r w:rsidRPr="001A70DA">
        <w:rPr>
          <w:rFonts w:ascii="宋体" w:eastAsia="宋体" w:hAnsi="宋体" w:cs="宋体" w:hint="eastAsia"/>
          <w:color w:val="auto"/>
        </w:rPr>
        <w:t>科基金</w:t>
      </w:r>
      <w:proofErr w:type="gramEnd"/>
      <w:r w:rsidRPr="001A70DA">
        <w:rPr>
          <w:rFonts w:ascii="宋体" w:eastAsia="宋体" w:hAnsi="宋体" w:cs="宋体" w:hint="eastAsia"/>
          <w:color w:val="auto"/>
        </w:rPr>
        <w:t>项目研究</w:t>
      </w:r>
      <w:bookmarkEnd w:id="321"/>
      <w:bookmarkEnd w:id="322"/>
    </w:p>
    <w:p w14:paraId="25E11FD7" w14:textId="77777777"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t>学院按照“以特色创优势，以创新谋发展，加强专业内涵发展，提升科研自主能力”的工作思路，调动一切积极因素，抓住机遇，创造平台，努力提升科研竞争力，推动我系科研持续稳步发展。自设置湖南省自然科学基金科教联合项目以来，学院累计立项湖南省自然科学基金科教联合项目数量位居全省高职院校前列。</w:t>
      </w:r>
    </w:p>
    <w:p w14:paraId="488F3A32" w14:textId="77777777" w:rsidR="00C80FD1" w:rsidRPr="001A70DA" w:rsidRDefault="002E16C6">
      <w:pPr>
        <w:spacing w:line="360" w:lineRule="auto"/>
        <w:ind w:firstLineChars="200" w:firstLine="480"/>
        <w:rPr>
          <w:rFonts w:ascii="宋体" w:hAnsi="宋体" w:cs="宋体"/>
          <w:sz w:val="24"/>
        </w:rPr>
      </w:pPr>
      <w:r w:rsidRPr="001A70DA">
        <w:rPr>
          <w:rFonts w:ascii="宋体" w:hAnsi="宋体" w:cs="宋体"/>
          <w:sz w:val="24"/>
        </w:rPr>
        <w:t>同时，</w:t>
      </w:r>
      <w:r w:rsidRPr="001A70DA">
        <w:rPr>
          <w:rFonts w:ascii="宋体" w:hAnsi="宋体" w:cs="宋体" w:hint="eastAsia"/>
          <w:sz w:val="24"/>
        </w:rPr>
        <w:t>学院大力推进“博士人才引进计划”等，先后引进10多名博士人才，近两年博士人才已经成为我校自然科学基金项目申报以及SCI等高质量论文发表的主力军，为推动我校的科研工作提供了保障，提升了我校的科学研究能力。</w:t>
      </w:r>
    </w:p>
    <w:p w14:paraId="39B867C2" w14:textId="77777777" w:rsidR="00C80FD1" w:rsidRPr="001A70DA" w:rsidRDefault="002E16C6">
      <w:pPr>
        <w:pStyle w:val="3"/>
        <w:spacing w:beforeLines="50" w:before="156" w:afterLines="50" w:after="156" w:line="400" w:lineRule="atLeast"/>
        <w:ind w:firstLine="482"/>
        <w:rPr>
          <w:rFonts w:ascii="宋体" w:hAnsi="宋体" w:cs="宋体"/>
          <w:bCs/>
          <w:color w:val="auto"/>
          <w:szCs w:val="24"/>
        </w:rPr>
      </w:pPr>
      <w:bookmarkStart w:id="323" w:name="_Toc89289454"/>
      <w:r w:rsidRPr="001A70DA">
        <w:rPr>
          <w:rFonts w:ascii="宋体" w:hAnsi="宋体" w:cs="宋体" w:hint="eastAsia"/>
          <w:bCs/>
          <w:color w:val="auto"/>
          <w:szCs w:val="24"/>
        </w:rPr>
        <w:t>【典型案例</w:t>
      </w:r>
      <w:r w:rsidRPr="001A70DA">
        <w:rPr>
          <w:rFonts w:ascii="宋体" w:hAnsi="宋体" w:cs="宋体"/>
          <w:bCs/>
          <w:color w:val="auto"/>
          <w:szCs w:val="24"/>
        </w:rPr>
        <w:t>5</w:t>
      </w:r>
      <w:r w:rsidRPr="001A70DA">
        <w:rPr>
          <w:rFonts w:ascii="宋体" w:hAnsi="宋体" w:cs="宋体" w:hint="eastAsia"/>
          <w:bCs/>
          <w:color w:val="auto"/>
          <w:szCs w:val="24"/>
        </w:rPr>
        <w:t>-</w:t>
      </w:r>
      <w:r w:rsidRPr="001A70DA">
        <w:rPr>
          <w:rFonts w:ascii="宋体" w:hAnsi="宋体" w:cs="宋体"/>
          <w:bCs/>
          <w:color w:val="auto"/>
          <w:szCs w:val="24"/>
        </w:rPr>
        <w:t>8</w:t>
      </w:r>
      <w:r w:rsidRPr="001A70DA">
        <w:rPr>
          <w:rFonts w:ascii="宋体" w:hAnsi="宋体" w:cs="宋体" w:hint="eastAsia"/>
          <w:bCs/>
          <w:color w:val="auto"/>
          <w:szCs w:val="24"/>
        </w:rPr>
        <w:t>】我校位列湖南省高职院校服务贡献</w:t>
      </w:r>
      <w:r w:rsidRPr="001A70DA">
        <w:rPr>
          <w:rFonts w:ascii="宋体" w:hAnsi="宋体" w:cs="宋体" w:hint="eastAsia"/>
          <w:bCs/>
          <w:color w:val="auto"/>
          <w:szCs w:val="24"/>
        </w:rPr>
        <w:t>20</w:t>
      </w:r>
      <w:r w:rsidRPr="001A70DA">
        <w:rPr>
          <w:rFonts w:ascii="宋体" w:hAnsi="宋体" w:cs="宋体" w:hint="eastAsia"/>
          <w:bCs/>
          <w:color w:val="auto"/>
          <w:szCs w:val="24"/>
        </w:rPr>
        <w:t>强</w:t>
      </w:r>
      <w:bookmarkEnd w:id="323"/>
    </w:p>
    <w:p w14:paraId="72713DEA"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2</w:t>
      </w:r>
      <w:r w:rsidRPr="001A70DA">
        <w:rPr>
          <w:rFonts w:ascii="仿宋" w:eastAsia="仿宋" w:hAnsi="仿宋"/>
          <w:sz w:val="24"/>
          <w:szCs w:val="24"/>
        </w:rPr>
        <w:t>021年</w:t>
      </w:r>
      <w:r w:rsidRPr="001A70DA">
        <w:rPr>
          <w:rFonts w:ascii="仿宋" w:eastAsia="仿宋" w:hAnsi="仿宋" w:hint="eastAsia"/>
          <w:sz w:val="24"/>
          <w:szCs w:val="24"/>
        </w:rPr>
        <w:t>1月，由湖南省教育科学研究院·湖南省教育战略研究中心编制的《湖南省高等职业教育质量年度报告（2020）》发布。《湖南省高等职业教育质量年度报告（2020）》中公布了备受湖南各高职院校关注的“服务贡献20强”，我校位列其中。</w:t>
      </w:r>
    </w:p>
    <w:p w14:paraId="7D611BF0" w14:textId="77777777" w:rsidR="00C80FD1" w:rsidRPr="001A70DA" w:rsidRDefault="002E16C6">
      <w:pPr>
        <w:adjustRightInd w:val="0"/>
        <w:snapToGrid w:val="0"/>
        <w:spacing w:line="360" w:lineRule="auto"/>
        <w:ind w:firstLineChars="200" w:firstLine="480"/>
        <w:rPr>
          <w:rFonts w:ascii="仿宋" w:eastAsia="仿宋" w:hAnsi="仿宋"/>
          <w:sz w:val="24"/>
          <w:szCs w:val="24"/>
        </w:rPr>
      </w:pPr>
      <w:r w:rsidRPr="001A70DA">
        <w:rPr>
          <w:rFonts w:ascii="仿宋" w:eastAsia="仿宋" w:hAnsi="仿宋" w:hint="eastAsia"/>
          <w:sz w:val="24"/>
          <w:szCs w:val="24"/>
        </w:rPr>
        <w:t>“湖南省高职院校服务贡献20强”是按照“服务贡献表”全日制在校生数、毕业生人数、横向技术服务到款额、纵向科研经费到款额、技术交易到款额、非学历培训到款额和公益性培训服务等7项指标，采用层次分析法量化高职院校服务贡献度排出，让各高职院校不断提高自己的服务质量。</w:t>
      </w:r>
    </w:p>
    <w:p w14:paraId="1179AF9D" w14:textId="77777777" w:rsidR="00C80FD1" w:rsidRPr="001A70DA" w:rsidRDefault="002E16C6">
      <w:pPr>
        <w:adjustRightInd w:val="0"/>
        <w:snapToGrid w:val="0"/>
        <w:spacing w:line="360" w:lineRule="auto"/>
        <w:jc w:val="center"/>
        <w:rPr>
          <w:rFonts w:ascii="宋体" w:hAnsi="宋体"/>
          <w:b/>
          <w:szCs w:val="18"/>
        </w:rPr>
      </w:pPr>
      <w:r w:rsidRPr="001A70DA">
        <w:rPr>
          <w:noProof/>
        </w:rPr>
        <w:lastRenderedPageBreak/>
        <w:drawing>
          <wp:inline distT="0" distB="0" distL="0" distR="0" wp14:anchorId="54263999" wp14:editId="597C7839">
            <wp:extent cx="3215640" cy="2902585"/>
            <wp:effectExtent l="0" t="0" r="381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34"/>
                    <a:stretch>
                      <a:fillRect/>
                    </a:stretch>
                  </pic:blipFill>
                  <pic:spPr>
                    <a:xfrm>
                      <a:off x="0" y="0"/>
                      <a:ext cx="3229931" cy="2915726"/>
                    </a:xfrm>
                    <a:prstGeom prst="rect">
                      <a:avLst/>
                    </a:prstGeom>
                  </pic:spPr>
                </pic:pic>
              </a:graphicData>
            </a:graphic>
          </wp:inline>
        </w:drawing>
      </w:r>
    </w:p>
    <w:p w14:paraId="0452E365" w14:textId="7344057C" w:rsidR="00C80FD1" w:rsidRPr="001A70DA" w:rsidRDefault="002E16C6">
      <w:pPr>
        <w:adjustRightInd w:val="0"/>
        <w:snapToGrid w:val="0"/>
        <w:spacing w:line="360" w:lineRule="auto"/>
        <w:jc w:val="center"/>
        <w:rPr>
          <w:rFonts w:ascii="宋体" w:hAnsi="宋体"/>
          <w:b/>
          <w:szCs w:val="18"/>
        </w:rPr>
      </w:pPr>
      <w:r w:rsidRPr="001A70DA">
        <w:rPr>
          <w:rFonts w:ascii="宋体" w:hAnsi="宋体" w:cs="宋体" w:hint="eastAsia"/>
          <w:b/>
          <w:bCs/>
          <w:sz w:val="18"/>
          <w:szCs w:val="18"/>
        </w:rPr>
        <w:t>图</w:t>
      </w:r>
      <w:r w:rsidRPr="001A70DA">
        <w:rPr>
          <w:rFonts w:ascii="宋体" w:hAnsi="宋体" w:cs="宋体"/>
          <w:b/>
          <w:bCs/>
          <w:sz w:val="18"/>
          <w:szCs w:val="18"/>
        </w:rPr>
        <w:t>5-1</w:t>
      </w:r>
      <w:r w:rsidR="00BA22E0" w:rsidRPr="001A70DA">
        <w:rPr>
          <w:rFonts w:ascii="宋体" w:hAnsi="宋体" w:cs="宋体"/>
          <w:b/>
          <w:bCs/>
          <w:sz w:val="18"/>
          <w:szCs w:val="18"/>
        </w:rPr>
        <w:t>5</w:t>
      </w:r>
      <w:r w:rsidRPr="001A70DA">
        <w:rPr>
          <w:rFonts w:ascii="宋体" w:hAnsi="宋体" w:cs="宋体"/>
          <w:b/>
          <w:bCs/>
          <w:sz w:val="18"/>
          <w:szCs w:val="18"/>
        </w:rPr>
        <w:t xml:space="preserve">  </w:t>
      </w:r>
      <w:r w:rsidRPr="001A70DA">
        <w:rPr>
          <w:rFonts w:ascii="宋体" w:hAnsi="宋体" w:cs="宋体" w:hint="eastAsia"/>
          <w:b/>
          <w:bCs/>
          <w:sz w:val="18"/>
          <w:szCs w:val="18"/>
        </w:rPr>
        <w:t>湖南省高职院校服务贡献20强</w:t>
      </w:r>
    </w:p>
    <w:p w14:paraId="7AEA467F" w14:textId="77777777" w:rsidR="00C80FD1" w:rsidRPr="001A70DA" w:rsidRDefault="002E16C6">
      <w:pPr>
        <w:pStyle w:val="1"/>
        <w:spacing w:before="312" w:after="312"/>
        <w:ind w:firstLine="360"/>
      </w:pPr>
      <w:r w:rsidRPr="001A70DA">
        <w:rPr>
          <w:rFonts w:ascii="宋体" w:hAnsi="宋体" w:cs="宋体" w:hint="eastAsia"/>
          <w:b w:val="0"/>
          <w:bCs/>
          <w:sz w:val="18"/>
          <w:szCs w:val="18"/>
        </w:rPr>
        <w:br w:type="page"/>
      </w:r>
      <w:bookmarkStart w:id="324" w:name="_Toc25156_WPSOffice_Level1"/>
      <w:bookmarkStart w:id="325" w:name="_Toc89289455"/>
      <w:r w:rsidRPr="001A70DA">
        <w:rPr>
          <w:rFonts w:hint="eastAsia"/>
        </w:rPr>
        <w:lastRenderedPageBreak/>
        <w:t>6</w:t>
      </w:r>
      <w:r w:rsidRPr="001A70DA">
        <w:rPr>
          <w:rFonts w:hint="eastAsia"/>
        </w:rPr>
        <w:t>．面临挑战</w:t>
      </w:r>
      <w:bookmarkEnd w:id="324"/>
      <w:r w:rsidRPr="001A70DA">
        <w:rPr>
          <w:rFonts w:hint="eastAsia"/>
        </w:rPr>
        <w:t>与展望</w:t>
      </w:r>
      <w:bookmarkEnd w:id="325"/>
    </w:p>
    <w:p w14:paraId="089F67CF" w14:textId="77777777" w:rsidR="00C80FD1" w:rsidRPr="001A70DA" w:rsidRDefault="002E16C6">
      <w:pPr>
        <w:pStyle w:val="2"/>
      </w:pPr>
      <w:bookmarkStart w:id="326" w:name="_Toc28883_WPSOffice_Level2"/>
      <w:bookmarkStart w:id="327" w:name="_Toc9611859"/>
      <w:bookmarkStart w:id="328" w:name="_Toc465427254"/>
      <w:bookmarkStart w:id="329" w:name="_Toc483481236"/>
      <w:bookmarkStart w:id="330" w:name="_Toc483753585"/>
      <w:bookmarkStart w:id="331" w:name="_Toc19368"/>
      <w:bookmarkStart w:id="332" w:name="_Toc89289456"/>
      <w:r w:rsidRPr="001A70DA">
        <w:rPr>
          <w:rFonts w:hint="eastAsia"/>
        </w:rPr>
        <w:t xml:space="preserve">6.1 </w:t>
      </w:r>
      <w:r w:rsidRPr="001A70DA">
        <w:t xml:space="preserve"> </w:t>
      </w:r>
      <w:r w:rsidRPr="001A70DA">
        <w:rPr>
          <w:rFonts w:hint="eastAsia"/>
        </w:rPr>
        <w:t>发展面临的挑战</w:t>
      </w:r>
      <w:bookmarkEnd w:id="326"/>
      <w:bookmarkEnd w:id="332"/>
    </w:p>
    <w:p w14:paraId="665E1270" w14:textId="77777777" w:rsidR="00C80FD1" w:rsidRPr="001A70DA" w:rsidRDefault="002E16C6">
      <w:pPr>
        <w:pStyle w:val="3"/>
        <w:ind w:firstLine="482"/>
        <w:rPr>
          <w:rFonts w:ascii="宋体" w:eastAsia="宋体" w:hAnsi="宋体" w:cs="宋体"/>
          <w:color w:val="auto"/>
        </w:rPr>
      </w:pPr>
      <w:bookmarkStart w:id="333" w:name="_Toc4496_WPSOffice_Level3"/>
      <w:bookmarkStart w:id="334" w:name="_Toc89289457"/>
      <w:r w:rsidRPr="001A70DA">
        <w:rPr>
          <w:rFonts w:ascii="宋体" w:eastAsia="宋体" w:hAnsi="宋体" w:cs="宋体" w:hint="eastAsia"/>
          <w:color w:val="auto"/>
        </w:rPr>
        <w:t>6.1.1  学校发展的外部挑战</w:t>
      </w:r>
      <w:bookmarkEnd w:id="334"/>
    </w:p>
    <w:p w14:paraId="37540701" w14:textId="2FD75229"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t>国家</w:t>
      </w:r>
      <w:proofErr w:type="gramStart"/>
      <w:r w:rsidRPr="001A70DA">
        <w:rPr>
          <w:rFonts w:ascii="宋体" w:hAnsi="宋体" w:cs="宋体" w:hint="eastAsia"/>
          <w:sz w:val="24"/>
        </w:rPr>
        <w:t>将碳达</w:t>
      </w:r>
      <w:proofErr w:type="gramEnd"/>
      <w:r w:rsidRPr="001A70DA">
        <w:rPr>
          <w:rFonts w:ascii="宋体" w:hAnsi="宋体" w:cs="宋体" w:hint="eastAsia"/>
          <w:sz w:val="24"/>
        </w:rPr>
        <w:t>峰、碳中和纳入经济社会发展和生态文明建设整体布局，石化产业面临从源头推进节能减排新技术，</w:t>
      </w:r>
      <w:proofErr w:type="gramStart"/>
      <w:r w:rsidRPr="001A70DA">
        <w:rPr>
          <w:rFonts w:ascii="宋体" w:hAnsi="宋体" w:cs="宋体" w:hint="eastAsia"/>
          <w:sz w:val="24"/>
        </w:rPr>
        <w:t>从末</w:t>
      </w:r>
      <w:proofErr w:type="gramEnd"/>
      <w:r w:rsidRPr="001A70DA">
        <w:rPr>
          <w:rFonts w:ascii="宋体" w:hAnsi="宋体" w:cs="宋体" w:hint="eastAsia"/>
          <w:sz w:val="24"/>
        </w:rPr>
        <w:t>端寻求二氧化碳综合利用新路径的机遇与挑战。</w:t>
      </w:r>
      <w:r w:rsidR="001A70DA" w:rsidRPr="001A70DA">
        <w:rPr>
          <w:rFonts w:ascii="宋体" w:hAnsi="宋体" w:cs="宋体" w:hint="eastAsia"/>
          <w:sz w:val="24"/>
        </w:rPr>
        <w:t>我国化工企业向绿色化、智能化转型升级发展，亟需大批高层次技术技能人才支撑。有关报告显示，“十四五”期间，全国化工行业高层次技术技能人才缺口达60余万，而目前全国化工类毕业生年均不足10万，缺口巨大。</w:t>
      </w:r>
      <w:r w:rsidR="001A70DA" w:rsidRPr="001A70DA">
        <w:rPr>
          <w:rFonts w:ascii="宋体" w:hAnsi="宋体" w:cs="宋体" w:hint="eastAsia"/>
          <w:sz w:val="24"/>
        </w:rPr>
        <w:t>而，</w:t>
      </w:r>
      <w:r w:rsidR="001A70DA" w:rsidRPr="001A70DA">
        <w:rPr>
          <w:rFonts w:ascii="宋体" w:hAnsi="宋体" w:cs="宋体" w:hint="eastAsia"/>
          <w:sz w:val="24"/>
        </w:rPr>
        <w:t>湖南“三高四新”战略的推进，工程机械、轨道交通、航空动力三大世界级产业集群的建设，离不开石化产业</w:t>
      </w:r>
      <w:bookmarkStart w:id="335" w:name="_Toc30152"/>
      <w:r w:rsidR="001A70DA" w:rsidRPr="001A70DA">
        <w:rPr>
          <w:rFonts w:ascii="宋体" w:hAnsi="宋体" w:cs="宋体" w:hint="eastAsia"/>
          <w:sz w:val="24"/>
        </w:rPr>
        <w:t>强劲支撑，迫切需要创新性工程人才。湖南化工学会预测，工程型人才缺口达8万以上，而目前四年制化工类工程型人才培养尚处于空白。学校</w:t>
      </w:r>
      <w:r w:rsidR="001A70DA" w:rsidRPr="001A70DA">
        <w:rPr>
          <w:rFonts w:ascii="宋体" w:hAnsi="宋体" w:cs="宋体" w:hint="eastAsia"/>
          <w:sz w:val="24"/>
        </w:rPr>
        <w:t>要适应</w:t>
      </w:r>
      <w:r w:rsidR="001A70DA" w:rsidRPr="001A70DA">
        <w:rPr>
          <w:rFonts w:ascii="宋体" w:hAnsi="宋体" w:cs="宋体" w:hint="eastAsia"/>
          <w:sz w:val="24"/>
        </w:rPr>
        <w:t>服务经济社会高质量发展</w:t>
      </w:r>
      <w:r w:rsidR="001A70DA" w:rsidRPr="001A70DA">
        <w:rPr>
          <w:rFonts w:ascii="宋体" w:hAnsi="宋体" w:cs="宋体" w:hint="eastAsia"/>
          <w:sz w:val="24"/>
        </w:rPr>
        <w:t>面临着巨大挑战。</w:t>
      </w:r>
      <w:bookmarkEnd w:id="335"/>
    </w:p>
    <w:p w14:paraId="0D5FD92E" w14:textId="77777777" w:rsidR="00C80FD1" w:rsidRPr="001A70DA" w:rsidRDefault="002E16C6">
      <w:pPr>
        <w:pStyle w:val="3"/>
        <w:ind w:firstLine="482"/>
        <w:rPr>
          <w:rFonts w:ascii="宋体" w:eastAsia="宋体" w:hAnsi="宋体" w:cs="宋体"/>
          <w:color w:val="auto"/>
        </w:rPr>
      </w:pPr>
      <w:bookmarkStart w:id="336" w:name="_Toc89289458"/>
      <w:r w:rsidRPr="001A70DA">
        <w:rPr>
          <w:rFonts w:ascii="宋体" w:eastAsia="宋体" w:hAnsi="宋体" w:cs="宋体" w:hint="eastAsia"/>
          <w:color w:val="auto"/>
        </w:rPr>
        <w:t>6.1.2  学校发展的内部问题</w:t>
      </w:r>
      <w:bookmarkEnd w:id="336"/>
    </w:p>
    <w:p w14:paraId="7ECBF547" w14:textId="0F4C8B67"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t>学校经过近几年的发展，招生规模不断扩大。学校</w:t>
      </w:r>
      <w:r w:rsidR="001A70DA" w:rsidRPr="001A70DA">
        <w:rPr>
          <w:rFonts w:ascii="宋体" w:hAnsi="宋体" w:cs="宋体" w:hint="eastAsia"/>
          <w:sz w:val="24"/>
        </w:rPr>
        <w:t>需要不断</w:t>
      </w:r>
      <w:r w:rsidRPr="001A70DA">
        <w:rPr>
          <w:rFonts w:ascii="宋体" w:hAnsi="宋体" w:cs="宋体" w:hint="eastAsia"/>
          <w:sz w:val="24"/>
        </w:rPr>
        <w:t>整合各类优质教育资源，促进内涵建设，提升服务经济社会高质量发展的贡献度，</w:t>
      </w:r>
      <w:r w:rsidR="001A70DA" w:rsidRPr="001A70DA">
        <w:rPr>
          <w:rFonts w:ascii="宋体" w:hAnsi="宋体" w:cs="宋体" w:hint="eastAsia"/>
          <w:sz w:val="24"/>
        </w:rPr>
        <w:t>不断推进</w:t>
      </w:r>
      <w:r w:rsidRPr="001A70DA">
        <w:rPr>
          <w:rFonts w:ascii="宋体" w:hAnsi="宋体" w:cs="宋体" w:hint="eastAsia"/>
          <w:sz w:val="24"/>
        </w:rPr>
        <w:t>自身事业发展</w:t>
      </w:r>
      <w:r w:rsidR="001A70DA" w:rsidRPr="001A70DA">
        <w:rPr>
          <w:rFonts w:ascii="宋体" w:hAnsi="宋体" w:cs="宋体" w:hint="eastAsia"/>
          <w:sz w:val="24"/>
        </w:rPr>
        <w:t>；同时，</w:t>
      </w:r>
      <w:r w:rsidRPr="001A70DA">
        <w:rPr>
          <w:rFonts w:ascii="宋体" w:hAnsi="宋体" w:cs="宋体" w:hint="eastAsia"/>
          <w:sz w:val="24"/>
        </w:rPr>
        <w:t>学校“双高计划”建设年度、季度建设任务推进效率较高、标志性成果产出远超预期，取得了较为丰硕的成果，形成一批理论价值与实践价值高、可复制、可推广的典型案例、经验、模式，但在成果经验推广的平台、渠道建设方面还有待进一步加强</w:t>
      </w:r>
      <w:r w:rsidR="001A70DA" w:rsidRPr="001A70DA">
        <w:rPr>
          <w:rFonts w:ascii="宋体" w:hAnsi="宋体" w:cs="宋体" w:hint="eastAsia"/>
          <w:sz w:val="24"/>
        </w:rPr>
        <w:t>；</w:t>
      </w:r>
      <w:r w:rsidRPr="001A70DA">
        <w:rPr>
          <w:rFonts w:ascii="宋体" w:hAnsi="宋体" w:cs="宋体" w:hint="eastAsia"/>
          <w:sz w:val="24"/>
        </w:rPr>
        <w:t>近两年来，国家和我省对职业教育备受重视，出台了系列政策，为“双高计划”顺利实施奠定了坚实基础。受国家和我省系列职业教育政策调整或专项规划和工作安排等影响，部分计划开展的项目建设任务进度略有滞后。</w:t>
      </w:r>
      <w:r w:rsidR="001A70DA" w:rsidRPr="001A70DA">
        <w:rPr>
          <w:rFonts w:ascii="宋体" w:hAnsi="宋体" w:cs="宋体" w:hint="eastAsia"/>
          <w:sz w:val="24"/>
        </w:rPr>
        <w:t>且，</w:t>
      </w:r>
      <w:r w:rsidRPr="001A70DA">
        <w:rPr>
          <w:rFonts w:ascii="宋体" w:hAnsi="宋体" w:cs="宋体" w:hint="eastAsia"/>
          <w:sz w:val="24"/>
        </w:rPr>
        <w:t>“双高计划”建设省级财政配套资金纳入“双一流”专项资金统筹，并未规划专项经费，学校自筹经费压力较大。</w:t>
      </w:r>
    </w:p>
    <w:p w14:paraId="718DA06C" w14:textId="77777777" w:rsidR="00C80FD1" w:rsidRPr="001A70DA" w:rsidRDefault="002E16C6">
      <w:pPr>
        <w:pStyle w:val="2"/>
      </w:pPr>
      <w:bookmarkStart w:id="337" w:name="_Toc24679_WPSOffice_Level2"/>
      <w:bookmarkStart w:id="338" w:name="_Toc89289459"/>
      <w:bookmarkEnd w:id="327"/>
      <w:bookmarkEnd w:id="328"/>
      <w:bookmarkEnd w:id="329"/>
      <w:bookmarkEnd w:id="330"/>
      <w:bookmarkEnd w:id="331"/>
      <w:bookmarkEnd w:id="333"/>
      <w:r w:rsidRPr="001A70DA">
        <w:rPr>
          <w:rFonts w:hint="eastAsia"/>
        </w:rPr>
        <w:t xml:space="preserve">6.2 </w:t>
      </w:r>
      <w:r w:rsidRPr="001A70DA">
        <w:t xml:space="preserve"> </w:t>
      </w:r>
      <w:r w:rsidRPr="001A70DA">
        <w:rPr>
          <w:rFonts w:hint="eastAsia"/>
        </w:rPr>
        <w:t>工作展望</w:t>
      </w:r>
      <w:bookmarkEnd w:id="337"/>
      <w:bookmarkEnd w:id="338"/>
    </w:p>
    <w:p w14:paraId="61504458" w14:textId="77777777" w:rsidR="00C80FD1" w:rsidRPr="001A70DA" w:rsidRDefault="002E16C6">
      <w:pPr>
        <w:pStyle w:val="3"/>
        <w:ind w:firstLine="482"/>
        <w:rPr>
          <w:rFonts w:ascii="宋体" w:eastAsia="宋体" w:hAnsi="宋体" w:cs="宋体"/>
          <w:color w:val="auto"/>
        </w:rPr>
      </w:pPr>
      <w:bookmarkStart w:id="339" w:name="_Toc89289460"/>
      <w:r w:rsidRPr="001A70DA">
        <w:rPr>
          <w:rFonts w:ascii="宋体" w:eastAsia="宋体" w:hAnsi="宋体" w:cs="宋体"/>
          <w:color w:val="auto"/>
        </w:rPr>
        <w:t xml:space="preserve">6.2.1  </w:t>
      </w:r>
      <w:r w:rsidRPr="001A70DA">
        <w:rPr>
          <w:rFonts w:ascii="宋体" w:eastAsia="宋体" w:hAnsi="宋体" w:cs="宋体" w:hint="eastAsia"/>
          <w:color w:val="auto"/>
        </w:rPr>
        <w:t>办学定位展望</w:t>
      </w:r>
      <w:bookmarkEnd w:id="339"/>
    </w:p>
    <w:p w14:paraId="5F5AE093" w14:textId="77777777"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t>学校立足湖南化工千亿级支柱产业集群，</w:t>
      </w:r>
      <w:proofErr w:type="gramStart"/>
      <w:r w:rsidRPr="001A70DA">
        <w:rPr>
          <w:rFonts w:ascii="宋体" w:hAnsi="宋体" w:cs="宋体" w:hint="eastAsia"/>
          <w:sz w:val="24"/>
        </w:rPr>
        <w:t>长株潭</w:t>
      </w:r>
      <w:proofErr w:type="gramEnd"/>
      <w:r w:rsidRPr="001A70DA">
        <w:rPr>
          <w:rFonts w:ascii="宋体" w:hAnsi="宋体" w:cs="宋体" w:hint="eastAsia"/>
          <w:sz w:val="24"/>
        </w:rPr>
        <w:t>衡“中国制造2025”试点</w:t>
      </w:r>
      <w:r w:rsidRPr="001A70DA">
        <w:rPr>
          <w:rFonts w:ascii="宋体" w:hAnsi="宋体" w:cs="宋体" w:hint="eastAsia"/>
          <w:sz w:val="24"/>
        </w:rPr>
        <w:lastRenderedPageBreak/>
        <w:t>示范城市群、湖南“三高四新”战略，</w:t>
      </w:r>
      <w:proofErr w:type="gramStart"/>
      <w:r w:rsidRPr="001A70DA">
        <w:rPr>
          <w:rFonts w:ascii="宋体" w:hAnsi="宋体" w:cs="宋体" w:hint="eastAsia"/>
          <w:sz w:val="24"/>
        </w:rPr>
        <w:t>辐射长</w:t>
      </w:r>
      <w:proofErr w:type="gramEnd"/>
      <w:r w:rsidRPr="001A70DA">
        <w:rPr>
          <w:rFonts w:ascii="宋体" w:hAnsi="宋体" w:cs="宋体" w:hint="eastAsia"/>
          <w:sz w:val="24"/>
        </w:rPr>
        <w:t>三角、珠三角及国家“一带一路”对高层次化工技术技能人才的需求，以全日制本科层次职业教育为主体，本科层次和专科层次职业教育并举，积极开展继续教育和国际合作教育，探索专业学位研究生教育，为化工产业绿色转型升级和区域经济社会发展培养可持续发展能力的高层次复合型技术技能人才。</w:t>
      </w:r>
    </w:p>
    <w:p w14:paraId="3C6643DD" w14:textId="77777777" w:rsidR="00C80FD1" w:rsidRPr="001A70DA" w:rsidRDefault="002E16C6">
      <w:pPr>
        <w:pStyle w:val="3"/>
        <w:ind w:firstLine="482"/>
        <w:rPr>
          <w:rFonts w:ascii="宋体" w:eastAsia="宋体" w:hAnsi="宋体" w:cs="宋体"/>
          <w:color w:val="auto"/>
        </w:rPr>
      </w:pPr>
      <w:bookmarkStart w:id="340" w:name="_Toc89289461"/>
      <w:r w:rsidRPr="001A70DA">
        <w:rPr>
          <w:rFonts w:ascii="宋体" w:eastAsia="宋体" w:hAnsi="宋体" w:cs="宋体"/>
          <w:color w:val="auto"/>
        </w:rPr>
        <w:t xml:space="preserve">6.2.2  </w:t>
      </w:r>
      <w:r w:rsidRPr="001A70DA">
        <w:rPr>
          <w:rFonts w:ascii="宋体" w:eastAsia="宋体" w:hAnsi="宋体" w:cs="宋体" w:hint="eastAsia"/>
          <w:color w:val="auto"/>
        </w:rPr>
        <w:t>专业设置展望</w:t>
      </w:r>
      <w:bookmarkEnd w:id="340"/>
    </w:p>
    <w:p w14:paraId="3A4654AB" w14:textId="77777777"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t>学校重点发展化工新材料、高端精细化工、医药材料、智能制造等专业领域，构建</w:t>
      </w:r>
      <w:proofErr w:type="gramStart"/>
      <w:r w:rsidRPr="001A70DA">
        <w:rPr>
          <w:rFonts w:ascii="宋体" w:hAnsi="宋体" w:cs="宋体" w:hint="eastAsia"/>
          <w:sz w:val="24"/>
        </w:rPr>
        <w:t>“</w:t>
      </w:r>
      <w:proofErr w:type="gramEnd"/>
      <w:r w:rsidRPr="001A70DA">
        <w:rPr>
          <w:rFonts w:ascii="宋体" w:hAnsi="宋体" w:cs="宋体" w:hint="eastAsia"/>
          <w:sz w:val="24"/>
        </w:rPr>
        <w:t>以化工智能生产技术等三个学科群为主的“三主四环绕”7个学科集群，形成以化学工程技术、智能制造技术为主干学科，工、文、管等多学科交叉渗透、协调发展的学科体系。实施分批申报备案本科专业，其中2022年6个，2023年7个，2024年8个，2025年8个。2025至2035，规划建设硕士学位点。</w:t>
      </w:r>
    </w:p>
    <w:p w14:paraId="372B06BA" w14:textId="77777777" w:rsidR="00C80FD1" w:rsidRPr="001A70DA" w:rsidRDefault="002E16C6">
      <w:pPr>
        <w:pStyle w:val="3"/>
        <w:ind w:firstLine="482"/>
        <w:rPr>
          <w:rFonts w:ascii="宋体" w:hAnsi="宋体" w:cs="宋体"/>
          <w:color w:val="auto"/>
        </w:rPr>
      </w:pPr>
      <w:bookmarkStart w:id="341" w:name="_Toc89289462"/>
      <w:r w:rsidRPr="001A70DA">
        <w:rPr>
          <w:rFonts w:ascii="宋体" w:eastAsia="宋体" w:hAnsi="宋体" w:cs="宋体"/>
          <w:color w:val="auto"/>
        </w:rPr>
        <w:t xml:space="preserve">6.2.3  </w:t>
      </w:r>
      <w:r w:rsidRPr="001A70DA">
        <w:rPr>
          <w:rFonts w:ascii="宋体" w:eastAsia="宋体" w:hAnsi="宋体" w:cs="宋体" w:hint="eastAsia"/>
          <w:color w:val="auto"/>
        </w:rPr>
        <w:t>办学规模</w:t>
      </w:r>
      <w:bookmarkEnd w:id="341"/>
    </w:p>
    <w:p w14:paraId="08ADE8E9" w14:textId="29C4CFBF" w:rsidR="00C80FD1" w:rsidRPr="001A70DA" w:rsidRDefault="0073678E">
      <w:pPr>
        <w:spacing w:line="360" w:lineRule="auto"/>
        <w:ind w:firstLineChars="200" w:firstLine="480"/>
        <w:rPr>
          <w:rFonts w:ascii="宋体" w:hAnsi="宋体" w:cs="宋体"/>
          <w:sz w:val="24"/>
        </w:rPr>
      </w:pPr>
      <w:r w:rsidRPr="001A70DA">
        <w:rPr>
          <w:rFonts w:ascii="宋体" w:hAnsi="宋体" w:cs="宋体" w:hint="eastAsia"/>
          <w:sz w:val="24"/>
        </w:rPr>
        <w:t>一是</w:t>
      </w:r>
      <w:r w:rsidR="002E16C6" w:rsidRPr="001A70DA">
        <w:rPr>
          <w:rFonts w:ascii="宋体" w:hAnsi="宋体" w:cs="宋体" w:hint="eastAsia"/>
          <w:sz w:val="24"/>
        </w:rPr>
        <w:t>学校</w:t>
      </w:r>
      <w:r w:rsidRPr="001A70DA">
        <w:rPr>
          <w:rFonts w:ascii="宋体" w:hAnsi="宋体" w:cs="宋体" w:hint="eastAsia"/>
          <w:sz w:val="24"/>
        </w:rPr>
        <w:t>勇挑高职百万扩招重担，全日制在校生规模</w:t>
      </w:r>
      <w:r w:rsidR="002E16C6" w:rsidRPr="001A70DA">
        <w:rPr>
          <w:rFonts w:ascii="宋体" w:hAnsi="宋体" w:cs="宋体" w:hint="eastAsia"/>
          <w:sz w:val="24"/>
        </w:rPr>
        <w:t>稳定在16000人左右。</w:t>
      </w:r>
      <w:r w:rsidRPr="001A70DA">
        <w:rPr>
          <w:rFonts w:ascii="宋体" w:hAnsi="宋体" w:cs="宋体" w:hint="eastAsia"/>
          <w:sz w:val="24"/>
        </w:rPr>
        <w:t>二是学校充分利用自身师资、科研实力和实验实</w:t>
      </w:r>
      <w:proofErr w:type="gramStart"/>
      <w:r w:rsidRPr="001A70DA">
        <w:rPr>
          <w:rFonts w:ascii="宋体" w:hAnsi="宋体" w:cs="宋体" w:hint="eastAsia"/>
          <w:sz w:val="24"/>
        </w:rPr>
        <w:t>训物质</w:t>
      </w:r>
      <w:proofErr w:type="gramEnd"/>
      <w:r w:rsidRPr="001A70DA">
        <w:rPr>
          <w:rFonts w:ascii="宋体" w:hAnsi="宋体" w:cs="宋体" w:hint="eastAsia"/>
          <w:sz w:val="24"/>
        </w:rPr>
        <w:t>资源服务于社会，以培养实用性技术人才为核心任务，积极参与地方区域经济建设，</w:t>
      </w:r>
      <w:r w:rsidR="00BC2800" w:rsidRPr="001A70DA">
        <w:rPr>
          <w:rFonts w:ascii="宋体" w:hAnsi="宋体" w:cs="宋体" w:hint="eastAsia"/>
          <w:sz w:val="24"/>
        </w:rPr>
        <w:t>年</w:t>
      </w:r>
      <w:r w:rsidRPr="001A70DA">
        <w:rPr>
          <w:rFonts w:ascii="宋体" w:hAnsi="宋体" w:cs="宋体" w:hint="eastAsia"/>
          <w:sz w:val="24"/>
        </w:rPr>
        <w:t>技能培训人数</w:t>
      </w:r>
      <w:r w:rsidR="00BC2800" w:rsidRPr="001A70DA">
        <w:rPr>
          <w:rFonts w:ascii="宋体" w:hAnsi="宋体" w:cs="宋体"/>
          <w:sz w:val="24"/>
        </w:rPr>
        <w:t>20</w:t>
      </w:r>
      <w:r w:rsidRPr="001A70DA">
        <w:rPr>
          <w:rFonts w:ascii="宋体" w:hAnsi="宋体" w:cs="宋体" w:hint="eastAsia"/>
          <w:sz w:val="24"/>
        </w:rPr>
        <w:t>000</w:t>
      </w:r>
      <w:r w:rsidR="00BC2800" w:rsidRPr="001A70DA">
        <w:rPr>
          <w:rFonts w:ascii="宋体" w:hAnsi="宋体" w:cs="宋体" w:hint="eastAsia"/>
          <w:sz w:val="24"/>
        </w:rPr>
        <w:t>人左右。</w:t>
      </w:r>
    </w:p>
    <w:p w14:paraId="12CCF63C" w14:textId="77777777" w:rsidR="00C80FD1" w:rsidRPr="001A70DA" w:rsidRDefault="002E16C6">
      <w:pPr>
        <w:spacing w:line="360" w:lineRule="auto"/>
        <w:ind w:firstLineChars="200" w:firstLine="480"/>
        <w:rPr>
          <w:rFonts w:ascii="宋体" w:hAnsi="宋体" w:cs="宋体"/>
          <w:sz w:val="24"/>
        </w:rPr>
      </w:pPr>
      <w:r w:rsidRPr="001A70DA">
        <w:rPr>
          <w:rFonts w:ascii="宋体" w:hAnsi="宋体" w:cs="宋体" w:hint="eastAsia"/>
          <w:sz w:val="24"/>
        </w:rPr>
        <w:br w:type="page"/>
      </w:r>
    </w:p>
    <w:p w14:paraId="5C0F0921" w14:textId="77777777" w:rsidR="00C80FD1" w:rsidRPr="001A70DA" w:rsidRDefault="002E16C6">
      <w:pPr>
        <w:pStyle w:val="1"/>
        <w:spacing w:before="312" w:after="312"/>
        <w:ind w:firstLine="562"/>
      </w:pPr>
      <w:bookmarkStart w:id="342" w:name="_Toc89289463"/>
      <w:r w:rsidRPr="001A70DA">
        <w:lastRenderedPageBreak/>
        <w:t>附表</w:t>
      </w:r>
      <w:bookmarkStart w:id="343" w:name="_Toc18242"/>
      <w:bookmarkStart w:id="344" w:name="_Toc28423189"/>
      <w:bookmarkStart w:id="345" w:name="_Toc468182700"/>
      <w:bookmarkEnd w:id="342"/>
    </w:p>
    <w:p w14:paraId="47DE0CB5" w14:textId="3E5E828F" w:rsidR="00C80FD1" w:rsidRPr="001A70DA" w:rsidRDefault="00D84AA9">
      <w:pPr>
        <w:pStyle w:val="2"/>
        <w:ind w:firstLine="562"/>
        <w:rPr>
          <w:rFonts w:asciiTheme="minorEastAsia" w:eastAsiaTheme="minorEastAsia" w:hAnsiTheme="minorEastAsia" w:cs="楷体_GB2312"/>
          <w:sz w:val="28"/>
          <w:szCs w:val="28"/>
        </w:rPr>
      </w:pPr>
      <w:bookmarkStart w:id="346" w:name="_Toc89289464"/>
      <w:r w:rsidRPr="001A70DA">
        <w:rPr>
          <w:rFonts w:asciiTheme="minorEastAsia" w:eastAsiaTheme="minorEastAsia" w:hAnsiTheme="minorEastAsia" w:cs="楷体_GB2312" w:hint="eastAsia"/>
          <w:sz w:val="28"/>
          <w:szCs w:val="28"/>
        </w:rPr>
        <w:t>1</w:t>
      </w:r>
      <w:r w:rsidRPr="001A70DA">
        <w:rPr>
          <w:rFonts w:asciiTheme="minorEastAsia" w:eastAsiaTheme="minorEastAsia" w:hAnsiTheme="minorEastAsia" w:cs="楷体_GB2312"/>
          <w:sz w:val="28"/>
          <w:szCs w:val="28"/>
        </w:rPr>
        <w:t>.</w:t>
      </w:r>
      <w:r w:rsidR="002E16C6" w:rsidRPr="001A70DA">
        <w:rPr>
          <w:rFonts w:asciiTheme="minorEastAsia" w:eastAsiaTheme="minorEastAsia" w:hAnsiTheme="minorEastAsia" w:cs="楷体_GB2312" w:hint="eastAsia"/>
          <w:sz w:val="28"/>
          <w:szCs w:val="28"/>
        </w:rPr>
        <w:t>计分卡</w:t>
      </w:r>
      <w:bookmarkEnd w:id="343"/>
      <w:bookmarkEnd w:id="344"/>
      <w:bookmarkEnd w:id="345"/>
      <w:bookmarkEnd w:id="346"/>
    </w:p>
    <w:p w14:paraId="2C9A4DCD" w14:textId="77777777" w:rsidR="00C80FD1" w:rsidRPr="001A70DA" w:rsidRDefault="002E16C6">
      <w:pPr>
        <w:pStyle w:val="a3"/>
        <w:keepNext/>
        <w:rPr>
          <w:rFonts w:ascii="Times New Roman" w:hAnsi="Times New Roman"/>
          <w:sz w:val="21"/>
        </w:rPr>
      </w:pPr>
      <w:bookmarkStart w:id="347" w:name="_Toc28423237"/>
      <w:r w:rsidRPr="001A70DA">
        <w:rPr>
          <w:rFonts w:ascii="Times New Roman" w:hAnsi="Times New Roman" w:hint="eastAsia"/>
          <w:sz w:val="21"/>
        </w:rPr>
        <w:t>附表</w:t>
      </w:r>
      <w:r w:rsidRPr="001A70DA">
        <w:rPr>
          <w:rFonts w:ascii="Times New Roman" w:hAnsi="Times New Roman"/>
          <w:sz w:val="21"/>
        </w:rPr>
        <w:t xml:space="preserve">1 </w:t>
      </w:r>
      <w:r w:rsidRPr="001A70DA">
        <w:rPr>
          <w:rFonts w:ascii="Times New Roman" w:hAnsi="Times New Roman"/>
          <w:sz w:val="21"/>
        </w:rPr>
        <w:t>计分卡</w:t>
      </w:r>
      <w:bookmarkEnd w:id="347"/>
    </w:p>
    <w:tbl>
      <w:tblPr>
        <w:tblW w:w="8710" w:type="dxa"/>
        <w:jc w:val="center"/>
        <w:tblLayout w:type="fixed"/>
        <w:tblLook w:val="04A0" w:firstRow="1" w:lastRow="0" w:firstColumn="1" w:lastColumn="0" w:noHBand="0" w:noVBand="1"/>
      </w:tblPr>
      <w:tblGrid>
        <w:gridCol w:w="1129"/>
        <w:gridCol w:w="1276"/>
        <w:gridCol w:w="567"/>
        <w:gridCol w:w="2693"/>
        <w:gridCol w:w="709"/>
        <w:gridCol w:w="1134"/>
        <w:gridCol w:w="1202"/>
      </w:tblGrid>
      <w:tr w:rsidR="001A70DA" w:rsidRPr="001A70DA" w14:paraId="48A4DADF" w14:textId="77777777">
        <w:trPr>
          <w:trHeight w:val="567"/>
          <w:jc w:val="center"/>
        </w:trPr>
        <w:tc>
          <w:tcPr>
            <w:tcW w:w="1129" w:type="dxa"/>
            <w:tcBorders>
              <w:top w:val="single" w:sz="4" w:space="0" w:color="auto"/>
              <w:left w:val="single" w:sz="4" w:space="0" w:color="auto"/>
              <w:bottom w:val="single" w:sz="4" w:space="0" w:color="auto"/>
            </w:tcBorders>
            <w:shd w:val="clear" w:color="auto" w:fill="4472C4" w:themeFill="accent5"/>
            <w:vAlign w:val="center"/>
          </w:tcPr>
          <w:p w14:paraId="36A78757" w14:textId="77777777" w:rsidR="00C80FD1" w:rsidRPr="001A70DA" w:rsidRDefault="002E16C6">
            <w:pPr>
              <w:widowControl/>
              <w:snapToGrid w:val="0"/>
              <w:jc w:val="center"/>
              <w:rPr>
                <w:rFonts w:eastAsia="宋"/>
                <w:b/>
                <w:bCs/>
                <w:kern w:val="0"/>
              </w:rPr>
            </w:pPr>
            <w:r w:rsidRPr="001A70DA">
              <w:rPr>
                <w:rFonts w:eastAsia="宋"/>
                <w:b/>
                <w:bCs/>
                <w:kern w:val="0"/>
              </w:rPr>
              <w:t>院校代码</w:t>
            </w:r>
          </w:p>
        </w:tc>
        <w:tc>
          <w:tcPr>
            <w:tcW w:w="1276" w:type="dxa"/>
            <w:tcBorders>
              <w:top w:val="single" w:sz="4" w:space="0" w:color="auto"/>
              <w:left w:val="single" w:sz="4" w:space="0" w:color="auto"/>
              <w:bottom w:val="single" w:sz="4" w:space="0" w:color="auto"/>
            </w:tcBorders>
            <w:shd w:val="clear" w:color="auto" w:fill="4472C4" w:themeFill="accent5"/>
            <w:vAlign w:val="center"/>
          </w:tcPr>
          <w:p w14:paraId="53FFF496" w14:textId="77777777" w:rsidR="00C80FD1" w:rsidRPr="001A70DA" w:rsidRDefault="002E16C6">
            <w:pPr>
              <w:widowControl/>
              <w:snapToGrid w:val="0"/>
              <w:jc w:val="center"/>
              <w:rPr>
                <w:rFonts w:eastAsia="宋"/>
                <w:b/>
                <w:bCs/>
                <w:kern w:val="0"/>
              </w:rPr>
            </w:pPr>
            <w:r w:rsidRPr="001A70DA">
              <w:rPr>
                <w:rFonts w:eastAsia="宋"/>
                <w:b/>
                <w:bCs/>
                <w:kern w:val="0"/>
              </w:rPr>
              <w:t>院校名称</w:t>
            </w:r>
          </w:p>
        </w:tc>
        <w:tc>
          <w:tcPr>
            <w:tcW w:w="3260" w:type="dxa"/>
            <w:gridSpan w:val="2"/>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1D57127C" w14:textId="77777777" w:rsidR="00C80FD1" w:rsidRPr="001A70DA" w:rsidRDefault="002E16C6">
            <w:pPr>
              <w:widowControl/>
              <w:snapToGrid w:val="0"/>
              <w:jc w:val="center"/>
              <w:rPr>
                <w:rFonts w:eastAsia="宋"/>
                <w:b/>
                <w:bCs/>
                <w:kern w:val="0"/>
              </w:rPr>
            </w:pPr>
            <w:r w:rsidRPr="001A70DA">
              <w:rPr>
                <w:rFonts w:eastAsia="宋"/>
                <w:b/>
                <w:bCs/>
                <w:kern w:val="0"/>
              </w:rPr>
              <w:t>指标</w:t>
            </w:r>
          </w:p>
        </w:tc>
        <w:tc>
          <w:tcPr>
            <w:tcW w:w="709" w:type="dxa"/>
            <w:tcBorders>
              <w:top w:val="single" w:sz="4" w:space="0" w:color="auto"/>
              <w:left w:val="nil"/>
              <w:bottom w:val="single" w:sz="4" w:space="0" w:color="auto"/>
              <w:right w:val="single" w:sz="4" w:space="0" w:color="auto"/>
            </w:tcBorders>
            <w:shd w:val="clear" w:color="auto" w:fill="4472C4" w:themeFill="accent5"/>
            <w:vAlign w:val="center"/>
          </w:tcPr>
          <w:p w14:paraId="306CD96B" w14:textId="77777777" w:rsidR="00C80FD1" w:rsidRPr="001A70DA" w:rsidRDefault="002E16C6">
            <w:pPr>
              <w:widowControl/>
              <w:snapToGrid w:val="0"/>
              <w:jc w:val="center"/>
              <w:rPr>
                <w:rFonts w:eastAsia="宋"/>
                <w:b/>
                <w:bCs/>
                <w:kern w:val="0"/>
              </w:rPr>
            </w:pPr>
            <w:r w:rsidRPr="001A70DA">
              <w:rPr>
                <w:rFonts w:eastAsia="宋"/>
                <w:b/>
                <w:bCs/>
                <w:kern w:val="0"/>
              </w:rPr>
              <w:t>单位</w:t>
            </w:r>
          </w:p>
        </w:tc>
        <w:tc>
          <w:tcPr>
            <w:tcW w:w="1134" w:type="dxa"/>
            <w:tcBorders>
              <w:top w:val="single" w:sz="4" w:space="0" w:color="auto"/>
              <w:left w:val="nil"/>
              <w:bottom w:val="single" w:sz="4" w:space="0" w:color="auto"/>
              <w:right w:val="single" w:sz="4" w:space="0" w:color="auto"/>
            </w:tcBorders>
            <w:shd w:val="clear" w:color="auto" w:fill="4472C4" w:themeFill="accent5"/>
            <w:vAlign w:val="center"/>
          </w:tcPr>
          <w:p w14:paraId="5ADDA474" w14:textId="77777777" w:rsidR="00C80FD1" w:rsidRPr="001A70DA" w:rsidRDefault="002E16C6">
            <w:pPr>
              <w:widowControl/>
              <w:snapToGrid w:val="0"/>
              <w:jc w:val="center"/>
              <w:rPr>
                <w:rFonts w:eastAsia="宋"/>
                <w:b/>
                <w:bCs/>
                <w:kern w:val="0"/>
              </w:rPr>
            </w:pPr>
            <w:r w:rsidRPr="001A70DA">
              <w:rPr>
                <w:rFonts w:eastAsia="宋"/>
                <w:b/>
                <w:bCs/>
                <w:kern w:val="0"/>
              </w:rPr>
              <w:t>2020</w:t>
            </w:r>
            <w:r w:rsidRPr="001A70DA">
              <w:rPr>
                <w:rFonts w:eastAsia="宋"/>
                <w:b/>
                <w:bCs/>
                <w:kern w:val="0"/>
              </w:rPr>
              <w:t>年</w:t>
            </w:r>
          </w:p>
        </w:tc>
        <w:tc>
          <w:tcPr>
            <w:tcW w:w="1202" w:type="dxa"/>
            <w:tcBorders>
              <w:top w:val="single" w:sz="4" w:space="0" w:color="auto"/>
              <w:left w:val="nil"/>
              <w:bottom w:val="single" w:sz="4" w:space="0" w:color="auto"/>
              <w:right w:val="single" w:sz="4" w:space="0" w:color="auto"/>
            </w:tcBorders>
            <w:shd w:val="clear" w:color="auto" w:fill="4472C4" w:themeFill="accent5"/>
            <w:vAlign w:val="center"/>
          </w:tcPr>
          <w:p w14:paraId="03FAD408" w14:textId="77777777" w:rsidR="00C80FD1" w:rsidRPr="001A70DA" w:rsidRDefault="002E16C6">
            <w:pPr>
              <w:widowControl/>
              <w:snapToGrid w:val="0"/>
              <w:jc w:val="center"/>
              <w:rPr>
                <w:rFonts w:eastAsia="宋"/>
                <w:b/>
                <w:bCs/>
                <w:kern w:val="0"/>
              </w:rPr>
            </w:pPr>
            <w:r w:rsidRPr="001A70DA">
              <w:rPr>
                <w:rFonts w:eastAsia="宋"/>
                <w:b/>
                <w:bCs/>
                <w:kern w:val="0"/>
              </w:rPr>
              <w:t>2021</w:t>
            </w:r>
            <w:r w:rsidRPr="001A70DA">
              <w:rPr>
                <w:rFonts w:eastAsia="宋"/>
                <w:b/>
                <w:bCs/>
                <w:kern w:val="0"/>
              </w:rPr>
              <w:t>年</w:t>
            </w:r>
          </w:p>
        </w:tc>
      </w:tr>
      <w:tr w:rsidR="001A70DA" w:rsidRPr="001A70DA" w14:paraId="7B4591B7" w14:textId="77777777">
        <w:trPr>
          <w:trHeight w:val="567"/>
          <w:jc w:val="center"/>
        </w:trPr>
        <w:tc>
          <w:tcPr>
            <w:tcW w:w="1129" w:type="dxa"/>
            <w:vMerge w:val="restart"/>
            <w:tcBorders>
              <w:top w:val="single" w:sz="4" w:space="0" w:color="auto"/>
              <w:left w:val="single" w:sz="4" w:space="0" w:color="auto"/>
              <w:bottom w:val="single" w:sz="4" w:space="0" w:color="auto"/>
              <w:right w:val="single" w:sz="4" w:space="0" w:color="auto"/>
            </w:tcBorders>
            <w:vAlign w:val="center"/>
          </w:tcPr>
          <w:p w14:paraId="776D7E0A" w14:textId="77777777" w:rsidR="001F3487" w:rsidRPr="001A70DA" w:rsidRDefault="001F3487" w:rsidP="001F3487">
            <w:pPr>
              <w:widowControl/>
              <w:snapToGrid w:val="0"/>
              <w:jc w:val="center"/>
              <w:rPr>
                <w:rFonts w:eastAsia="宋"/>
                <w:kern w:val="0"/>
              </w:rPr>
            </w:pPr>
            <w:r w:rsidRPr="001A70DA">
              <w:rPr>
                <w:rFonts w:eastAsia="宋"/>
                <w:kern w:val="0"/>
              </w:rPr>
              <w:t>4143013043</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3E894E74" w14:textId="77777777" w:rsidR="001F3487" w:rsidRPr="001A70DA" w:rsidRDefault="001F3487" w:rsidP="001F3487">
            <w:pPr>
              <w:widowControl/>
              <w:snapToGrid w:val="0"/>
              <w:jc w:val="center"/>
              <w:rPr>
                <w:rFonts w:eastAsia="宋"/>
                <w:kern w:val="0"/>
              </w:rPr>
            </w:pPr>
            <w:r w:rsidRPr="001A70DA">
              <w:rPr>
                <w:rFonts w:eastAsia="宋" w:hint="eastAsia"/>
                <w:kern w:val="0"/>
              </w:rPr>
              <w:t>湖南化工职业技术学院</w:t>
            </w:r>
          </w:p>
        </w:tc>
        <w:tc>
          <w:tcPr>
            <w:tcW w:w="567" w:type="dxa"/>
            <w:tcBorders>
              <w:top w:val="single" w:sz="4" w:space="0" w:color="auto"/>
              <w:left w:val="single" w:sz="4" w:space="0" w:color="auto"/>
              <w:bottom w:val="single" w:sz="4" w:space="0" w:color="auto"/>
              <w:right w:val="single" w:sz="4" w:space="0" w:color="auto"/>
            </w:tcBorders>
            <w:vAlign w:val="center"/>
          </w:tcPr>
          <w:p w14:paraId="349385B1" w14:textId="77777777" w:rsidR="001F3487" w:rsidRPr="001A70DA" w:rsidRDefault="001F3487" w:rsidP="001F3487">
            <w:pPr>
              <w:jc w:val="center"/>
              <w:rPr>
                <w:rFonts w:eastAsiaTheme="minorEastAsia"/>
              </w:rPr>
            </w:pPr>
            <w:r w:rsidRPr="001A70DA">
              <w:rPr>
                <w:rFonts w:eastAsiaTheme="minorEastAsia" w:hint="eastAsia"/>
              </w:rPr>
              <w:t>1</w:t>
            </w:r>
          </w:p>
        </w:tc>
        <w:tc>
          <w:tcPr>
            <w:tcW w:w="2693" w:type="dxa"/>
            <w:tcBorders>
              <w:top w:val="single" w:sz="4" w:space="0" w:color="auto"/>
              <w:left w:val="single" w:sz="4" w:space="0" w:color="auto"/>
              <w:bottom w:val="single" w:sz="4" w:space="0" w:color="auto"/>
              <w:right w:val="single" w:sz="4" w:space="0" w:color="auto"/>
            </w:tcBorders>
            <w:vAlign w:val="center"/>
          </w:tcPr>
          <w:p w14:paraId="1A7CB111" w14:textId="77777777" w:rsidR="001F3487" w:rsidRPr="001A70DA" w:rsidRDefault="001F3487" w:rsidP="001F3487">
            <w:pPr>
              <w:jc w:val="left"/>
              <w:rPr>
                <w:rFonts w:eastAsiaTheme="minorEastAsia"/>
              </w:rPr>
            </w:pPr>
            <w:r w:rsidRPr="001A70DA">
              <w:rPr>
                <w:rFonts w:eastAsiaTheme="minorEastAsia" w:hint="eastAsia"/>
              </w:rPr>
              <w:t>就业率</w:t>
            </w:r>
          </w:p>
        </w:tc>
        <w:tc>
          <w:tcPr>
            <w:tcW w:w="709" w:type="dxa"/>
            <w:tcBorders>
              <w:top w:val="single" w:sz="4" w:space="0" w:color="auto"/>
              <w:left w:val="single" w:sz="4" w:space="0" w:color="auto"/>
              <w:bottom w:val="single" w:sz="4" w:space="0" w:color="auto"/>
              <w:right w:val="single" w:sz="4" w:space="0" w:color="auto"/>
            </w:tcBorders>
            <w:vAlign w:val="center"/>
          </w:tcPr>
          <w:p w14:paraId="3CA1A3E1" w14:textId="77777777" w:rsidR="001F3487" w:rsidRPr="001A70DA" w:rsidRDefault="001F3487" w:rsidP="001F3487">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2018CC40" w14:textId="3162A5A2" w:rsidR="001F3487" w:rsidRPr="001A70DA" w:rsidRDefault="001F3487" w:rsidP="001F3487">
            <w:pPr>
              <w:jc w:val="center"/>
              <w:rPr>
                <w:rFonts w:eastAsiaTheme="minorEastAsia"/>
              </w:rPr>
            </w:pPr>
            <w:r w:rsidRPr="001A70DA">
              <w:rPr>
                <w:rFonts w:eastAsiaTheme="minorEastAsia"/>
              </w:rPr>
              <w:t>91.70</w:t>
            </w:r>
          </w:p>
        </w:tc>
        <w:tc>
          <w:tcPr>
            <w:tcW w:w="1202" w:type="dxa"/>
            <w:tcBorders>
              <w:top w:val="single" w:sz="4" w:space="0" w:color="auto"/>
              <w:left w:val="single" w:sz="4" w:space="0" w:color="auto"/>
              <w:bottom w:val="single" w:sz="4" w:space="0" w:color="auto"/>
              <w:right w:val="single" w:sz="4" w:space="0" w:color="auto"/>
            </w:tcBorders>
            <w:vAlign w:val="center"/>
          </w:tcPr>
          <w:p w14:paraId="72608119" w14:textId="2E3B7566" w:rsidR="001F3487" w:rsidRPr="001A70DA" w:rsidRDefault="001F3487" w:rsidP="001F3487">
            <w:pPr>
              <w:jc w:val="center"/>
              <w:rPr>
                <w:rFonts w:eastAsiaTheme="minorEastAsia"/>
              </w:rPr>
            </w:pPr>
            <w:r w:rsidRPr="001A70DA">
              <w:rPr>
                <w:rFonts w:eastAsiaTheme="minorEastAsia"/>
              </w:rPr>
              <w:t>90.99</w:t>
            </w:r>
          </w:p>
        </w:tc>
      </w:tr>
      <w:tr w:rsidR="001A70DA" w:rsidRPr="001A70DA" w14:paraId="031A2EFF" w14:textId="77777777" w:rsidTr="00C56722">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36F42094" w14:textId="77777777" w:rsidR="00C56722" w:rsidRPr="001A70DA" w:rsidRDefault="00C56722" w:rsidP="00C56722">
            <w:pPr>
              <w:widowControl/>
              <w:snapToGrid w:val="0"/>
              <w:ind w:firstLine="420"/>
              <w:jc w:val="center"/>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4E92946C" w14:textId="77777777" w:rsidR="00C56722" w:rsidRPr="001A70DA" w:rsidRDefault="00C56722" w:rsidP="00C56722">
            <w:pPr>
              <w:widowControl/>
              <w:snapToGrid w:val="0"/>
              <w:ind w:firstLine="420"/>
              <w:jc w:val="center"/>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6854D816" w14:textId="77777777" w:rsidR="00C56722" w:rsidRPr="001A70DA" w:rsidRDefault="00C56722" w:rsidP="00C56722">
            <w:pPr>
              <w:jc w:val="center"/>
              <w:rPr>
                <w:rFonts w:eastAsiaTheme="minorEastAsia"/>
              </w:rPr>
            </w:pPr>
            <w:r w:rsidRPr="001A70DA">
              <w:rPr>
                <w:rFonts w:eastAsiaTheme="minorEastAsia" w:hint="eastAsia"/>
              </w:rPr>
              <w:t>2</w:t>
            </w:r>
          </w:p>
        </w:tc>
        <w:tc>
          <w:tcPr>
            <w:tcW w:w="2693" w:type="dxa"/>
            <w:tcBorders>
              <w:top w:val="single" w:sz="4" w:space="0" w:color="auto"/>
              <w:left w:val="single" w:sz="4" w:space="0" w:color="auto"/>
              <w:bottom w:val="single" w:sz="4" w:space="0" w:color="auto"/>
              <w:right w:val="single" w:sz="4" w:space="0" w:color="auto"/>
            </w:tcBorders>
            <w:vAlign w:val="center"/>
          </w:tcPr>
          <w:p w14:paraId="19F2B091" w14:textId="77777777" w:rsidR="00C56722" w:rsidRPr="001A70DA" w:rsidRDefault="00C56722" w:rsidP="00C56722">
            <w:pPr>
              <w:jc w:val="left"/>
              <w:rPr>
                <w:rFonts w:eastAsiaTheme="minorEastAsia"/>
              </w:rPr>
            </w:pPr>
            <w:r w:rsidRPr="001A70DA">
              <w:rPr>
                <w:rFonts w:eastAsiaTheme="minorEastAsia" w:hint="eastAsia"/>
              </w:rPr>
              <w:t>毕业生本省就业比例</w:t>
            </w:r>
          </w:p>
        </w:tc>
        <w:tc>
          <w:tcPr>
            <w:tcW w:w="709" w:type="dxa"/>
            <w:tcBorders>
              <w:top w:val="single" w:sz="4" w:space="0" w:color="auto"/>
              <w:left w:val="single" w:sz="4" w:space="0" w:color="auto"/>
              <w:bottom w:val="single" w:sz="4" w:space="0" w:color="auto"/>
              <w:right w:val="single" w:sz="4" w:space="0" w:color="auto"/>
            </w:tcBorders>
            <w:vAlign w:val="center"/>
          </w:tcPr>
          <w:p w14:paraId="0E6C65B9" w14:textId="77777777" w:rsidR="00C56722" w:rsidRPr="001A70DA" w:rsidRDefault="00C56722" w:rsidP="00C56722">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6F8722C6" w14:textId="6758AE14" w:rsidR="00C56722" w:rsidRPr="001A70DA" w:rsidRDefault="00C56722" w:rsidP="00C56722">
            <w:pPr>
              <w:jc w:val="center"/>
              <w:rPr>
                <w:rFonts w:eastAsiaTheme="minorEastAsia"/>
              </w:rPr>
            </w:pPr>
            <w:r w:rsidRPr="001A70DA">
              <w:rPr>
                <w:rFonts w:eastAsiaTheme="minorEastAsia"/>
              </w:rPr>
              <w:t>48.50</w:t>
            </w:r>
          </w:p>
        </w:tc>
        <w:tc>
          <w:tcPr>
            <w:tcW w:w="1202" w:type="dxa"/>
            <w:tcBorders>
              <w:top w:val="single" w:sz="4" w:space="0" w:color="auto"/>
              <w:left w:val="single" w:sz="4" w:space="0" w:color="auto"/>
              <w:bottom w:val="single" w:sz="4" w:space="0" w:color="auto"/>
              <w:right w:val="single" w:sz="4" w:space="0" w:color="auto"/>
            </w:tcBorders>
            <w:vAlign w:val="center"/>
          </w:tcPr>
          <w:p w14:paraId="2E4E0B74" w14:textId="52091891" w:rsidR="00C56722" w:rsidRPr="001A70DA" w:rsidRDefault="00C56722" w:rsidP="00C56722">
            <w:pPr>
              <w:jc w:val="center"/>
              <w:rPr>
                <w:rFonts w:eastAsiaTheme="minorEastAsia"/>
              </w:rPr>
            </w:pPr>
            <w:r w:rsidRPr="001A70DA">
              <w:rPr>
                <w:rFonts w:eastAsiaTheme="minorEastAsia"/>
              </w:rPr>
              <w:t>84.64</w:t>
            </w:r>
          </w:p>
        </w:tc>
      </w:tr>
      <w:tr w:rsidR="001A70DA" w:rsidRPr="001A70DA" w14:paraId="7069AACB" w14:textId="77777777">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1E89958D" w14:textId="77777777" w:rsidR="001F3487" w:rsidRPr="001A70DA" w:rsidRDefault="001F3487" w:rsidP="001F3487">
            <w:pPr>
              <w:widowControl/>
              <w:snapToGrid w:val="0"/>
              <w:ind w:firstLine="420"/>
              <w:jc w:val="center"/>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1F3AFC72" w14:textId="77777777" w:rsidR="001F3487" w:rsidRPr="001A70DA" w:rsidRDefault="001F3487" w:rsidP="001F3487">
            <w:pPr>
              <w:widowControl/>
              <w:snapToGrid w:val="0"/>
              <w:ind w:firstLine="420"/>
              <w:jc w:val="center"/>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34F37110" w14:textId="77777777" w:rsidR="001F3487" w:rsidRPr="001A70DA" w:rsidRDefault="001F3487" w:rsidP="001F3487">
            <w:pPr>
              <w:jc w:val="center"/>
              <w:rPr>
                <w:rFonts w:eastAsiaTheme="minorEastAsia"/>
              </w:rPr>
            </w:pPr>
            <w:r w:rsidRPr="001A70DA">
              <w:rPr>
                <w:rFonts w:eastAsiaTheme="minorEastAsia" w:hint="eastAsia"/>
              </w:rPr>
              <w:t>3</w:t>
            </w:r>
          </w:p>
        </w:tc>
        <w:tc>
          <w:tcPr>
            <w:tcW w:w="2693" w:type="dxa"/>
            <w:tcBorders>
              <w:top w:val="single" w:sz="4" w:space="0" w:color="auto"/>
              <w:left w:val="single" w:sz="4" w:space="0" w:color="auto"/>
              <w:bottom w:val="single" w:sz="4" w:space="0" w:color="auto"/>
              <w:right w:val="single" w:sz="4" w:space="0" w:color="auto"/>
            </w:tcBorders>
            <w:vAlign w:val="center"/>
          </w:tcPr>
          <w:p w14:paraId="7A454FDF" w14:textId="77777777" w:rsidR="001F3487" w:rsidRPr="001A70DA" w:rsidRDefault="001F3487" w:rsidP="001F3487">
            <w:pPr>
              <w:jc w:val="left"/>
              <w:rPr>
                <w:rFonts w:eastAsiaTheme="minorEastAsia"/>
              </w:rPr>
            </w:pPr>
            <w:r w:rsidRPr="001A70DA">
              <w:rPr>
                <w:rFonts w:eastAsiaTheme="minorEastAsia" w:hint="eastAsia"/>
              </w:rPr>
              <w:t>月收入</w:t>
            </w:r>
          </w:p>
        </w:tc>
        <w:tc>
          <w:tcPr>
            <w:tcW w:w="709" w:type="dxa"/>
            <w:tcBorders>
              <w:top w:val="single" w:sz="4" w:space="0" w:color="auto"/>
              <w:left w:val="single" w:sz="4" w:space="0" w:color="auto"/>
              <w:bottom w:val="single" w:sz="4" w:space="0" w:color="auto"/>
              <w:right w:val="single" w:sz="4" w:space="0" w:color="auto"/>
            </w:tcBorders>
            <w:vAlign w:val="center"/>
          </w:tcPr>
          <w:p w14:paraId="50160EC7" w14:textId="77777777" w:rsidR="001F3487" w:rsidRPr="001A70DA" w:rsidRDefault="001F3487" w:rsidP="001F3487">
            <w:pPr>
              <w:jc w:val="center"/>
              <w:rPr>
                <w:rFonts w:eastAsiaTheme="minorEastAsia"/>
              </w:rPr>
            </w:pPr>
            <w:r w:rsidRPr="001A70DA">
              <w:rPr>
                <w:rFonts w:eastAsiaTheme="minorEastAsia" w:hint="eastAsia"/>
              </w:rPr>
              <w:t>元</w:t>
            </w:r>
          </w:p>
        </w:tc>
        <w:tc>
          <w:tcPr>
            <w:tcW w:w="1134" w:type="dxa"/>
            <w:tcBorders>
              <w:top w:val="single" w:sz="4" w:space="0" w:color="auto"/>
              <w:left w:val="single" w:sz="4" w:space="0" w:color="auto"/>
              <w:bottom w:val="single" w:sz="4" w:space="0" w:color="auto"/>
              <w:right w:val="single" w:sz="4" w:space="0" w:color="auto"/>
            </w:tcBorders>
            <w:vAlign w:val="center"/>
          </w:tcPr>
          <w:p w14:paraId="7941D05D" w14:textId="330220C0" w:rsidR="001F3487" w:rsidRPr="001A70DA" w:rsidRDefault="001F3487" w:rsidP="001F3487">
            <w:pPr>
              <w:jc w:val="center"/>
              <w:rPr>
                <w:rFonts w:eastAsiaTheme="minorEastAsia"/>
              </w:rPr>
            </w:pPr>
            <w:r w:rsidRPr="001A70DA">
              <w:rPr>
                <w:rFonts w:eastAsiaTheme="minorEastAsia"/>
              </w:rPr>
              <w:t>4366.00</w:t>
            </w:r>
          </w:p>
        </w:tc>
        <w:tc>
          <w:tcPr>
            <w:tcW w:w="1202" w:type="dxa"/>
            <w:tcBorders>
              <w:top w:val="single" w:sz="4" w:space="0" w:color="auto"/>
              <w:left w:val="single" w:sz="4" w:space="0" w:color="auto"/>
              <w:bottom w:val="single" w:sz="4" w:space="0" w:color="auto"/>
              <w:right w:val="single" w:sz="4" w:space="0" w:color="auto"/>
            </w:tcBorders>
            <w:vAlign w:val="center"/>
          </w:tcPr>
          <w:p w14:paraId="6CE38B73" w14:textId="250D76B1" w:rsidR="001F3487" w:rsidRPr="001A70DA" w:rsidRDefault="001F3487" w:rsidP="001F3487">
            <w:pPr>
              <w:jc w:val="center"/>
              <w:rPr>
                <w:rFonts w:eastAsiaTheme="minorEastAsia"/>
              </w:rPr>
            </w:pPr>
            <w:r w:rsidRPr="001A70DA">
              <w:rPr>
                <w:rFonts w:eastAsiaTheme="minorEastAsia"/>
              </w:rPr>
              <w:t>4156.00</w:t>
            </w:r>
          </w:p>
        </w:tc>
      </w:tr>
      <w:tr w:rsidR="001A70DA" w:rsidRPr="001A70DA" w14:paraId="7452AD06" w14:textId="77777777">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20CA1CDE" w14:textId="77777777" w:rsidR="001F3487" w:rsidRPr="001A70DA" w:rsidRDefault="001F3487" w:rsidP="001F3487">
            <w:pPr>
              <w:widowControl/>
              <w:snapToGrid w:val="0"/>
              <w:ind w:firstLineChars="50" w:firstLine="105"/>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04C23284" w14:textId="77777777" w:rsidR="001F3487" w:rsidRPr="001A70DA" w:rsidRDefault="001F3487" w:rsidP="001F3487">
            <w:pPr>
              <w:widowControl/>
              <w:snapToGrid w:val="0"/>
              <w:ind w:firstLineChars="50" w:firstLine="105"/>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29189878" w14:textId="77777777" w:rsidR="001F3487" w:rsidRPr="001A70DA" w:rsidRDefault="001F3487" w:rsidP="001F3487">
            <w:pPr>
              <w:jc w:val="center"/>
              <w:rPr>
                <w:rFonts w:eastAsiaTheme="minorEastAsia"/>
              </w:rPr>
            </w:pPr>
            <w:r w:rsidRPr="001A70DA">
              <w:rPr>
                <w:rFonts w:eastAsiaTheme="minorEastAsia" w:hint="eastAsia"/>
              </w:rPr>
              <w:t>4</w:t>
            </w:r>
          </w:p>
        </w:tc>
        <w:tc>
          <w:tcPr>
            <w:tcW w:w="2693" w:type="dxa"/>
            <w:tcBorders>
              <w:top w:val="single" w:sz="4" w:space="0" w:color="auto"/>
              <w:left w:val="single" w:sz="4" w:space="0" w:color="auto"/>
              <w:bottom w:val="single" w:sz="4" w:space="0" w:color="auto"/>
              <w:right w:val="single" w:sz="4" w:space="0" w:color="auto"/>
            </w:tcBorders>
            <w:vAlign w:val="center"/>
          </w:tcPr>
          <w:p w14:paraId="2F9DF502" w14:textId="77777777" w:rsidR="001F3487" w:rsidRPr="001A70DA" w:rsidRDefault="001F3487" w:rsidP="001F3487">
            <w:pPr>
              <w:jc w:val="left"/>
              <w:rPr>
                <w:rFonts w:eastAsiaTheme="minorEastAsia"/>
              </w:rPr>
            </w:pPr>
            <w:r w:rsidRPr="001A70DA">
              <w:rPr>
                <w:rFonts w:eastAsiaTheme="minorEastAsia" w:hint="eastAsia"/>
              </w:rPr>
              <w:t>理工农</w:t>
            </w:r>
            <w:proofErr w:type="gramStart"/>
            <w:r w:rsidRPr="001A70DA">
              <w:rPr>
                <w:rFonts w:eastAsiaTheme="minorEastAsia" w:hint="eastAsia"/>
              </w:rPr>
              <w:t>医</w:t>
            </w:r>
            <w:proofErr w:type="gramEnd"/>
            <w:r w:rsidRPr="001A70DA">
              <w:rPr>
                <w:rFonts w:eastAsiaTheme="minorEastAsia" w:hint="eastAsia"/>
              </w:rPr>
              <w:t>类专业相关度</w:t>
            </w:r>
          </w:p>
        </w:tc>
        <w:tc>
          <w:tcPr>
            <w:tcW w:w="709" w:type="dxa"/>
            <w:tcBorders>
              <w:top w:val="single" w:sz="4" w:space="0" w:color="auto"/>
              <w:left w:val="single" w:sz="4" w:space="0" w:color="auto"/>
              <w:bottom w:val="single" w:sz="4" w:space="0" w:color="auto"/>
              <w:right w:val="single" w:sz="4" w:space="0" w:color="auto"/>
            </w:tcBorders>
            <w:vAlign w:val="center"/>
          </w:tcPr>
          <w:p w14:paraId="59CD1728" w14:textId="77777777" w:rsidR="001F3487" w:rsidRPr="001A70DA" w:rsidRDefault="001F3487" w:rsidP="001F3487">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2BFE33AC" w14:textId="62107F98" w:rsidR="001F3487" w:rsidRPr="001A70DA" w:rsidRDefault="001F3487" w:rsidP="001F3487">
            <w:pPr>
              <w:jc w:val="center"/>
              <w:rPr>
                <w:rFonts w:eastAsiaTheme="minorEastAsia"/>
              </w:rPr>
            </w:pPr>
            <w:r w:rsidRPr="001A70DA">
              <w:rPr>
                <w:rFonts w:eastAsiaTheme="minorEastAsia"/>
              </w:rPr>
              <w:t>91.86</w:t>
            </w:r>
          </w:p>
        </w:tc>
        <w:tc>
          <w:tcPr>
            <w:tcW w:w="1202" w:type="dxa"/>
            <w:tcBorders>
              <w:top w:val="single" w:sz="4" w:space="0" w:color="auto"/>
              <w:left w:val="single" w:sz="4" w:space="0" w:color="auto"/>
              <w:bottom w:val="single" w:sz="4" w:space="0" w:color="auto"/>
              <w:right w:val="single" w:sz="4" w:space="0" w:color="auto"/>
            </w:tcBorders>
            <w:vAlign w:val="center"/>
          </w:tcPr>
          <w:p w14:paraId="521114AA" w14:textId="30A2ADD8" w:rsidR="001F3487" w:rsidRPr="001A70DA" w:rsidRDefault="001F3487" w:rsidP="001F3487">
            <w:pPr>
              <w:jc w:val="center"/>
              <w:rPr>
                <w:rFonts w:eastAsiaTheme="minorEastAsia"/>
              </w:rPr>
            </w:pPr>
            <w:r w:rsidRPr="001A70DA">
              <w:rPr>
                <w:rFonts w:eastAsiaTheme="minorEastAsia"/>
              </w:rPr>
              <w:t>93.94</w:t>
            </w:r>
          </w:p>
        </w:tc>
      </w:tr>
      <w:tr w:rsidR="001A70DA" w:rsidRPr="001A70DA" w14:paraId="4972AC82" w14:textId="77777777">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22C4B545" w14:textId="77777777" w:rsidR="001F3487" w:rsidRPr="001A70DA" w:rsidRDefault="001F3487" w:rsidP="001F3487">
            <w:pPr>
              <w:widowControl/>
              <w:snapToGrid w:val="0"/>
              <w:ind w:firstLineChars="50" w:firstLine="105"/>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F6AD5BB" w14:textId="77777777" w:rsidR="001F3487" w:rsidRPr="001A70DA" w:rsidRDefault="001F3487" w:rsidP="001F3487">
            <w:pPr>
              <w:widowControl/>
              <w:snapToGrid w:val="0"/>
              <w:ind w:firstLineChars="50" w:firstLine="105"/>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70965394" w14:textId="77777777" w:rsidR="001F3487" w:rsidRPr="001A70DA" w:rsidRDefault="001F3487" w:rsidP="001F3487">
            <w:pPr>
              <w:jc w:val="center"/>
              <w:rPr>
                <w:rFonts w:eastAsiaTheme="minorEastAsia"/>
              </w:rPr>
            </w:pPr>
            <w:r w:rsidRPr="001A70DA">
              <w:rPr>
                <w:rFonts w:eastAsiaTheme="minorEastAsia" w:hint="eastAsia"/>
              </w:rPr>
              <w:t>5</w:t>
            </w:r>
          </w:p>
        </w:tc>
        <w:tc>
          <w:tcPr>
            <w:tcW w:w="2693" w:type="dxa"/>
            <w:tcBorders>
              <w:top w:val="single" w:sz="4" w:space="0" w:color="auto"/>
              <w:left w:val="single" w:sz="4" w:space="0" w:color="auto"/>
              <w:bottom w:val="single" w:sz="4" w:space="0" w:color="auto"/>
              <w:right w:val="single" w:sz="4" w:space="0" w:color="auto"/>
            </w:tcBorders>
            <w:vAlign w:val="center"/>
          </w:tcPr>
          <w:p w14:paraId="52113D4A" w14:textId="77777777" w:rsidR="001F3487" w:rsidRPr="001A70DA" w:rsidRDefault="001F3487" w:rsidP="001F3487">
            <w:pPr>
              <w:jc w:val="left"/>
              <w:rPr>
                <w:rFonts w:eastAsiaTheme="minorEastAsia"/>
              </w:rPr>
            </w:pPr>
            <w:r w:rsidRPr="001A70DA">
              <w:rPr>
                <w:rFonts w:eastAsiaTheme="minorEastAsia" w:hint="eastAsia"/>
              </w:rPr>
              <w:t>母校满意度</w:t>
            </w:r>
          </w:p>
        </w:tc>
        <w:tc>
          <w:tcPr>
            <w:tcW w:w="709" w:type="dxa"/>
            <w:tcBorders>
              <w:top w:val="single" w:sz="4" w:space="0" w:color="auto"/>
              <w:left w:val="single" w:sz="4" w:space="0" w:color="auto"/>
              <w:bottom w:val="single" w:sz="4" w:space="0" w:color="auto"/>
              <w:right w:val="single" w:sz="4" w:space="0" w:color="auto"/>
            </w:tcBorders>
            <w:vAlign w:val="center"/>
          </w:tcPr>
          <w:p w14:paraId="7A6928B4" w14:textId="77777777" w:rsidR="001F3487" w:rsidRPr="001A70DA" w:rsidRDefault="001F3487" w:rsidP="001F3487">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2F4B8604" w14:textId="0B492C65" w:rsidR="001F3487" w:rsidRPr="001A70DA" w:rsidRDefault="001F3487" w:rsidP="001F3487">
            <w:pPr>
              <w:jc w:val="center"/>
              <w:rPr>
                <w:rFonts w:eastAsiaTheme="minorEastAsia"/>
              </w:rPr>
            </w:pPr>
            <w:r w:rsidRPr="001A70DA">
              <w:rPr>
                <w:rFonts w:eastAsiaTheme="minorEastAsia"/>
              </w:rPr>
              <w:t>98.81</w:t>
            </w:r>
          </w:p>
        </w:tc>
        <w:tc>
          <w:tcPr>
            <w:tcW w:w="1202" w:type="dxa"/>
            <w:tcBorders>
              <w:top w:val="single" w:sz="4" w:space="0" w:color="auto"/>
              <w:left w:val="single" w:sz="4" w:space="0" w:color="auto"/>
              <w:bottom w:val="single" w:sz="4" w:space="0" w:color="auto"/>
              <w:right w:val="single" w:sz="4" w:space="0" w:color="auto"/>
            </w:tcBorders>
            <w:vAlign w:val="center"/>
          </w:tcPr>
          <w:p w14:paraId="7F610E68" w14:textId="4C84860D" w:rsidR="001F3487" w:rsidRPr="001A70DA" w:rsidRDefault="001F3487" w:rsidP="001F3487">
            <w:pPr>
              <w:jc w:val="center"/>
              <w:rPr>
                <w:rFonts w:eastAsiaTheme="minorEastAsia"/>
              </w:rPr>
            </w:pPr>
            <w:r w:rsidRPr="001A70DA">
              <w:rPr>
                <w:rFonts w:eastAsiaTheme="minorEastAsia"/>
              </w:rPr>
              <w:t>94.00</w:t>
            </w:r>
          </w:p>
        </w:tc>
      </w:tr>
      <w:tr w:rsidR="001A70DA" w:rsidRPr="001A70DA" w14:paraId="762EE794" w14:textId="77777777">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4F50D376" w14:textId="77777777" w:rsidR="001F3487" w:rsidRPr="001A70DA" w:rsidRDefault="001F3487" w:rsidP="001F3487">
            <w:pPr>
              <w:widowControl/>
              <w:snapToGrid w:val="0"/>
              <w:ind w:firstLine="420"/>
              <w:jc w:val="center"/>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ACD46B5" w14:textId="77777777" w:rsidR="001F3487" w:rsidRPr="001A70DA" w:rsidRDefault="001F3487" w:rsidP="001F3487">
            <w:pPr>
              <w:widowControl/>
              <w:snapToGrid w:val="0"/>
              <w:ind w:firstLine="420"/>
              <w:jc w:val="center"/>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601E7CB9" w14:textId="77777777" w:rsidR="001F3487" w:rsidRPr="001A70DA" w:rsidRDefault="001F3487" w:rsidP="001F3487">
            <w:pPr>
              <w:jc w:val="center"/>
              <w:rPr>
                <w:rFonts w:eastAsiaTheme="minorEastAsia"/>
              </w:rPr>
            </w:pPr>
            <w:r w:rsidRPr="001A70DA">
              <w:rPr>
                <w:rFonts w:eastAsiaTheme="minorEastAsia" w:hint="eastAsia"/>
              </w:rPr>
              <w:t>6</w:t>
            </w:r>
          </w:p>
        </w:tc>
        <w:tc>
          <w:tcPr>
            <w:tcW w:w="2693" w:type="dxa"/>
            <w:tcBorders>
              <w:top w:val="single" w:sz="4" w:space="0" w:color="auto"/>
              <w:left w:val="single" w:sz="4" w:space="0" w:color="auto"/>
              <w:bottom w:val="single" w:sz="4" w:space="0" w:color="auto"/>
              <w:right w:val="single" w:sz="4" w:space="0" w:color="auto"/>
            </w:tcBorders>
            <w:vAlign w:val="center"/>
          </w:tcPr>
          <w:p w14:paraId="0CA39F80" w14:textId="77777777" w:rsidR="001F3487" w:rsidRPr="001A70DA" w:rsidRDefault="001F3487" w:rsidP="001F3487">
            <w:pPr>
              <w:jc w:val="left"/>
              <w:rPr>
                <w:rFonts w:eastAsiaTheme="minorEastAsia"/>
              </w:rPr>
            </w:pPr>
            <w:r w:rsidRPr="001A70DA">
              <w:rPr>
                <w:rFonts w:eastAsiaTheme="minorEastAsia" w:hint="eastAsia"/>
              </w:rPr>
              <w:t>自主创业比例</w:t>
            </w:r>
          </w:p>
        </w:tc>
        <w:tc>
          <w:tcPr>
            <w:tcW w:w="709" w:type="dxa"/>
            <w:tcBorders>
              <w:top w:val="single" w:sz="4" w:space="0" w:color="auto"/>
              <w:left w:val="single" w:sz="4" w:space="0" w:color="auto"/>
              <w:bottom w:val="single" w:sz="4" w:space="0" w:color="auto"/>
              <w:right w:val="single" w:sz="4" w:space="0" w:color="auto"/>
            </w:tcBorders>
            <w:vAlign w:val="center"/>
          </w:tcPr>
          <w:p w14:paraId="7C2AA040" w14:textId="77777777" w:rsidR="001F3487" w:rsidRPr="001A70DA" w:rsidRDefault="001F3487" w:rsidP="001F3487">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0A52C4A5" w14:textId="069D79CC" w:rsidR="001F3487" w:rsidRPr="001A70DA" w:rsidRDefault="001F3487" w:rsidP="001F3487">
            <w:pPr>
              <w:jc w:val="center"/>
              <w:rPr>
                <w:rFonts w:eastAsiaTheme="minorEastAsia"/>
              </w:rPr>
            </w:pPr>
            <w:r w:rsidRPr="001A70DA">
              <w:rPr>
                <w:rFonts w:eastAsiaTheme="minorEastAsia"/>
              </w:rPr>
              <w:t>1.50</w:t>
            </w:r>
          </w:p>
        </w:tc>
        <w:tc>
          <w:tcPr>
            <w:tcW w:w="1202" w:type="dxa"/>
            <w:tcBorders>
              <w:top w:val="single" w:sz="4" w:space="0" w:color="auto"/>
              <w:left w:val="single" w:sz="4" w:space="0" w:color="auto"/>
              <w:bottom w:val="single" w:sz="4" w:space="0" w:color="auto"/>
              <w:right w:val="single" w:sz="4" w:space="0" w:color="auto"/>
            </w:tcBorders>
            <w:vAlign w:val="center"/>
          </w:tcPr>
          <w:p w14:paraId="244E9821" w14:textId="23E6BD93" w:rsidR="001F3487" w:rsidRPr="001A70DA" w:rsidRDefault="001F3487" w:rsidP="001F3487">
            <w:pPr>
              <w:jc w:val="center"/>
              <w:rPr>
                <w:rFonts w:eastAsiaTheme="minorEastAsia"/>
              </w:rPr>
            </w:pPr>
            <w:r w:rsidRPr="001A70DA">
              <w:rPr>
                <w:rFonts w:eastAsiaTheme="minorEastAsia"/>
              </w:rPr>
              <w:t>0.34</w:t>
            </w:r>
          </w:p>
        </w:tc>
      </w:tr>
      <w:tr w:rsidR="001A70DA" w:rsidRPr="001A70DA" w14:paraId="0492F21B" w14:textId="77777777">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0076FE73" w14:textId="77777777" w:rsidR="00C56722" w:rsidRPr="001A70DA" w:rsidRDefault="00C56722" w:rsidP="00C56722">
            <w:pPr>
              <w:widowControl/>
              <w:snapToGrid w:val="0"/>
              <w:ind w:firstLine="420"/>
              <w:jc w:val="center"/>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700C219F" w14:textId="77777777" w:rsidR="00C56722" w:rsidRPr="001A70DA" w:rsidRDefault="00C56722" w:rsidP="00C56722">
            <w:pPr>
              <w:widowControl/>
              <w:snapToGrid w:val="0"/>
              <w:ind w:firstLine="420"/>
              <w:jc w:val="center"/>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1C72B22C" w14:textId="77777777" w:rsidR="00C56722" w:rsidRPr="001A70DA" w:rsidRDefault="00C56722" w:rsidP="00C56722">
            <w:pPr>
              <w:jc w:val="center"/>
              <w:rPr>
                <w:rFonts w:eastAsiaTheme="minorEastAsia"/>
              </w:rPr>
            </w:pPr>
            <w:r w:rsidRPr="001A70DA">
              <w:rPr>
                <w:rFonts w:eastAsiaTheme="minorEastAsia" w:hint="eastAsia"/>
              </w:rPr>
              <w:t>7</w:t>
            </w:r>
          </w:p>
        </w:tc>
        <w:tc>
          <w:tcPr>
            <w:tcW w:w="2693" w:type="dxa"/>
            <w:tcBorders>
              <w:top w:val="single" w:sz="4" w:space="0" w:color="auto"/>
              <w:left w:val="single" w:sz="4" w:space="0" w:color="auto"/>
              <w:bottom w:val="single" w:sz="4" w:space="0" w:color="auto"/>
              <w:right w:val="single" w:sz="4" w:space="0" w:color="auto"/>
            </w:tcBorders>
            <w:vAlign w:val="center"/>
          </w:tcPr>
          <w:p w14:paraId="772A0617" w14:textId="77777777" w:rsidR="00C56722" w:rsidRPr="001A70DA" w:rsidRDefault="00C56722" w:rsidP="00C56722">
            <w:pPr>
              <w:jc w:val="left"/>
              <w:rPr>
                <w:rFonts w:eastAsiaTheme="minorEastAsia"/>
              </w:rPr>
            </w:pPr>
            <w:r w:rsidRPr="001A70DA">
              <w:rPr>
                <w:rFonts w:eastAsiaTheme="minorEastAsia" w:hint="eastAsia"/>
              </w:rPr>
              <w:t>雇主满意度</w:t>
            </w:r>
          </w:p>
        </w:tc>
        <w:tc>
          <w:tcPr>
            <w:tcW w:w="709" w:type="dxa"/>
            <w:tcBorders>
              <w:top w:val="single" w:sz="4" w:space="0" w:color="auto"/>
              <w:left w:val="single" w:sz="4" w:space="0" w:color="auto"/>
              <w:bottom w:val="single" w:sz="4" w:space="0" w:color="auto"/>
              <w:right w:val="single" w:sz="4" w:space="0" w:color="auto"/>
            </w:tcBorders>
            <w:vAlign w:val="center"/>
          </w:tcPr>
          <w:p w14:paraId="2238A4D5" w14:textId="77777777" w:rsidR="00C56722" w:rsidRPr="001A70DA" w:rsidRDefault="00C56722" w:rsidP="00C56722">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7218383F" w14:textId="471A6C93" w:rsidR="00C56722" w:rsidRPr="001A70DA" w:rsidRDefault="00C56722" w:rsidP="00C56722">
            <w:pPr>
              <w:jc w:val="center"/>
              <w:rPr>
                <w:rFonts w:eastAsiaTheme="minorEastAsia"/>
              </w:rPr>
            </w:pPr>
            <w:r w:rsidRPr="001A70DA">
              <w:rPr>
                <w:rFonts w:eastAsiaTheme="minorEastAsia"/>
              </w:rPr>
              <w:t>99.77</w:t>
            </w:r>
          </w:p>
        </w:tc>
        <w:tc>
          <w:tcPr>
            <w:tcW w:w="1202" w:type="dxa"/>
            <w:tcBorders>
              <w:top w:val="single" w:sz="4" w:space="0" w:color="auto"/>
              <w:left w:val="single" w:sz="4" w:space="0" w:color="auto"/>
              <w:bottom w:val="single" w:sz="4" w:space="0" w:color="auto"/>
              <w:right w:val="single" w:sz="4" w:space="0" w:color="auto"/>
            </w:tcBorders>
            <w:vAlign w:val="center"/>
          </w:tcPr>
          <w:p w14:paraId="2632C3EC" w14:textId="0C1BB6C9" w:rsidR="00C56722" w:rsidRPr="001A70DA" w:rsidRDefault="00C56722" w:rsidP="00C56722">
            <w:pPr>
              <w:jc w:val="center"/>
              <w:rPr>
                <w:rFonts w:eastAsiaTheme="minorEastAsia"/>
              </w:rPr>
            </w:pPr>
            <w:r w:rsidRPr="001A70DA">
              <w:rPr>
                <w:rFonts w:eastAsiaTheme="minorEastAsia" w:hint="eastAsia"/>
              </w:rPr>
              <w:t xml:space="preserve">96.69 </w:t>
            </w:r>
          </w:p>
        </w:tc>
      </w:tr>
      <w:tr w:rsidR="001A70DA" w:rsidRPr="001A70DA" w14:paraId="1708DBB4" w14:textId="77777777">
        <w:trPr>
          <w:trHeight w:val="567"/>
          <w:jc w:val="center"/>
        </w:trPr>
        <w:tc>
          <w:tcPr>
            <w:tcW w:w="1129" w:type="dxa"/>
            <w:vMerge/>
            <w:tcBorders>
              <w:top w:val="single" w:sz="4" w:space="0" w:color="auto"/>
              <w:left w:val="single" w:sz="4" w:space="0" w:color="auto"/>
              <w:bottom w:val="single" w:sz="4" w:space="0" w:color="auto"/>
              <w:right w:val="single" w:sz="4" w:space="0" w:color="auto"/>
            </w:tcBorders>
            <w:vAlign w:val="center"/>
          </w:tcPr>
          <w:p w14:paraId="145EA039" w14:textId="77777777" w:rsidR="001F3487" w:rsidRPr="001A70DA" w:rsidRDefault="001F3487" w:rsidP="001F3487">
            <w:pPr>
              <w:widowControl/>
              <w:snapToGrid w:val="0"/>
              <w:ind w:firstLine="420"/>
              <w:jc w:val="center"/>
              <w:rPr>
                <w:rFonts w:eastAsia="宋"/>
                <w:kern w:val="0"/>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0D3556D8" w14:textId="77777777" w:rsidR="001F3487" w:rsidRPr="001A70DA" w:rsidRDefault="001F3487" w:rsidP="001F3487">
            <w:pPr>
              <w:widowControl/>
              <w:snapToGrid w:val="0"/>
              <w:ind w:firstLine="420"/>
              <w:jc w:val="center"/>
              <w:rPr>
                <w:rFonts w:eastAsia="宋"/>
                <w:kern w:val="0"/>
              </w:rPr>
            </w:pPr>
          </w:p>
        </w:tc>
        <w:tc>
          <w:tcPr>
            <w:tcW w:w="567" w:type="dxa"/>
            <w:tcBorders>
              <w:top w:val="single" w:sz="4" w:space="0" w:color="auto"/>
              <w:left w:val="single" w:sz="4" w:space="0" w:color="auto"/>
              <w:bottom w:val="single" w:sz="4" w:space="0" w:color="auto"/>
              <w:right w:val="single" w:sz="4" w:space="0" w:color="auto"/>
            </w:tcBorders>
            <w:vAlign w:val="center"/>
          </w:tcPr>
          <w:p w14:paraId="52514F6B" w14:textId="77777777" w:rsidR="001F3487" w:rsidRPr="001A70DA" w:rsidRDefault="001F3487" w:rsidP="001F3487">
            <w:pPr>
              <w:jc w:val="center"/>
              <w:rPr>
                <w:rFonts w:eastAsiaTheme="minorEastAsia"/>
              </w:rPr>
            </w:pPr>
            <w:r w:rsidRPr="001A70DA">
              <w:rPr>
                <w:rFonts w:eastAsiaTheme="minorEastAsia" w:hint="eastAsia"/>
              </w:rPr>
              <w:t>8</w:t>
            </w:r>
          </w:p>
        </w:tc>
        <w:tc>
          <w:tcPr>
            <w:tcW w:w="2693" w:type="dxa"/>
            <w:tcBorders>
              <w:top w:val="single" w:sz="4" w:space="0" w:color="auto"/>
              <w:left w:val="single" w:sz="4" w:space="0" w:color="auto"/>
              <w:bottom w:val="single" w:sz="4" w:space="0" w:color="auto"/>
              <w:right w:val="single" w:sz="4" w:space="0" w:color="auto"/>
            </w:tcBorders>
            <w:vAlign w:val="center"/>
          </w:tcPr>
          <w:p w14:paraId="1460A97F" w14:textId="77777777" w:rsidR="001F3487" w:rsidRPr="001A70DA" w:rsidRDefault="001F3487" w:rsidP="001F3487">
            <w:pPr>
              <w:jc w:val="left"/>
              <w:rPr>
                <w:rFonts w:eastAsiaTheme="minorEastAsia"/>
              </w:rPr>
            </w:pPr>
            <w:r w:rsidRPr="001A70DA">
              <w:rPr>
                <w:rFonts w:eastAsiaTheme="minorEastAsia" w:hint="eastAsia"/>
              </w:rPr>
              <w:t>毕业三年职位晋升比例</w:t>
            </w:r>
          </w:p>
        </w:tc>
        <w:tc>
          <w:tcPr>
            <w:tcW w:w="709" w:type="dxa"/>
            <w:tcBorders>
              <w:top w:val="single" w:sz="4" w:space="0" w:color="auto"/>
              <w:left w:val="single" w:sz="4" w:space="0" w:color="auto"/>
              <w:bottom w:val="single" w:sz="4" w:space="0" w:color="auto"/>
              <w:right w:val="single" w:sz="4" w:space="0" w:color="auto"/>
            </w:tcBorders>
            <w:vAlign w:val="center"/>
          </w:tcPr>
          <w:p w14:paraId="5B5316A5" w14:textId="77777777" w:rsidR="001F3487" w:rsidRPr="001A70DA" w:rsidRDefault="001F3487" w:rsidP="001F3487">
            <w:pPr>
              <w:jc w:val="center"/>
              <w:rPr>
                <w:rFonts w:eastAsiaTheme="minorEastAsia"/>
              </w:rPr>
            </w:pPr>
            <w:r w:rsidRPr="001A70DA">
              <w:rPr>
                <w:rFonts w:eastAsiaTheme="minorEastAsia"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14:paraId="1D98A9E9" w14:textId="3B857E55" w:rsidR="001F3487" w:rsidRPr="001A70DA" w:rsidRDefault="001F3487" w:rsidP="001F3487">
            <w:pPr>
              <w:jc w:val="center"/>
              <w:rPr>
                <w:rFonts w:eastAsiaTheme="minorEastAsia"/>
              </w:rPr>
            </w:pPr>
            <w:r w:rsidRPr="001A70DA">
              <w:rPr>
                <w:rFonts w:eastAsiaTheme="minorEastAsia"/>
              </w:rPr>
              <w:t>78.32</w:t>
            </w:r>
          </w:p>
        </w:tc>
        <w:tc>
          <w:tcPr>
            <w:tcW w:w="1202" w:type="dxa"/>
            <w:tcBorders>
              <w:top w:val="single" w:sz="4" w:space="0" w:color="auto"/>
              <w:left w:val="single" w:sz="4" w:space="0" w:color="auto"/>
              <w:bottom w:val="single" w:sz="4" w:space="0" w:color="auto"/>
              <w:right w:val="single" w:sz="4" w:space="0" w:color="auto"/>
            </w:tcBorders>
            <w:vAlign w:val="center"/>
          </w:tcPr>
          <w:p w14:paraId="04BB0DB0" w14:textId="0C5147BA" w:rsidR="001F3487" w:rsidRPr="001A70DA" w:rsidRDefault="001F3487" w:rsidP="001F3487">
            <w:pPr>
              <w:jc w:val="center"/>
              <w:rPr>
                <w:rFonts w:eastAsiaTheme="minorEastAsia"/>
              </w:rPr>
            </w:pPr>
            <w:r w:rsidRPr="001A70DA">
              <w:rPr>
                <w:rFonts w:eastAsiaTheme="minorEastAsia"/>
              </w:rPr>
              <w:t>79.00</w:t>
            </w:r>
          </w:p>
        </w:tc>
      </w:tr>
    </w:tbl>
    <w:p w14:paraId="49E135CC" w14:textId="77777777" w:rsidR="00C80FD1" w:rsidRPr="001A70DA" w:rsidRDefault="002E16C6">
      <w:pPr>
        <w:spacing w:line="360" w:lineRule="auto"/>
        <w:rPr>
          <w:rFonts w:ascii="宋体" w:hAnsi="宋体"/>
          <w:b/>
          <w:sz w:val="18"/>
          <w:szCs w:val="18"/>
        </w:rPr>
      </w:pPr>
      <w:r w:rsidRPr="001A70DA">
        <w:rPr>
          <w:rFonts w:ascii="宋体" w:hAnsi="宋体" w:hint="eastAsia"/>
          <w:b/>
          <w:sz w:val="18"/>
          <w:szCs w:val="18"/>
        </w:rPr>
        <w:t>注：</w:t>
      </w:r>
      <w:r w:rsidRPr="001A70DA">
        <w:rPr>
          <w:rFonts w:ascii="宋体" w:hAnsi="宋体"/>
          <w:b/>
          <w:sz w:val="18"/>
          <w:szCs w:val="18"/>
        </w:rPr>
        <w:t>2021</w:t>
      </w:r>
      <w:r w:rsidRPr="001A70DA">
        <w:rPr>
          <w:rFonts w:ascii="宋体" w:hAnsi="宋体" w:hint="eastAsia"/>
          <w:b/>
          <w:sz w:val="18"/>
          <w:szCs w:val="18"/>
        </w:rPr>
        <w:t>年</w:t>
      </w:r>
      <w:r w:rsidRPr="001A70DA">
        <w:rPr>
          <w:rFonts w:ascii="宋体" w:hAnsi="宋体"/>
          <w:b/>
          <w:sz w:val="18"/>
          <w:szCs w:val="18"/>
        </w:rPr>
        <w:t>就业率（90.99%）</w:t>
      </w:r>
      <w:r w:rsidRPr="001A70DA">
        <w:rPr>
          <w:rFonts w:ascii="宋体" w:hAnsi="宋体" w:hint="eastAsia"/>
          <w:b/>
          <w:sz w:val="18"/>
          <w:szCs w:val="18"/>
        </w:rPr>
        <w:t>为</w:t>
      </w:r>
      <w:r w:rsidRPr="001A70DA">
        <w:rPr>
          <w:rFonts w:ascii="宋体" w:hAnsi="宋体"/>
          <w:b/>
          <w:sz w:val="18"/>
          <w:szCs w:val="18"/>
        </w:rPr>
        <w:t>截止到2021</w:t>
      </w:r>
      <w:r w:rsidRPr="001A70DA">
        <w:rPr>
          <w:rFonts w:ascii="宋体" w:hAnsi="宋体" w:hint="eastAsia"/>
          <w:b/>
          <w:sz w:val="18"/>
          <w:szCs w:val="18"/>
        </w:rPr>
        <w:t>年</w:t>
      </w:r>
      <w:r w:rsidRPr="001A70DA">
        <w:rPr>
          <w:rFonts w:ascii="宋体" w:hAnsi="宋体"/>
          <w:b/>
          <w:sz w:val="18"/>
          <w:szCs w:val="18"/>
        </w:rPr>
        <w:t>8</w:t>
      </w:r>
      <w:r w:rsidRPr="001A70DA">
        <w:rPr>
          <w:rFonts w:ascii="宋体" w:hAnsi="宋体" w:hint="eastAsia"/>
          <w:b/>
          <w:sz w:val="18"/>
          <w:szCs w:val="18"/>
        </w:rPr>
        <w:t>月</w:t>
      </w:r>
      <w:r w:rsidRPr="001A70DA">
        <w:rPr>
          <w:rFonts w:ascii="宋体" w:hAnsi="宋体"/>
          <w:b/>
          <w:sz w:val="18"/>
          <w:szCs w:val="18"/>
        </w:rPr>
        <w:t>底</w:t>
      </w:r>
      <w:r w:rsidRPr="001A70DA">
        <w:rPr>
          <w:rFonts w:ascii="宋体" w:hAnsi="宋体" w:hint="eastAsia"/>
          <w:b/>
          <w:sz w:val="18"/>
          <w:szCs w:val="18"/>
        </w:rPr>
        <w:t>的</w:t>
      </w:r>
      <w:r w:rsidRPr="001A70DA">
        <w:rPr>
          <w:rFonts w:ascii="宋体" w:hAnsi="宋体"/>
          <w:b/>
          <w:sz w:val="18"/>
          <w:szCs w:val="18"/>
        </w:rPr>
        <w:t>初次就业率。</w:t>
      </w:r>
    </w:p>
    <w:p w14:paraId="5FD9AFCB" w14:textId="77777777" w:rsidR="00C80FD1" w:rsidRPr="001A70DA" w:rsidRDefault="002E16C6">
      <w:pPr>
        <w:widowControl/>
        <w:jc w:val="left"/>
        <w:rPr>
          <w:rFonts w:eastAsia="黑体"/>
          <w:sz w:val="18"/>
          <w:szCs w:val="22"/>
        </w:rPr>
      </w:pPr>
      <w:r w:rsidRPr="001A70DA">
        <w:br w:type="page"/>
      </w:r>
    </w:p>
    <w:p w14:paraId="3D39F309" w14:textId="16431D7A" w:rsidR="00C80FD1" w:rsidRPr="001A70DA" w:rsidRDefault="00D84AA9">
      <w:pPr>
        <w:pStyle w:val="2"/>
        <w:ind w:firstLine="562"/>
        <w:rPr>
          <w:rFonts w:asciiTheme="minorEastAsia" w:eastAsiaTheme="minorEastAsia" w:hAnsiTheme="minorEastAsia" w:cs="楷体_GB2312"/>
          <w:sz w:val="28"/>
          <w:szCs w:val="28"/>
        </w:rPr>
      </w:pPr>
      <w:bookmarkStart w:id="348" w:name="_Toc28423190"/>
      <w:bookmarkStart w:id="349" w:name="_Toc468182701"/>
      <w:bookmarkStart w:id="350" w:name="_Toc89289465"/>
      <w:r w:rsidRPr="001A70DA">
        <w:rPr>
          <w:rFonts w:asciiTheme="minorEastAsia" w:eastAsiaTheme="minorEastAsia" w:hAnsiTheme="minorEastAsia" w:cs="楷体_GB2312" w:hint="eastAsia"/>
          <w:sz w:val="28"/>
          <w:szCs w:val="28"/>
        </w:rPr>
        <w:lastRenderedPageBreak/>
        <w:t>2</w:t>
      </w:r>
      <w:r w:rsidRPr="001A70DA">
        <w:rPr>
          <w:rFonts w:asciiTheme="minorEastAsia" w:eastAsiaTheme="minorEastAsia" w:hAnsiTheme="minorEastAsia" w:cs="楷体_GB2312"/>
          <w:sz w:val="28"/>
          <w:szCs w:val="28"/>
        </w:rPr>
        <w:t>.</w:t>
      </w:r>
      <w:r w:rsidR="002E16C6" w:rsidRPr="001A70DA">
        <w:rPr>
          <w:rFonts w:asciiTheme="minorEastAsia" w:eastAsiaTheme="minorEastAsia" w:hAnsiTheme="minorEastAsia" w:cs="楷体_GB2312" w:hint="eastAsia"/>
          <w:sz w:val="28"/>
          <w:szCs w:val="28"/>
        </w:rPr>
        <w:t>学生反馈表</w:t>
      </w:r>
      <w:bookmarkEnd w:id="348"/>
      <w:bookmarkEnd w:id="350"/>
    </w:p>
    <w:p w14:paraId="732D7682" w14:textId="77777777" w:rsidR="00C80FD1" w:rsidRPr="001A70DA" w:rsidRDefault="002E16C6">
      <w:pPr>
        <w:pStyle w:val="a3"/>
        <w:keepNext/>
        <w:rPr>
          <w:rFonts w:ascii="Times New Roman" w:hAnsi="Times New Roman"/>
          <w:sz w:val="21"/>
        </w:rPr>
      </w:pPr>
      <w:bookmarkStart w:id="351" w:name="_Toc28423238"/>
      <w:r w:rsidRPr="001A70DA">
        <w:rPr>
          <w:rFonts w:ascii="Times New Roman" w:hAnsi="Times New Roman" w:hint="eastAsia"/>
          <w:sz w:val="21"/>
        </w:rPr>
        <w:t>附表</w:t>
      </w:r>
      <w:r w:rsidRPr="001A70DA">
        <w:rPr>
          <w:rFonts w:ascii="Times New Roman" w:hAnsi="Times New Roman"/>
          <w:sz w:val="21"/>
        </w:rPr>
        <w:t xml:space="preserve">2 </w:t>
      </w:r>
      <w:r w:rsidRPr="001A70DA">
        <w:rPr>
          <w:rFonts w:ascii="Times New Roman" w:hAnsi="Times New Roman" w:hint="eastAsia"/>
          <w:sz w:val="21"/>
        </w:rPr>
        <w:t>学生反馈表</w:t>
      </w:r>
      <w:bookmarkEnd w:id="351"/>
    </w:p>
    <w:tbl>
      <w:tblPr>
        <w:tblStyle w:val="ac"/>
        <w:tblW w:w="5504" w:type="pct"/>
        <w:jc w:val="center"/>
        <w:tblLook w:val="04A0" w:firstRow="1" w:lastRow="0" w:firstColumn="1" w:lastColumn="0" w:noHBand="0" w:noVBand="1"/>
      </w:tblPr>
      <w:tblGrid>
        <w:gridCol w:w="1303"/>
        <w:gridCol w:w="1311"/>
        <w:gridCol w:w="439"/>
        <w:gridCol w:w="1747"/>
        <w:gridCol w:w="1169"/>
        <w:gridCol w:w="872"/>
        <w:gridCol w:w="1311"/>
        <w:gridCol w:w="1229"/>
      </w:tblGrid>
      <w:tr w:rsidR="001A70DA" w:rsidRPr="001A70DA" w14:paraId="4B7C5919" w14:textId="77777777">
        <w:trPr>
          <w:tblHeader/>
          <w:jc w:val="center"/>
        </w:trPr>
        <w:tc>
          <w:tcPr>
            <w:tcW w:w="694" w:type="pct"/>
            <w:shd w:val="clear" w:color="auto" w:fill="4472C4" w:themeFill="accent5"/>
            <w:vAlign w:val="center"/>
          </w:tcPr>
          <w:p w14:paraId="32285C0D" w14:textId="77777777" w:rsidR="00C80FD1" w:rsidRPr="001A70DA" w:rsidRDefault="002E16C6">
            <w:pPr>
              <w:jc w:val="center"/>
              <w:rPr>
                <w:rFonts w:eastAsiaTheme="minorEastAsia"/>
                <w:b/>
              </w:rPr>
            </w:pPr>
            <w:r w:rsidRPr="001A70DA">
              <w:rPr>
                <w:rFonts w:eastAsiaTheme="minorEastAsia"/>
                <w:b/>
              </w:rPr>
              <w:t>院校代码</w:t>
            </w:r>
          </w:p>
        </w:tc>
        <w:tc>
          <w:tcPr>
            <w:tcW w:w="699" w:type="pct"/>
            <w:shd w:val="clear" w:color="auto" w:fill="4472C4" w:themeFill="accent5"/>
            <w:vAlign w:val="center"/>
          </w:tcPr>
          <w:p w14:paraId="51603E41" w14:textId="77777777" w:rsidR="00C80FD1" w:rsidRPr="001A70DA" w:rsidRDefault="002E16C6">
            <w:pPr>
              <w:jc w:val="center"/>
              <w:rPr>
                <w:rFonts w:eastAsiaTheme="minorEastAsia"/>
                <w:b/>
              </w:rPr>
            </w:pPr>
            <w:r w:rsidRPr="001A70DA">
              <w:rPr>
                <w:rFonts w:eastAsiaTheme="minorEastAsia"/>
                <w:b/>
              </w:rPr>
              <w:t>院校名称</w:t>
            </w:r>
          </w:p>
        </w:tc>
        <w:tc>
          <w:tcPr>
            <w:tcW w:w="1788" w:type="pct"/>
            <w:gridSpan w:val="3"/>
            <w:shd w:val="clear" w:color="auto" w:fill="4472C4" w:themeFill="accent5"/>
            <w:vAlign w:val="center"/>
          </w:tcPr>
          <w:p w14:paraId="74413427" w14:textId="77777777" w:rsidR="00C80FD1" w:rsidRPr="001A70DA" w:rsidRDefault="002E16C6">
            <w:pPr>
              <w:jc w:val="center"/>
              <w:rPr>
                <w:rFonts w:eastAsiaTheme="minorEastAsia"/>
                <w:b/>
              </w:rPr>
            </w:pPr>
            <w:r w:rsidRPr="001A70DA">
              <w:rPr>
                <w:rFonts w:eastAsiaTheme="minorEastAsia"/>
                <w:b/>
              </w:rPr>
              <w:t>指标</w:t>
            </w:r>
          </w:p>
        </w:tc>
        <w:tc>
          <w:tcPr>
            <w:tcW w:w="465" w:type="pct"/>
            <w:shd w:val="clear" w:color="auto" w:fill="4472C4" w:themeFill="accent5"/>
            <w:vAlign w:val="center"/>
          </w:tcPr>
          <w:p w14:paraId="047AB5A1" w14:textId="77777777" w:rsidR="00C80FD1" w:rsidRPr="001A70DA" w:rsidRDefault="002E16C6">
            <w:pPr>
              <w:jc w:val="center"/>
              <w:rPr>
                <w:rFonts w:eastAsiaTheme="minorEastAsia"/>
                <w:b/>
              </w:rPr>
            </w:pPr>
            <w:r w:rsidRPr="001A70DA">
              <w:rPr>
                <w:rFonts w:eastAsiaTheme="minorEastAsia"/>
                <w:b/>
              </w:rPr>
              <w:t>单位</w:t>
            </w:r>
          </w:p>
        </w:tc>
        <w:tc>
          <w:tcPr>
            <w:tcW w:w="699" w:type="pct"/>
            <w:shd w:val="clear" w:color="auto" w:fill="4472C4" w:themeFill="accent5"/>
            <w:vAlign w:val="center"/>
          </w:tcPr>
          <w:p w14:paraId="7296A5E5" w14:textId="05C87692" w:rsidR="00C80FD1" w:rsidRPr="001A70DA" w:rsidRDefault="002E16C6">
            <w:pPr>
              <w:jc w:val="center"/>
              <w:rPr>
                <w:rFonts w:eastAsiaTheme="minorEastAsia"/>
                <w:b/>
              </w:rPr>
            </w:pPr>
            <w:r w:rsidRPr="001A70DA">
              <w:rPr>
                <w:rFonts w:eastAsia="宋"/>
                <w:b/>
                <w:bCs/>
                <w:kern w:val="0"/>
              </w:rPr>
              <w:t>2020</w:t>
            </w:r>
            <w:r w:rsidR="00EA6241" w:rsidRPr="001A70DA">
              <w:rPr>
                <w:rFonts w:eastAsia="宋" w:hint="eastAsia"/>
                <w:b/>
                <w:bCs/>
                <w:kern w:val="0"/>
              </w:rPr>
              <w:t>级</w:t>
            </w:r>
          </w:p>
        </w:tc>
        <w:tc>
          <w:tcPr>
            <w:tcW w:w="655" w:type="pct"/>
            <w:shd w:val="clear" w:color="auto" w:fill="4472C4" w:themeFill="accent5"/>
            <w:vAlign w:val="center"/>
          </w:tcPr>
          <w:p w14:paraId="18673C2D" w14:textId="2C47D954" w:rsidR="00C80FD1" w:rsidRPr="001A70DA" w:rsidRDefault="002E16C6">
            <w:pPr>
              <w:jc w:val="center"/>
              <w:rPr>
                <w:rFonts w:eastAsiaTheme="minorEastAsia"/>
                <w:b/>
              </w:rPr>
            </w:pPr>
            <w:r w:rsidRPr="001A70DA">
              <w:rPr>
                <w:rFonts w:eastAsia="宋"/>
                <w:b/>
                <w:bCs/>
                <w:kern w:val="0"/>
              </w:rPr>
              <w:t>2021</w:t>
            </w:r>
            <w:r w:rsidR="00EA6241" w:rsidRPr="001A70DA">
              <w:rPr>
                <w:rFonts w:eastAsia="宋" w:hint="eastAsia"/>
                <w:b/>
                <w:bCs/>
                <w:kern w:val="0"/>
              </w:rPr>
              <w:t>级</w:t>
            </w:r>
          </w:p>
        </w:tc>
      </w:tr>
      <w:tr w:rsidR="001A70DA" w:rsidRPr="001A70DA" w14:paraId="33356F2F" w14:textId="77777777">
        <w:trPr>
          <w:jc w:val="center"/>
        </w:trPr>
        <w:tc>
          <w:tcPr>
            <w:tcW w:w="694" w:type="pct"/>
            <w:vMerge w:val="restart"/>
            <w:vAlign w:val="center"/>
          </w:tcPr>
          <w:p w14:paraId="7C72EA3F" w14:textId="77777777" w:rsidR="00C80FD1" w:rsidRPr="001A70DA" w:rsidRDefault="002E16C6">
            <w:pPr>
              <w:jc w:val="center"/>
              <w:rPr>
                <w:rFonts w:eastAsiaTheme="minorEastAsia"/>
                <w:highlight w:val="cyan"/>
              </w:rPr>
            </w:pPr>
            <w:r w:rsidRPr="001A70DA">
              <w:rPr>
                <w:rFonts w:eastAsiaTheme="minorEastAsia" w:hint="eastAsia"/>
              </w:rPr>
              <w:t>4143013043</w:t>
            </w:r>
          </w:p>
        </w:tc>
        <w:tc>
          <w:tcPr>
            <w:tcW w:w="699" w:type="pct"/>
            <w:vMerge w:val="restart"/>
            <w:vAlign w:val="center"/>
          </w:tcPr>
          <w:p w14:paraId="5F916EBE" w14:textId="77777777" w:rsidR="00C80FD1" w:rsidRPr="001A70DA" w:rsidRDefault="002E16C6">
            <w:pPr>
              <w:jc w:val="center"/>
              <w:rPr>
                <w:rFonts w:eastAsiaTheme="minorEastAsia"/>
              </w:rPr>
            </w:pPr>
            <w:r w:rsidRPr="001A70DA">
              <w:rPr>
                <w:rFonts w:eastAsiaTheme="minorEastAsia" w:hint="eastAsia"/>
              </w:rPr>
              <w:t>湖南化工职业技术学院</w:t>
            </w:r>
          </w:p>
        </w:tc>
        <w:tc>
          <w:tcPr>
            <w:tcW w:w="234" w:type="pct"/>
            <w:vAlign w:val="center"/>
          </w:tcPr>
          <w:p w14:paraId="6952529A" w14:textId="77777777" w:rsidR="00C80FD1" w:rsidRPr="001A70DA" w:rsidRDefault="002E16C6">
            <w:pPr>
              <w:jc w:val="center"/>
              <w:rPr>
                <w:rFonts w:eastAsiaTheme="minorEastAsia"/>
              </w:rPr>
            </w:pPr>
            <w:r w:rsidRPr="001A70DA">
              <w:rPr>
                <w:rFonts w:eastAsiaTheme="minorEastAsia"/>
              </w:rPr>
              <w:t>1</w:t>
            </w:r>
          </w:p>
        </w:tc>
        <w:tc>
          <w:tcPr>
            <w:tcW w:w="1554" w:type="pct"/>
            <w:gridSpan w:val="2"/>
            <w:vAlign w:val="center"/>
          </w:tcPr>
          <w:p w14:paraId="1637C726" w14:textId="77777777" w:rsidR="00C80FD1" w:rsidRPr="001A70DA" w:rsidRDefault="002E16C6">
            <w:pPr>
              <w:jc w:val="center"/>
              <w:rPr>
                <w:rFonts w:eastAsiaTheme="minorEastAsia"/>
              </w:rPr>
            </w:pPr>
            <w:r w:rsidRPr="001A70DA">
              <w:rPr>
                <w:rFonts w:eastAsiaTheme="minorEastAsia"/>
              </w:rPr>
              <w:t>全日制在校生人数</w:t>
            </w:r>
          </w:p>
        </w:tc>
        <w:tc>
          <w:tcPr>
            <w:tcW w:w="465" w:type="pct"/>
            <w:vAlign w:val="center"/>
          </w:tcPr>
          <w:p w14:paraId="74DFB12D" w14:textId="77777777" w:rsidR="00C80FD1" w:rsidRPr="001A70DA" w:rsidRDefault="002E16C6">
            <w:pPr>
              <w:jc w:val="center"/>
              <w:rPr>
                <w:rFonts w:eastAsiaTheme="minorEastAsia"/>
              </w:rPr>
            </w:pPr>
            <w:r w:rsidRPr="001A70DA">
              <w:rPr>
                <w:rFonts w:eastAsiaTheme="minorEastAsia"/>
              </w:rPr>
              <w:t>人</w:t>
            </w:r>
          </w:p>
        </w:tc>
        <w:tc>
          <w:tcPr>
            <w:tcW w:w="699" w:type="pct"/>
            <w:vAlign w:val="center"/>
          </w:tcPr>
          <w:p w14:paraId="449D0A47" w14:textId="77777777" w:rsidR="00C80FD1" w:rsidRPr="001A70DA" w:rsidRDefault="002E16C6">
            <w:pPr>
              <w:jc w:val="center"/>
              <w:rPr>
                <w:rFonts w:eastAsiaTheme="minorEastAsia"/>
              </w:rPr>
            </w:pPr>
            <w:r w:rsidRPr="001A70DA">
              <w:rPr>
                <w:rFonts w:eastAsia="等线"/>
              </w:rPr>
              <w:t>5511</w:t>
            </w:r>
          </w:p>
        </w:tc>
        <w:tc>
          <w:tcPr>
            <w:tcW w:w="655" w:type="pct"/>
          </w:tcPr>
          <w:p w14:paraId="57A0143E" w14:textId="77777777" w:rsidR="00C80FD1" w:rsidRPr="001A70DA" w:rsidRDefault="002E16C6">
            <w:pPr>
              <w:jc w:val="center"/>
              <w:rPr>
                <w:rFonts w:eastAsiaTheme="minorEastAsia"/>
              </w:rPr>
            </w:pPr>
            <w:r w:rsidRPr="001A70DA">
              <w:rPr>
                <w:rFonts w:eastAsia="等线"/>
              </w:rPr>
              <w:t>5554</w:t>
            </w:r>
          </w:p>
        </w:tc>
      </w:tr>
      <w:tr w:rsidR="001A70DA" w:rsidRPr="001A70DA" w14:paraId="670A8E83" w14:textId="77777777">
        <w:trPr>
          <w:jc w:val="center"/>
        </w:trPr>
        <w:tc>
          <w:tcPr>
            <w:tcW w:w="694" w:type="pct"/>
            <w:vMerge/>
            <w:vAlign w:val="center"/>
          </w:tcPr>
          <w:p w14:paraId="23F71DB1" w14:textId="77777777" w:rsidR="00C80FD1" w:rsidRPr="001A70DA" w:rsidRDefault="00C80FD1">
            <w:pPr>
              <w:jc w:val="center"/>
              <w:rPr>
                <w:rFonts w:eastAsiaTheme="minorEastAsia"/>
              </w:rPr>
            </w:pPr>
          </w:p>
        </w:tc>
        <w:tc>
          <w:tcPr>
            <w:tcW w:w="699" w:type="pct"/>
            <w:vMerge/>
            <w:vAlign w:val="center"/>
          </w:tcPr>
          <w:p w14:paraId="5A3ACAF1" w14:textId="77777777" w:rsidR="00C80FD1" w:rsidRPr="001A70DA" w:rsidRDefault="00C80FD1">
            <w:pPr>
              <w:jc w:val="center"/>
              <w:rPr>
                <w:rFonts w:eastAsiaTheme="minorEastAsia"/>
              </w:rPr>
            </w:pPr>
          </w:p>
        </w:tc>
        <w:tc>
          <w:tcPr>
            <w:tcW w:w="234" w:type="pct"/>
            <w:vMerge w:val="restart"/>
            <w:vAlign w:val="center"/>
          </w:tcPr>
          <w:p w14:paraId="1C886FDF" w14:textId="77777777" w:rsidR="00C80FD1" w:rsidRPr="001A70DA" w:rsidRDefault="002E16C6">
            <w:pPr>
              <w:jc w:val="center"/>
              <w:rPr>
                <w:rFonts w:eastAsiaTheme="minorEastAsia"/>
              </w:rPr>
            </w:pPr>
            <w:r w:rsidRPr="001A70DA">
              <w:rPr>
                <w:rFonts w:eastAsiaTheme="minorEastAsia"/>
              </w:rPr>
              <w:t>2</w:t>
            </w:r>
          </w:p>
        </w:tc>
        <w:tc>
          <w:tcPr>
            <w:tcW w:w="1554" w:type="pct"/>
            <w:gridSpan w:val="2"/>
            <w:vAlign w:val="center"/>
          </w:tcPr>
          <w:p w14:paraId="39387C34" w14:textId="77777777" w:rsidR="00C80FD1" w:rsidRPr="001A70DA" w:rsidRDefault="002E16C6">
            <w:pPr>
              <w:jc w:val="center"/>
              <w:rPr>
                <w:rFonts w:eastAsiaTheme="minorEastAsia"/>
              </w:rPr>
            </w:pPr>
            <w:r w:rsidRPr="001A70DA">
              <w:rPr>
                <w:rFonts w:eastAsiaTheme="minorEastAsia"/>
              </w:rPr>
              <w:t>教书育人满意度</w:t>
            </w:r>
          </w:p>
        </w:tc>
        <w:tc>
          <w:tcPr>
            <w:tcW w:w="465" w:type="pct"/>
            <w:vAlign w:val="center"/>
          </w:tcPr>
          <w:p w14:paraId="4701A797"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25871763" w14:textId="77777777" w:rsidR="00C80FD1" w:rsidRPr="001A70DA" w:rsidRDefault="002E16C6">
            <w:pPr>
              <w:jc w:val="center"/>
              <w:rPr>
                <w:rFonts w:eastAsiaTheme="minorEastAsia"/>
              </w:rPr>
            </w:pPr>
            <w:r w:rsidRPr="001A70DA">
              <w:rPr>
                <w:rFonts w:eastAsiaTheme="minorEastAsia"/>
              </w:rPr>
              <w:t>—</w:t>
            </w:r>
          </w:p>
        </w:tc>
        <w:tc>
          <w:tcPr>
            <w:tcW w:w="655" w:type="pct"/>
            <w:vAlign w:val="center"/>
          </w:tcPr>
          <w:p w14:paraId="4A98E809" w14:textId="77777777" w:rsidR="00C80FD1" w:rsidRPr="001A70DA" w:rsidRDefault="002E16C6">
            <w:pPr>
              <w:jc w:val="center"/>
              <w:rPr>
                <w:rFonts w:eastAsiaTheme="minorEastAsia"/>
              </w:rPr>
            </w:pPr>
            <w:r w:rsidRPr="001A70DA">
              <w:rPr>
                <w:rFonts w:eastAsiaTheme="minorEastAsia"/>
              </w:rPr>
              <w:t>—</w:t>
            </w:r>
          </w:p>
        </w:tc>
      </w:tr>
      <w:tr w:rsidR="001A70DA" w:rsidRPr="001A70DA" w14:paraId="10987D26" w14:textId="77777777">
        <w:trPr>
          <w:trHeight w:val="258"/>
          <w:jc w:val="center"/>
        </w:trPr>
        <w:tc>
          <w:tcPr>
            <w:tcW w:w="694" w:type="pct"/>
            <w:vMerge/>
            <w:vAlign w:val="center"/>
          </w:tcPr>
          <w:p w14:paraId="1B0A315A" w14:textId="77777777" w:rsidR="00C80FD1" w:rsidRPr="001A70DA" w:rsidRDefault="00C80FD1">
            <w:pPr>
              <w:jc w:val="center"/>
              <w:rPr>
                <w:rFonts w:eastAsiaTheme="minorEastAsia"/>
              </w:rPr>
            </w:pPr>
          </w:p>
        </w:tc>
        <w:tc>
          <w:tcPr>
            <w:tcW w:w="699" w:type="pct"/>
            <w:vMerge/>
            <w:vAlign w:val="center"/>
          </w:tcPr>
          <w:p w14:paraId="7114038A" w14:textId="77777777" w:rsidR="00C80FD1" w:rsidRPr="001A70DA" w:rsidRDefault="00C80FD1">
            <w:pPr>
              <w:jc w:val="center"/>
              <w:rPr>
                <w:rFonts w:eastAsiaTheme="minorEastAsia"/>
              </w:rPr>
            </w:pPr>
          </w:p>
        </w:tc>
        <w:tc>
          <w:tcPr>
            <w:tcW w:w="234" w:type="pct"/>
            <w:vMerge/>
            <w:vAlign w:val="center"/>
          </w:tcPr>
          <w:p w14:paraId="27D8A7AA" w14:textId="77777777" w:rsidR="00C80FD1" w:rsidRPr="001A70DA" w:rsidRDefault="00C80FD1">
            <w:pPr>
              <w:jc w:val="center"/>
              <w:rPr>
                <w:rFonts w:eastAsiaTheme="minorEastAsia"/>
              </w:rPr>
            </w:pPr>
          </w:p>
        </w:tc>
        <w:tc>
          <w:tcPr>
            <w:tcW w:w="931" w:type="pct"/>
            <w:vMerge w:val="restart"/>
            <w:vAlign w:val="center"/>
          </w:tcPr>
          <w:p w14:paraId="3DA4F934" w14:textId="77777777" w:rsidR="00C80FD1" w:rsidRPr="001A70DA" w:rsidRDefault="002E16C6">
            <w:pPr>
              <w:rPr>
                <w:rFonts w:eastAsiaTheme="minorEastAsia"/>
              </w:rPr>
            </w:pPr>
            <w:r w:rsidRPr="001A70DA">
              <w:rPr>
                <w:rFonts w:eastAsiaTheme="minorEastAsia"/>
              </w:rPr>
              <w:t>（</w:t>
            </w:r>
            <w:r w:rsidRPr="001A70DA">
              <w:rPr>
                <w:rFonts w:eastAsiaTheme="minorEastAsia"/>
              </w:rPr>
              <w:t>1</w:t>
            </w:r>
            <w:r w:rsidRPr="001A70DA">
              <w:rPr>
                <w:rFonts w:eastAsiaTheme="minorEastAsia"/>
              </w:rPr>
              <w:t>）课堂育人</w:t>
            </w:r>
          </w:p>
        </w:tc>
        <w:tc>
          <w:tcPr>
            <w:tcW w:w="623" w:type="pct"/>
            <w:vAlign w:val="center"/>
          </w:tcPr>
          <w:p w14:paraId="7CF90E90" w14:textId="77777777" w:rsidR="00C80FD1" w:rsidRPr="001A70DA" w:rsidRDefault="002E16C6">
            <w:pPr>
              <w:rPr>
                <w:rFonts w:eastAsiaTheme="minorEastAsia"/>
              </w:rPr>
            </w:pPr>
            <w:r w:rsidRPr="001A70DA">
              <w:rPr>
                <w:rFonts w:eastAsiaTheme="minorEastAsia"/>
              </w:rPr>
              <w:t>调研人次</w:t>
            </w:r>
          </w:p>
        </w:tc>
        <w:tc>
          <w:tcPr>
            <w:tcW w:w="465" w:type="pct"/>
            <w:vAlign w:val="center"/>
          </w:tcPr>
          <w:p w14:paraId="79B09FDF" w14:textId="77777777" w:rsidR="00C80FD1" w:rsidRPr="001A70DA" w:rsidRDefault="002E16C6">
            <w:pPr>
              <w:jc w:val="center"/>
              <w:rPr>
                <w:rFonts w:eastAsiaTheme="minorEastAsia"/>
              </w:rPr>
            </w:pPr>
            <w:r w:rsidRPr="001A70DA">
              <w:rPr>
                <w:rFonts w:eastAsiaTheme="minorEastAsia"/>
              </w:rPr>
              <w:t>人次</w:t>
            </w:r>
          </w:p>
        </w:tc>
        <w:tc>
          <w:tcPr>
            <w:tcW w:w="699" w:type="pct"/>
            <w:vAlign w:val="center"/>
          </w:tcPr>
          <w:p w14:paraId="07F22E11" w14:textId="77777777" w:rsidR="00C80FD1" w:rsidRPr="001A70DA" w:rsidRDefault="002E16C6">
            <w:pPr>
              <w:jc w:val="center"/>
              <w:rPr>
                <w:rFonts w:eastAsiaTheme="minorEastAsia"/>
              </w:rPr>
            </w:pPr>
            <w:r w:rsidRPr="001A70DA">
              <w:rPr>
                <w:rFonts w:eastAsia="等线"/>
              </w:rPr>
              <w:t>1121</w:t>
            </w:r>
          </w:p>
        </w:tc>
        <w:tc>
          <w:tcPr>
            <w:tcW w:w="655" w:type="pct"/>
          </w:tcPr>
          <w:p w14:paraId="70DE05FC" w14:textId="77777777" w:rsidR="00C80FD1" w:rsidRPr="001A70DA" w:rsidRDefault="002E16C6">
            <w:pPr>
              <w:jc w:val="center"/>
              <w:rPr>
                <w:rFonts w:eastAsiaTheme="minorEastAsia"/>
              </w:rPr>
            </w:pPr>
            <w:r w:rsidRPr="001A70DA">
              <w:rPr>
                <w:rFonts w:eastAsia="等线"/>
              </w:rPr>
              <w:t>1093</w:t>
            </w:r>
          </w:p>
        </w:tc>
      </w:tr>
      <w:tr w:rsidR="001A70DA" w:rsidRPr="001A70DA" w14:paraId="75BC5CAB" w14:textId="77777777">
        <w:trPr>
          <w:trHeight w:val="319"/>
          <w:jc w:val="center"/>
        </w:trPr>
        <w:tc>
          <w:tcPr>
            <w:tcW w:w="694" w:type="pct"/>
            <w:vMerge/>
            <w:vAlign w:val="center"/>
          </w:tcPr>
          <w:p w14:paraId="4505E429" w14:textId="77777777" w:rsidR="00C80FD1" w:rsidRPr="001A70DA" w:rsidRDefault="00C80FD1">
            <w:pPr>
              <w:jc w:val="center"/>
              <w:rPr>
                <w:rFonts w:eastAsiaTheme="minorEastAsia"/>
              </w:rPr>
            </w:pPr>
          </w:p>
        </w:tc>
        <w:tc>
          <w:tcPr>
            <w:tcW w:w="699" w:type="pct"/>
            <w:vMerge/>
            <w:vAlign w:val="center"/>
          </w:tcPr>
          <w:p w14:paraId="0E0ECC11" w14:textId="77777777" w:rsidR="00C80FD1" w:rsidRPr="001A70DA" w:rsidRDefault="00C80FD1">
            <w:pPr>
              <w:jc w:val="center"/>
              <w:rPr>
                <w:rFonts w:eastAsiaTheme="minorEastAsia"/>
              </w:rPr>
            </w:pPr>
          </w:p>
        </w:tc>
        <w:tc>
          <w:tcPr>
            <w:tcW w:w="234" w:type="pct"/>
            <w:vMerge/>
            <w:vAlign w:val="center"/>
          </w:tcPr>
          <w:p w14:paraId="68B7737A" w14:textId="77777777" w:rsidR="00C80FD1" w:rsidRPr="001A70DA" w:rsidRDefault="00C80FD1">
            <w:pPr>
              <w:jc w:val="center"/>
              <w:rPr>
                <w:rFonts w:eastAsiaTheme="minorEastAsia"/>
              </w:rPr>
            </w:pPr>
          </w:p>
        </w:tc>
        <w:tc>
          <w:tcPr>
            <w:tcW w:w="931" w:type="pct"/>
            <w:vMerge/>
            <w:vAlign w:val="center"/>
          </w:tcPr>
          <w:p w14:paraId="60D5FE36" w14:textId="77777777" w:rsidR="00C80FD1" w:rsidRPr="001A70DA" w:rsidRDefault="00C80FD1">
            <w:pPr>
              <w:rPr>
                <w:rFonts w:eastAsiaTheme="minorEastAsia"/>
              </w:rPr>
            </w:pPr>
          </w:p>
        </w:tc>
        <w:tc>
          <w:tcPr>
            <w:tcW w:w="623" w:type="pct"/>
            <w:vAlign w:val="center"/>
          </w:tcPr>
          <w:p w14:paraId="0C86573B" w14:textId="77777777" w:rsidR="00C80FD1" w:rsidRPr="001A70DA" w:rsidRDefault="002E16C6">
            <w:pPr>
              <w:rPr>
                <w:rFonts w:eastAsiaTheme="minorEastAsia"/>
              </w:rPr>
            </w:pPr>
            <w:r w:rsidRPr="001A70DA">
              <w:rPr>
                <w:rFonts w:eastAsiaTheme="minorEastAsia"/>
              </w:rPr>
              <w:t>满意度</w:t>
            </w:r>
          </w:p>
        </w:tc>
        <w:tc>
          <w:tcPr>
            <w:tcW w:w="465" w:type="pct"/>
            <w:vAlign w:val="center"/>
          </w:tcPr>
          <w:p w14:paraId="18CD1E58"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1011DA62" w14:textId="2FEC2E4C" w:rsidR="00C80FD1" w:rsidRPr="001A70DA" w:rsidRDefault="002E16C6">
            <w:pPr>
              <w:jc w:val="center"/>
              <w:rPr>
                <w:rFonts w:eastAsiaTheme="minorEastAsia"/>
              </w:rPr>
            </w:pPr>
            <w:r w:rsidRPr="001A70DA">
              <w:rPr>
                <w:rFonts w:eastAsia="等线"/>
              </w:rPr>
              <w:t>97.</w:t>
            </w:r>
            <w:r w:rsidR="00C56722" w:rsidRPr="001A70DA">
              <w:rPr>
                <w:rFonts w:eastAsia="等线"/>
              </w:rPr>
              <w:t>53</w:t>
            </w:r>
          </w:p>
        </w:tc>
        <w:tc>
          <w:tcPr>
            <w:tcW w:w="655" w:type="pct"/>
          </w:tcPr>
          <w:p w14:paraId="17F38EDC" w14:textId="4DE9352F" w:rsidR="00C80FD1" w:rsidRPr="001A70DA" w:rsidRDefault="002E16C6">
            <w:pPr>
              <w:jc w:val="center"/>
              <w:rPr>
                <w:rFonts w:eastAsiaTheme="minorEastAsia"/>
              </w:rPr>
            </w:pPr>
            <w:r w:rsidRPr="001A70DA">
              <w:rPr>
                <w:rFonts w:eastAsia="等线"/>
              </w:rPr>
              <w:t>98.</w:t>
            </w:r>
            <w:r w:rsidR="00C56722" w:rsidRPr="001A70DA">
              <w:rPr>
                <w:rFonts w:eastAsia="等线"/>
              </w:rPr>
              <w:t>07</w:t>
            </w:r>
          </w:p>
        </w:tc>
      </w:tr>
      <w:tr w:rsidR="001A70DA" w:rsidRPr="001A70DA" w14:paraId="04B03437" w14:textId="77777777">
        <w:trPr>
          <w:jc w:val="center"/>
        </w:trPr>
        <w:tc>
          <w:tcPr>
            <w:tcW w:w="694" w:type="pct"/>
            <w:vMerge/>
            <w:vAlign w:val="center"/>
          </w:tcPr>
          <w:p w14:paraId="563C08A7" w14:textId="77777777" w:rsidR="00C80FD1" w:rsidRPr="001A70DA" w:rsidRDefault="00C80FD1">
            <w:pPr>
              <w:jc w:val="center"/>
              <w:rPr>
                <w:rFonts w:eastAsiaTheme="minorEastAsia"/>
              </w:rPr>
            </w:pPr>
          </w:p>
        </w:tc>
        <w:tc>
          <w:tcPr>
            <w:tcW w:w="699" w:type="pct"/>
            <w:vMerge/>
            <w:vAlign w:val="center"/>
          </w:tcPr>
          <w:p w14:paraId="5824C44F" w14:textId="77777777" w:rsidR="00C80FD1" w:rsidRPr="001A70DA" w:rsidRDefault="00C80FD1">
            <w:pPr>
              <w:jc w:val="center"/>
              <w:rPr>
                <w:rFonts w:eastAsiaTheme="minorEastAsia"/>
              </w:rPr>
            </w:pPr>
          </w:p>
        </w:tc>
        <w:tc>
          <w:tcPr>
            <w:tcW w:w="234" w:type="pct"/>
            <w:vMerge/>
            <w:vAlign w:val="center"/>
          </w:tcPr>
          <w:p w14:paraId="158BFC25" w14:textId="77777777" w:rsidR="00C80FD1" w:rsidRPr="001A70DA" w:rsidRDefault="00C80FD1">
            <w:pPr>
              <w:jc w:val="center"/>
              <w:rPr>
                <w:rFonts w:eastAsiaTheme="minorEastAsia"/>
              </w:rPr>
            </w:pPr>
          </w:p>
        </w:tc>
        <w:tc>
          <w:tcPr>
            <w:tcW w:w="931" w:type="pct"/>
            <w:vMerge w:val="restart"/>
            <w:vAlign w:val="center"/>
          </w:tcPr>
          <w:p w14:paraId="3654CB11" w14:textId="77777777" w:rsidR="00C80FD1" w:rsidRPr="001A70DA" w:rsidRDefault="002E16C6">
            <w:pPr>
              <w:rPr>
                <w:rFonts w:eastAsiaTheme="minorEastAsia"/>
              </w:rPr>
            </w:pPr>
            <w:r w:rsidRPr="001A70DA">
              <w:rPr>
                <w:rFonts w:eastAsiaTheme="minorEastAsia"/>
              </w:rPr>
              <w:t>（</w:t>
            </w:r>
            <w:r w:rsidRPr="001A70DA">
              <w:rPr>
                <w:rFonts w:eastAsiaTheme="minorEastAsia"/>
              </w:rPr>
              <w:t>2</w:t>
            </w:r>
            <w:r w:rsidRPr="001A70DA">
              <w:rPr>
                <w:rFonts w:eastAsiaTheme="minorEastAsia"/>
              </w:rPr>
              <w:t>）课外育人</w:t>
            </w:r>
          </w:p>
        </w:tc>
        <w:tc>
          <w:tcPr>
            <w:tcW w:w="623" w:type="pct"/>
            <w:vAlign w:val="center"/>
          </w:tcPr>
          <w:p w14:paraId="6DFF2AC8" w14:textId="77777777" w:rsidR="00C80FD1" w:rsidRPr="001A70DA" w:rsidRDefault="002E16C6">
            <w:pPr>
              <w:rPr>
                <w:rFonts w:eastAsiaTheme="minorEastAsia"/>
              </w:rPr>
            </w:pPr>
            <w:r w:rsidRPr="001A70DA">
              <w:rPr>
                <w:rFonts w:eastAsiaTheme="minorEastAsia"/>
              </w:rPr>
              <w:t>调研人次</w:t>
            </w:r>
          </w:p>
        </w:tc>
        <w:tc>
          <w:tcPr>
            <w:tcW w:w="465" w:type="pct"/>
            <w:vAlign w:val="center"/>
          </w:tcPr>
          <w:p w14:paraId="7119322A" w14:textId="77777777" w:rsidR="00C80FD1" w:rsidRPr="001A70DA" w:rsidRDefault="002E16C6">
            <w:pPr>
              <w:jc w:val="center"/>
              <w:rPr>
                <w:rFonts w:eastAsiaTheme="minorEastAsia"/>
              </w:rPr>
            </w:pPr>
            <w:r w:rsidRPr="001A70DA">
              <w:rPr>
                <w:rFonts w:eastAsiaTheme="minorEastAsia"/>
              </w:rPr>
              <w:t>人次</w:t>
            </w:r>
          </w:p>
        </w:tc>
        <w:tc>
          <w:tcPr>
            <w:tcW w:w="699" w:type="pct"/>
            <w:vAlign w:val="center"/>
          </w:tcPr>
          <w:p w14:paraId="6EA66AAB" w14:textId="77777777" w:rsidR="00C80FD1" w:rsidRPr="001A70DA" w:rsidRDefault="002E16C6">
            <w:pPr>
              <w:jc w:val="center"/>
              <w:rPr>
                <w:rFonts w:eastAsiaTheme="minorEastAsia"/>
              </w:rPr>
            </w:pPr>
            <w:r w:rsidRPr="001A70DA">
              <w:rPr>
                <w:rFonts w:eastAsia="等线"/>
              </w:rPr>
              <w:t>1121</w:t>
            </w:r>
          </w:p>
        </w:tc>
        <w:tc>
          <w:tcPr>
            <w:tcW w:w="655" w:type="pct"/>
          </w:tcPr>
          <w:p w14:paraId="0157143E" w14:textId="77777777" w:rsidR="00C80FD1" w:rsidRPr="001A70DA" w:rsidRDefault="002E16C6">
            <w:pPr>
              <w:jc w:val="center"/>
              <w:rPr>
                <w:rFonts w:eastAsiaTheme="minorEastAsia"/>
              </w:rPr>
            </w:pPr>
            <w:r w:rsidRPr="001A70DA">
              <w:rPr>
                <w:rFonts w:eastAsia="等线"/>
              </w:rPr>
              <w:t>1093</w:t>
            </w:r>
          </w:p>
        </w:tc>
      </w:tr>
      <w:tr w:rsidR="001A70DA" w:rsidRPr="001A70DA" w14:paraId="7970587E" w14:textId="77777777">
        <w:trPr>
          <w:jc w:val="center"/>
        </w:trPr>
        <w:tc>
          <w:tcPr>
            <w:tcW w:w="694" w:type="pct"/>
            <w:vMerge/>
            <w:vAlign w:val="center"/>
          </w:tcPr>
          <w:p w14:paraId="76CFE377" w14:textId="77777777" w:rsidR="00C80FD1" w:rsidRPr="001A70DA" w:rsidRDefault="00C80FD1">
            <w:pPr>
              <w:jc w:val="center"/>
              <w:rPr>
                <w:rFonts w:eastAsiaTheme="minorEastAsia"/>
              </w:rPr>
            </w:pPr>
          </w:p>
        </w:tc>
        <w:tc>
          <w:tcPr>
            <w:tcW w:w="699" w:type="pct"/>
            <w:vMerge/>
            <w:vAlign w:val="center"/>
          </w:tcPr>
          <w:p w14:paraId="20564E7E" w14:textId="77777777" w:rsidR="00C80FD1" w:rsidRPr="001A70DA" w:rsidRDefault="00C80FD1">
            <w:pPr>
              <w:jc w:val="center"/>
              <w:rPr>
                <w:rFonts w:eastAsiaTheme="minorEastAsia"/>
              </w:rPr>
            </w:pPr>
          </w:p>
        </w:tc>
        <w:tc>
          <w:tcPr>
            <w:tcW w:w="234" w:type="pct"/>
            <w:vMerge/>
            <w:vAlign w:val="center"/>
          </w:tcPr>
          <w:p w14:paraId="2A0DEE8C" w14:textId="77777777" w:rsidR="00C80FD1" w:rsidRPr="001A70DA" w:rsidRDefault="00C80FD1">
            <w:pPr>
              <w:jc w:val="center"/>
              <w:rPr>
                <w:rFonts w:eastAsiaTheme="minorEastAsia"/>
              </w:rPr>
            </w:pPr>
          </w:p>
        </w:tc>
        <w:tc>
          <w:tcPr>
            <w:tcW w:w="931" w:type="pct"/>
            <w:vMerge/>
            <w:vAlign w:val="center"/>
          </w:tcPr>
          <w:p w14:paraId="7385423B" w14:textId="77777777" w:rsidR="00C80FD1" w:rsidRPr="001A70DA" w:rsidRDefault="00C80FD1">
            <w:pPr>
              <w:rPr>
                <w:rFonts w:eastAsiaTheme="minorEastAsia"/>
              </w:rPr>
            </w:pPr>
          </w:p>
        </w:tc>
        <w:tc>
          <w:tcPr>
            <w:tcW w:w="623" w:type="pct"/>
            <w:vAlign w:val="center"/>
          </w:tcPr>
          <w:p w14:paraId="5A4AB550" w14:textId="77777777" w:rsidR="00C80FD1" w:rsidRPr="001A70DA" w:rsidRDefault="002E16C6">
            <w:pPr>
              <w:rPr>
                <w:rFonts w:eastAsiaTheme="minorEastAsia"/>
              </w:rPr>
            </w:pPr>
            <w:r w:rsidRPr="001A70DA">
              <w:rPr>
                <w:rFonts w:eastAsiaTheme="minorEastAsia"/>
              </w:rPr>
              <w:t>满意度</w:t>
            </w:r>
          </w:p>
        </w:tc>
        <w:tc>
          <w:tcPr>
            <w:tcW w:w="465" w:type="pct"/>
            <w:vAlign w:val="center"/>
          </w:tcPr>
          <w:p w14:paraId="7F1A9CD8"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3B00020E" w14:textId="77777777" w:rsidR="00C80FD1" w:rsidRPr="001A70DA" w:rsidRDefault="002E16C6">
            <w:pPr>
              <w:jc w:val="center"/>
              <w:rPr>
                <w:rFonts w:eastAsiaTheme="minorEastAsia"/>
              </w:rPr>
            </w:pPr>
            <w:r w:rsidRPr="001A70DA">
              <w:rPr>
                <w:rFonts w:eastAsia="等线"/>
              </w:rPr>
              <w:t>98.42</w:t>
            </w:r>
          </w:p>
        </w:tc>
        <w:tc>
          <w:tcPr>
            <w:tcW w:w="655" w:type="pct"/>
          </w:tcPr>
          <w:p w14:paraId="0A5BA908" w14:textId="77777777" w:rsidR="00C80FD1" w:rsidRPr="001A70DA" w:rsidRDefault="002E16C6">
            <w:pPr>
              <w:jc w:val="center"/>
              <w:rPr>
                <w:rFonts w:eastAsiaTheme="minorEastAsia"/>
              </w:rPr>
            </w:pPr>
            <w:r w:rsidRPr="001A70DA">
              <w:rPr>
                <w:rFonts w:eastAsia="等线"/>
              </w:rPr>
              <w:t>98.17</w:t>
            </w:r>
          </w:p>
        </w:tc>
      </w:tr>
      <w:tr w:rsidR="001A70DA" w:rsidRPr="001A70DA" w14:paraId="46390409" w14:textId="77777777">
        <w:trPr>
          <w:jc w:val="center"/>
        </w:trPr>
        <w:tc>
          <w:tcPr>
            <w:tcW w:w="694" w:type="pct"/>
            <w:vMerge/>
            <w:vAlign w:val="center"/>
          </w:tcPr>
          <w:p w14:paraId="65FFC9A4" w14:textId="77777777" w:rsidR="00C80FD1" w:rsidRPr="001A70DA" w:rsidRDefault="00C80FD1">
            <w:pPr>
              <w:jc w:val="center"/>
              <w:rPr>
                <w:rFonts w:eastAsiaTheme="minorEastAsia"/>
              </w:rPr>
            </w:pPr>
          </w:p>
        </w:tc>
        <w:tc>
          <w:tcPr>
            <w:tcW w:w="699" w:type="pct"/>
            <w:vMerge/>
            <w:vAlign w:val="center"/>
          </w:tcPr>
          <w:p w14:paraId="20E779C3" w14:textId="77777777" w:rsidR="00C80FD1" w:rsidRPr="001A70DA" w:rsidRDefault="00C80FD1">
            <w:pPr>
              <w:jc w:val="center"/>
              <w:rPr>
                <w:rFonts w:eastAsiaTheme="minorEastAsia"/>
              </w:rPr>
            </w:pPr>
          </w:p>
        </w:tc>
        <w:tc>
          <w:tcPr>
            <w:tcW w:w="234" w:type="pct"/>
            <w:vMerge w:val="restart"/>
            <w:vAlign w:val="center"/>
          </w:tcPr>
          <w:p w14:paraId="6B36F7DE" w14:textId="77777777" w:rsidR="00C80FD1" w:rsidRPr="001A70DA" w:rsidRDefault="002E16C6">
            <w:pPr>
              <w:jc w:val="center"/>
              <w:rPr>
                <w:rFonts w:eastAsiaTheme="minorEastAsia"/>
              </w:rPr>
            </w:pPr>
            <w:r w:rsidRPr="001A70DA">
              <w:rPr>
                <w:rFonts w:eastAsiaTheme="minorEastAsia"/>
              </w:rPr>
              <w:t>3</w:t>
            </w:r>
          </w:p>
        </w:tc>
        <w:tc>
          <w:tcPr>
            <w:tcW w:w="1554" w:type="pct"/>
            <w:gridSpan w:val="2"/>
            <w:vAlign w:val="center"/>
          </w:tcPr>
          <w:p w14:paraId="36CFEB2C" w14:textId="77777777" w:rsidR="00C80FD1" w:rsidRPr="001A70DA" w:rsidRDefault="002E16C6">
            <w:pPr>
              <w:rPr>
                <w:rFonts w:eastAsiaTheme="minorEastAsia"/>
              </w:rPr>
            </w:pPr>
            <w:r w:rsidRPr="001A70DA">
              <w:rPr>
                <w:rFonts w:eastAsiaTheme="minorEastAsia"/>
              </w:rPr>
              <w:t>课程教学满意度</w:t>
            </w:r>
          </w:p>
        </w:tc>
        <w:tc>
          <w:tcPr>
            <w:tcW w:w="465" w:type="pct"/>
            <w:vAlign w:val="center"/>
          </w:tcPr>
          <w:p w14:paraId="617DC3A2"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30C71716" w14:textId="77777777" w:rsidR="00C80FD1" w:rsidRPr="001A70DA" w:rsidRDefault="002E16C6">
            <w:pPr>
              <w:jc w:val="center"/>
              <w:rPr>
                <w:rFonts w:eastAsiaTheme="minorEastAsia"/>
              </w:rPr>
            </w:pPr>
            <w:r w:rsidRPr="001A70DA">
              <w:rPr>
                <w:rFonts w:eastAsiaTheme="minorEastAsia"/>
              </w:rPr>
              <w:t>—</w:t>
            </w:r>
          </w:p>
        </w:tc>
        <w:tc>
          <w:tcPr>
            <w:tcW w:w="655" w:type="pct"/>
            <w:vAlign w:val="center"/>
          </w:tcPr>
          <w:p w14:paraId="60CD7CC9" w14:textId="77777777" w:rsidR="00C80FD1" w:rsidRPr="001A70DA" w:rsidRDefault="002E16C6">
            <w:pPr>
              <w:jc w:val="center"/>
              <w:rPr>
                <w:rFonts w:eastAsiaTheme="minorEastAsia"/>
              </w:rPr>
            </w:pPr>
            <w:r w:rsidRPr="001A70DA">
              <w:rPr>
                <w:rFonts w:eastAsiaTheme="minorEastAsia"/>
              </w:rPr>
              <w:t>—</w:t>
            </w:r>
          </w:p>
        </w:tc>
      </w:tr>
      <w:tr w:rsidR="001A70DA" w:rsidRPr="001A70DA" w14:paraId="1EDA8ADF" w14:textId="77777777">
        <w:trPr>
          <w:jc w:val="center"/>
        </w:trPr>
        <w:tc>
          <w:tcPr>
            <w:tcW w:w="694" w:type="pct"/>
            <w:vMerge/>
            <w:vAlign w:val="center"/>
          </w:tcPr>
          <w:p w14:paraId="145C9F05" w14:textId="77777777" w:rsidR="00C80FD1" w:rsidRPr="001A70DA" w:rsidRDefault="00C80FD1">
            <w:pPr>
              <w:jc w:val="center"/>
              <w:rPr>
                <w:rFonts w:eastAsiaTheme="minorEastAsia"/>
              </w:rPr>
            </w:pPr>
          </w:p>
        </w:tc>
        <w:tc>
          <w:tcPr>
            <w:tcW w:w="699" w:type="pct"/>
            <w:vMerge/>
            <w:vAlign w:val="center"/>
          </w:tcPr>
          <w:p w14:paraId="404D3CD0" w14:textId="77777777" w:rsidR="00C80FD1" w:rsidRPr="001A70DA" w:rsidRDefault="00C80FD1">
            <w:pPr>
              <w:jc w:val="center"/>
              <w:rPr>
                <w:rFonts w:eastAsiaTheme="minorEastAsia"/>
              </w:rPr>
            </w:pPr>
          </w:p>
        </w:tc>
        <w:tc>
          <w:tcPr>
            <w:tcW w:w="234" w:type="pct"/>
            <w:vMerge/>
            <w:vAlign w:val="center"/>
          </w:tcPr>
          <w:p w14:paraId="6E22C1AA" w14:textId="77777777" w:rsidR="00C80FD1" w:rsidRPr="001A70DA" w:rsidRDefault="00C80FD1">
            <w:pPr>
              <w:jc w:val="center"/>
              <w:rPr>
                <w:rFonts w:eastAsiaTheme="minorEastAsia"/>
              </w:rPr>
            </w:pPr>
          </w:p>
        </w:tc>
        <w:tc>
          <w:tcPr>
            <w:tcW w:w="931" w:type="pct"/>
            <w:vMerge w:val="restart"/>
            <w:vAlign w:val="center"/>
          </w:tcPr>
          <w:p w14:paraId="466C8940" w14:textId="77777777" w:rsidR="00C80FD1" w:rsidRPr="001A70DA" w:rsidRDefault="002E16C6">
            <w:pPr>
              <w:rPr>
                <w:rFonts w:eastAsiaTheme="minorEastAsia"/>
              </w:rPr>
            </w:pPr>
            <w:r w:rsidRPr="001A70DA">
              <w:rPr>
                <w:rFonts w:eastAsiaTheme="minorEastAsia"/>
              </w:rPr>
              <w:t>（</w:t>
            </w:r>
            <w:r w:rsidRPr="001A70DA">
              <w:rPr>
                <w:rFonts w:eastAsiaTheme="minorEastAsia"/>
              </w:rPr>
              <w:t>1</w:t>
            </w:r>
            <w:r w:rsidRPr="001A70DA">
              <w:rPr>
                <w:rFonts w:eastAsiaTheme="minorEastAsia"/>
              </w:rPr>
              <w:t>）思想政治课教学</w:t>
            </w:r>
          </w:p>
        </w:tc>
        <w:tc>
          <w:tcPr>
            <w:tcW w:w="623" w:type="pct"/>
            <w:vAlign w:val="center"/>
          </w:tcPr>
          <w:p w14:paraId="4CDA24B5" w14:textId="77777777" w:rsidR="00C80FD1" w:rsidRPr="001A70DA" w:rsidRDefault="002E16C6">
            <w:pPr>
              <w:rPr>
                <w:rFonts w:eastAsiaTheme="minorEastAsia"/>
              </w:rPr>
            </w:pPr>
            <w:r w:rsidRPr="001A70DA">
              <w:rPr>
                <w:rFonts w:eastAsiaTheme="minorEastAsia"/>
              </w:rPr>
              <w:t>调研课次</w:t>
            </w:r>
          </w:p>
        </w:tc>
        <w:tc>
          <w:tcPr>
            <w:tcW w:w="465" w:type="pct"/>
            <w:vAlign w:val="center"/>
          </w:tcPr>
          <w:p w14:paraId="67BF0007" w14:textId="77777777" w:rsidR="00C80FD1" w:rsidRPr="001A70DA" w:rsidRDefault="002E16C6">
            <w:pPr>
              <w:jc w:val="center"/>
              <w:rPr>
                <w:rFonts w:eastAsiaTheme="minorEastAsia"/>
              </w:rPr>
            </w:pPr>
            <w:r w:rsidRPr="001A70DA">
              <w:rPr>
                <w:rFonts w:eastAsiaTheme="minorEastAsia"/>
              </w:rPr>
              <w:t>课次</w:t>
            </w:r>
          </w:p>
        </w:tc>
        <w:tc>
          <w:tcPr>
            <w:tcW w:w="699" w:type="pct"/>
            <w:vAlign w:val="center"/>
          </w:tcPr>
          <w:p w14:paraId="2571094D" w14:textId="77777777" w:rsidR="00C80FD1" w:rsidRPr="001A70DA" w:rsidRDefault="002E16C6">
            <w:pPr>
              <w:jc w:val="center"/>
              <w:rPr>
                <w:rFonts w:eastAsiaTheme="minorEastAsia"/>
              </w:rPr>
            </w:pPr>
            <w:r w:rsidRPr="001A70DA">
              <w:rPr>
                <w:rFonts w:eastAsia="等线"/>
              </w:rPr>
              <w:t>84</w:t>
            </w:r>
          </w:p>
        </w:tc>
        <w:tc>
          <w:tcPr>
            <w:tcW w:w="655" w:type="pct"/>
          </w:tcPr>
          <w:p w14:paraId="7C7E9301" w14:textId="77777777" w:rsidR="00C80FD1" w:rsidRPr="001A70DA" w:rsidRDefault="002E16C6">
            <w:pPr>
              <w:jc w:val="center"/>
              <w:rPr>
                <w:rFonts w:eastAsiaTheme="minorEastAsia"/>
              </w:rPr>
            </w:pPr>
            <w:r w:rsidRPr="001A70DA">
              <w:rPr>
                <w:rFonts w:eastAsia="等线"/>
              </w:rPr>
              <w:t>101</w:t>
            </w:r>
          </w:p>
        </w:tc>
      </w:tr>
      <w:tr w:rsidR="001A70DA" w:rsidRPr="001A70DA" w14:paraId="1B52B12A" w14:textId="77777777">
        <w:trPr>
          <w:jc w:val="center"/>
        </w:trPr>
        <w:tc>
          <w:tcPr>
            <w:tcW w:w="694" w:type="pct"/>
            <w:vMerge/>
            <w:vAlign w:val="center"/>
          </w:tcPr>
          <w:p w14:paraId="410E4A14" w14:textId="77777777" w:rsidR="00C80FD1" w:rsidRPr="001A70DA" w:rsidRDefault="00C80FD1">
            <w:pPr>
              <w:jc w:val="center"/>
              <w:rPr>
                <w:rFonts w:eastAsiaTheme="minorEastAsia"/>
              </w:rPr>
            </w:pPr>
          </w:p>
        </w:tc>
        <w:tc>
          <w:tcPr>
            <w:tcW w:w="699" w:type="pct"/>
            <w:vMerge/>
            <w:vAlign w:val="center"/>
          </w:tcPr>
          <w:p w14:paraId="5C3CBC87" w14:textId="77777777" w:rsidR="00C80FD1" w:rsidRPr="001A70DA" w:rsidRDefault="00C80FD1">
            <w:pPr>
              <w:jc w:val="center"/>
              <w:rPr>
                <w:rFonts w:eastAsiaTheme="minorEastAsia"/>
              </w:rPr>
            </w:pPr>
          </w:p>
        </w:tc>
        <w:tc>
          <w:tcPr>
            <w:tcW w:w="234" w:type="pct"/>
            <w:vMerge/>
            <w:vAlign w:val="center"/>
          </w:tcPr>
          <w:p w14:paraId="21196A07" w14:textId="77777777" w:rsidR="00C80FD1" w:rsidRPr="001A70DA" w:rsidRDefault="00C80FD1">
            <w:pPr>
              <w:jc w:val="center"/>
              <w:rPr>
                <w:rFonts w:eastAsiaTheme="minorEastAsia"/>
              </w:rPr>
            </w:pPr>
          </w:p>
        </w:tc>
        <w:tc>
          <w:tcPr>
            <w:tcW w:w="931" w:type="pct"/>
            <w:vMerge/>
            <w:vAlign w:val="center"/>
          </w:tcPr>
          <w:p w14:paraId="67053FFE" w14:textId="77777777" w:rsidR="00C80FD1" w:rsidRPr="001A70DA" w:rsidRDefault="00C80FD1">
            <w:pPr>
              <w:rPr>
                <w:rFonts w:eastAsiaTheme="minorEastAsia"/>
              </w:rPr>
            </w:pPr>
          </w:p>
        </w:tc>
        <w:tc>
          <w:tcPr>
            <w:tcW w:w="623" w:type="pct"/>
            <w:vAlign w:val="center"/>
          </w:tcPr>
          <w:p w14:paraId="4F74EEFB" w14:textId="77777777" w:rsidR="00C80FD1" w:rsidRPr="001A70DA" w:rsidRDefault="002E16C6">
            <w:pPr>
              <w:rPr>
                <w:rFonts w:eastAsiaTheme="minorEastAsia"/>
              </w:rPr>
            </w:pPr>
            <w:r w:rsidRPr="001A70DA">
              <w:rPr>
                <w:rFonts w:eastAsiaTheme="minorEastAsia"/>
              </w:rPr>
              <w:t>满意度</w:t>
            </w:r>
          </w:p>
        </w:tc>
        <w:tc>
          <w:tcPr>
            <w:tcW w:w="465" w:type="pct"/>
            <w:vAlign w:val="center"/>
          </w:tcPr>
          <w:p w14:paraId="5400E8C0"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41EDF839" w14:textId="77777777" w:rsidR="00C80FD1" w:rsidRPr="001A70DA" w:rsidRDefault="002E16C6">
            <w:pPr>
              <w:jc w:val="center"/>
              <w:rPr>
                <w:rFonts w:eastAsiaTheme="minorEastAsia"/>
              </w:rPr>
            </w:pPr>
            <w:r w:rsidRPr="001A70DA">
              <w:rPr>
                <w:rFonts w:eastAsia="等线"/>
              </w:rPr>
              <w:t>100</w:t>
            </w:r>
          </w:p>
        </w:tc>
        <w:tc>
          <w:tcPr>
            <w:tcW w:w="655" w:type="pct"/>
          </w:tcPr>
          <w:p w14:paraId="615880D1" w14:textId="77777777" w:rsidR="00C80FD1" w:rsidRPr="001A70DA" w:rsidRDefault="002E16C6">
            <w:pPr>
              <w:jc w:val="center"/>
              <w:rPr>
                <w:rFonts w:eastAsiaTheme="minorEastAsia"/>
              </w:rPr>
            </w:pPr>
            <w:r w:rsidRPr="001A70DA">
              <w:rPr>
                <w:rFonts w:eastAsia="等线"/>
              </w:rPr>
              <w:t>100</w:t>
            </w:r>
          </w:p>
        </w:tc>
      </w:tr>
      <w:tr w:rsidR="001A70DA" w:rsidRPr="001A70DA" w14:paraId="09B615B0" w14:textId="77777777">
        <w:trPr>
          <w:jc w:val="center"/>
        </w:trPr>
        <w:tc>
          <w:tcPr>
            <w:tcW w:w="694" w:type="pct"/>
            <w:vMerge/>
            <w:vAlign w:val="center"/>
          </w:tcPr>
          <w:p w14:paraId="4E634690" w14:textId="77777777" w:rsidR="00C80FD1" w:rsidRPr="001A70DA" w:rsidRDefault="00C80FD1">
            <w:pPr>
              <w:jc w:val="center"/>
              <w:rPr>
                <w:rFonts w:eastAsiaTheme="minorEastAsia"/>
              </w:rPr>
            </w:pPr>
          </w:p>
        </w:tc>
        <w:tc>
          <w:tcPr>
            <w:tcW w:w="699" w:type="pct"/>
            <w:vMerge/>
            <w:vAlign w:val="center"/>
          </w:tcPr>
          <w:p w14:paraId="5196E5E4" w14:textId="77777777" w:rsidR="00C80FD1" w:rsidRPr="001A70DA" w:rsidRDefault="00C80FD1">
            <w:pPr>
              <w:jc w:val="center"/>
              <w:rPr>
                <w:rFonts w:eastAsiaTheme="minorEastAsia"/>
              </w:rPr>
            </w:pPr>
          </w:p>
        </w:tc>
        <w:tc>
          <w:tcPr>
            <w:tcW w:w="234" w:type="pct"/>
            <w:vMerge/>
            <w:vAlign w:val="center"/>
          </w:tcPr>
          <w:p w14:paraId="24FE4508" w14:textId="77777777" w:rsidR="00C80FD1" w:rsidRPr="001A70DA" w:rsidRDefault="00C80FD1">
            <w:pPr>
              <w:jc w:val="center"/>
              <w:rPr>
                <w:rFonts w:eastAsiaTheme="minorEastAsia"/>
              </w:rPr>
            </w:pPr>
          </w:p>
        </w:tc>
        <w:tc>
          <w:tcPr>
            <w:tcW w:w="931" w:type="pct"/>
            <w:vMerge w:val="restart"/>
            <w:vAlign w:val="center"/>
          </w:tcPr>
          <w:p w14:paraId="49AAF848" w14:textId="77777777" w:rsidR="00C80FD1" w:rsidRPr="001A70DA" w:rsidRDefault="002E16C6">
            <w:pPr>
              <w:rPr>
                <w:rFonts w:eastAsiaTheme="minorEastAsia"/>
                <w:spacing w:val="-20"/>
              </w:rPr>
            </w:pPr>
            <w:r w:rsidRPr="001A70DA">
              <w:rPr>
                <w:rFonts w:eastAsiaTheme="minorEastAsia"/>
                <w:spacing w:val="-20"/>
              </w:rPr>
              <w:t>（</w:t>
            </w:r>
            <w:r w:rsidRPr="001A70DA">
              <w:rPr>
                <w:rFonts w:eastAsiaTheme="minorEastAsia"/>
                <w:spacing w:val="-20"/>
              </w:rPr>
              <w:t>2</w:t>
            </w:r>
            <w:r w:rsidRPr="001A70DA">
              <w:rPr>
                <w:rFonts w:eastAsiaTheme="minorEastAsia"/>
                <w:spacing w:val="-20"/>
              </w:rPr>
              <w:t>）公共基础课（不含思想政治课）</w:t>
            </w:r>
          </w:p>
        </w:tc>
        <w:tc>
          <w:tcPr>
            <w:tcW w:w="623" w:type="pct"/>
            <w:vAlign w:val="center"/>
          </w:tcPr>
          <w:p w14:paraId="3F03BAB9" w14:textId="77777777" w:rsidR="00C80FD1" w:rsidRPr="001A70DA" w:rsidRDefault="002E16C6">
            <w:pPr>
              <w:rPr>
                <w:rFonts w:eastAsiaTheme="minorEastAsia"/>
              </w:rPr>
            </w:pPr>
            <w:r w:rsidRPr="001A70DA">
              <w:rPr>
                <w:rFonts w:eastAsiaTheme="minorEastAsia"/>
              </w:rPr>
              <w:t>调研课次</w:t>
            </w:r>
          </w:p>
        </w:tc>
        <w:tc>
          <w:tcPr>
            <w:tcW w:w="465" w:type="pct"/>
            <w:vAlign w:val="center"/>
          </w:tcPr>
          <w:p w14:paraId="0D1F1983" w14:textId="77777777" w:rsidR="00C80FD1" w:rsidRPr="001A70DA" w:rsidRDefault="002E16C6">
            <w:pPr>
              <w:jc w:val="center"/>
              <w:rPr>
                <w:rFonts w:eastAsiaTheme="minorEastAsia"/>
              </w:rPr>
            </w:pPr>
            <w:r w:rsidRPr="001A70DA">
              <w:rPr>
                <w:rFonts w:eastAsiaTheme="minorEastAsia"/>
              </w:rPr>
              <w:t>课次</w:t>
            </w:r>
          </w:p>
        </w:tc>
        <w:tc>
          <w:tcPr>
            <w:tcW w:w="699" w:type="pct"/>
            <w:vAlign w:val="center"/>
          </w:tcPr>
          <w:p w14:paraId="7D2262F2" w14:textId="77777777" w:rsidR="00C80FD1" w:rsidRPr="001A70DA" w:rsidRDefault="002E16C6">
            <w:pPr>
              <w:jc w:val="center"/>
              <w:rPr>
                <w:rFonts w:eastAsiaTheme="minorEastAsia"/>
              </w:rPr>
            </w:pPr>
            <w:r w:rsidRPr="001A70DA">
              <w:rPr>
                <w:rFonts w:eastAsia="等线"/>
              </w:rPr>
              <w:t>155</w:t>
            </w:r>
          </w:p>
        </w:tc>
        <w:tc>
          <w:tcPr>
            <w:tcW w:w="655" w:type="pct"/>
          </w:tcPr>
          <w:p w14:paraId="2B3ACC23" w14:textId="77777777" w:rsidR="00C80FD1" w:rsidRPr="001A70DA" w:rsidRDefault="002E16C6">
            <w:pPr>
              <w:jc w:val="center"/>
              <w:rPr>
                <w:rFonts w:eastAsiaTheme="minorEastAsia"/>
              </w:rPr>
            </w:pPr>
            <w:r w:rsidRPr="001A70DA">
              <w:rPr>
                <w:rFonts w:eastAsia="等线"/>
              </w:rPr>
              <w:t>163</w:t>
            </w:r>
          </w:p>
        </w:tc>
      </w:tr>
      <w:tr w:rsidR="001A70DA" w:rsidRPr="001A70DA" w14:paraId="1E6DA409" w14:textId="77777777">
        <w:trPr>
          <w:jc w:val="center"/>
        </w:trPr>
        <w:tc>
          <w:tcPr>
            <w:tcW w:w="694" w:type="pct"/>
            <w:vMerge/>
            <w:vAlign w:val="center"/>
          </w:tcPr>
          <w:p w14:paraId="296AB28B" w14:textId="77777777" w:rsidR="00C80FD1" w:rsidRPr="001A70DA" w:rsidRDefault="00C80FD1">
            <w:pPr>
              <w:jc w:val="center"/>
              <w:rPr>
                <w:rFonts w:eastAsiaTheme="minorEastAsia"/>
              </w:rPr>
            </w:pPr>
          </w:p>
        </w:tc>
        <w:tc>
          <w:tcPr>
            <w:tcW w:w="699" w:type="pct"/>
            <w:vMerge/>
            <w:vAlign w:val="center"/>
          </w:tcPr>
          <w:p w14:paraId="7D503B69" w14:textId="77777777" w:rsidR="00C80FD1" w:rsidRPr="001A70DA" w:rsidRDefault="00C80FD1">
            <w:pPr>
              <w:jc w:val="center"/>
              <w:rPr>
                <w:rFonts w:eastAsiaTheme="minorEastAsia"/>
              </w:rPr>
            </w:pPr>
          </w:p>
        </w:tc>
        <w:tc>
          <w:tcPr>
            <w:tcW w:w="234" w:type="pct"/>
            <w:vMerge/>
            <w:vAlign w:val="center"/>
          </w:tcPr>
          <w:p w14:paraId="0A041ED6" w14:textId="77777777" w:rsidR="00C80FD1" w:rsidRPr="001A70DA" w:rsidRDefault="00C80FD1">
            <w:pPr>
              <w:jc w:val="center"/>
              <w:rPr>
                <w:rFonts w:eastAsiaTheme="minorEastAsia"/>
              </w:rPr>
            </w:pPr>
          </w:p>
        </w:tc>
        <w:tc>
          <w:tcPr>
            <w:tcW w:w="931" w:type="pct"/>
            <w:vMerge/>
            <w:vAlign w:val="center"/>
          </w:tcPr>
          <w:p w14:paraId="5B1FBC9A" w14:textId="77777777" w:rsidR="00C80FD1" w:rsidRPr="001A70DA" w:rsidRDefault="00C80FD1">
            <w:pPr>
              <w:rPr>
                <w:rFonts w:eastAsiaTheme="minorEastAsia"/>
              </w:rPr>
            </w:pPr>
          </w:p>
        </w:tc>
        <w:tc>
          <w:tcPr>
            <w:tcW w:w="623" w:type="pct"/>
            <w:vAlign w:val="center"/>
          </w:tcPr>
          <w:p w14:paraId="6B933702" w14:textId="77777777" w:rsidR="00C80FD1" w:rsidRPr="001A70DA" w:rsidRDefault="002E16C6">
            <w:pPr>
              <w:rPr>
                <w:rFonts w:eastAsiaTheme="minorEastAsia"/>
              </w:rPr>
            </w:pPr>
            <w:r w:rsidRPr="001A70DA">
              <w:rPr>
                <w:rFonts w:eastAsiaTheme="minorEastAsia"/>
              </w:rPr>
              <w:t>满意度</w:t>
            </w:r>
          </w:p>
        </w:tc>
        <w:tc>
          <w:tcPr>
            <w:tcW w:w="465" w:type="pct"/>
            <w:vAlign w:val="center"/>
          </w:tcPr>
          <w:p w14:paraId="09B24A7B"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17E002D0" w14:textId="77777777" w:rsidR="00C80FD1" w:rsidRPr="001A70DA" w:rsidRDefault="002E16C6">
            <w:pPr>
              <w:jc w:val="center"/>
              <w:rPr>
                <w:rFonts w:eastAsiaTheme="minorEastAsia"/>
              </w:rPr>
            </w:pPr>
            <w:r w:rsidRPr="001A70DA">
              <w:rPr>
                <w:rFonts w:eastAsia="等线"/>
              </w:rPr>
              <w:t>97.41</w:t>
            </w:r>
          </w:p>
        </w:tc>
        <w:tc>
          <w:tcPr>
            <w:tcW w:w="655" w:type="pct"/>
          </w:tcPr>
          <w:p w14:paraId="07D8ACE6" w14:textId="4A5368FC" w:rsidR="00C80FD1" w:rsidRPr="001A70DA" w:rsidRDefault="002E16C6">
            <w:pPr>
              <w:jc w:val="center"/>
              <w:rPr>
                <w:rFonts w:eastAsiaTheme="minorEastAsia"/>
              </w:rPr>
            </w:pPr>
            <w:r w:rsidRPr="001A70DA">
              <w:rPr>
                <w:rFonts w:eastAsia="等线"/>
              </w:rPr>
              <w:t>9</w:t>
            </w:r>
            <w:r w:rsidR="00C56722" w:rsidRPr="001A70DA">
              <w:rPr>
                <w:rFonts w:eastAsia="等线"/>
              </w:rPr>
              <w:t>7.28</w:t>
            </w:r>
          </w:p>
        </w:tc>
      </w:tr>
      <w:tr w:rsidR="001A70DA" w:rsidRPr="001A70DA" w14:paraId="40EA70B8" w14:textId="77777777">
        <w:trPr>
          <w:jc w:val="center"/>
        </w:trPr>
        <w:tc>
          <w:tcPr>
            <w:tcW w:w="694" w:type="pct"/>
            <w:vMerge/>
            <w:vAlign w:val="center"/>
          </w:tcPr>
          <w:p w14:paraId="6F3AB4C0" w14:textId="77777777" w:rsidR="00C80FD1" w:rsidRPr="001A70DA" w:rsidRDefault="00C80FD1">
            <w:pPr>
              <w:jc w:val="center"/>
              <w:rPr>
                <w:rFonts w:eastAsiaTheme="minorEastAsia"/>
              </w:rPr>
            </w:pPr>
          </w:p>
        </w:tc>
        <w:tc>
          <w:tcPr>
            <w:tcW w:w="699" w:type="pct"/>
            <w:vMerge/>
            <w:vAlign w:val="center"/>
          </w:tcPr>
          <w:p w14:paraId="3A350E87" w14:textId="77777777" w:rsidR="00C80FD1" w:rsidRPr="001A70DA" w:rsidRDefault="00C80FD1">
            <w:pPr>
              <w:jc w:val="center"/>
              <w:rPr>
                <w:rFonts w:eastAsiaTheme="minorEastAsia"/>
              </w:rPr>
            </w:pPr>
          </w:p>
        </w:tc>
        <w:tc>
          <w:tcPr>
            <w:tcW w:w="234" w:type="pct"/>
            <w:vMerge/>
            <w:vAlign w:val="center"/>
          </w:tcPr>
          <w:p w14:paraId="207B36B9" w14:textId="77777777" w:rsidR="00C80FD1" w:rsidRPr="001A70DA" w:rsidRDefault="00C80FD1">
            <w:pPr>
              <w:jc w:val="center"/>
              <w:rPr>
                <w:rFonts w:eastAsiaTheme="minorEastAsia"/>
              </w:rPr>
            </w:pPr>
          </w:p>
        </w:tc>
        <w:tc>
          <w:tcPr>
            <w:tcW w:w="931" w:type="pct"/>
            <w:vMerge w:val="restart"/>
            <w:vAlign w:val="center"/>
          </w:tcPr>
          <w:p w14:paraId="31EF1D57" w14:textId="77777777" w:rsidR="00C80FD1" w:rsidRPr="001A70DA" w:rsidRDefault="002E16C6">
            <w:pPr>
              <w:rPr>
                <w:rFonts w:eastAsiaTheme="minorEastAsia"/>
              </w:rPr>
            </w:pPr>
            <w:r w:rsidRPr="001A70DA">
              <w:rPr>
                <w:rFonts w:eastAsiaTheme="minorEastAsia"/>
              </w:rPr>
              <w:t>（</w:t>
            </w:r>
            <w:r w:rsidRPr="001A70DA">
              <w:rPr>
                <w:rFonts w:eastAsiaTheme="minorEastAsia"/>
              </w:rPr>
              <w:t>3</w:t>
            </w:r>
            <w:r w:rsidRPr="001A70DA">
              <w:rPr>
                <w:rFonts w:eastAsiaTheme="minorEastAsia"/>
              </w:rPr>
              <w:t>）专业课教学</w:t>
            </w:r>
          </w:p>
        </w:tc>
        <w:tc>
          <w:tcPr>
            <w:tcW w:w="623" w:type="pct"/>
            <w:vAlign w:val="center"/>
          </w:tcPr>
          <w:p w14:paraId="3D456D0B" w14:textId="77777777" w:rsidR="00C80FD1" w:rsidRPr="001A70DA" w:rsidRDefault="002E16C6">
            <w:pPr>
              <w:rPr>
                <w:rFonts w:eastAsiaTheme="minorEastAsia"/>
              </w:rPr>
            </w:pPr>
            <w:r w:rsidRPr="001A70DA">
              <w:rPr>
                <w:rFonts w:eastAsiaTheme="minorEastAsia"/>
              </w:rPr>
              <w:t>调研课次</w:t>
            </w:r>
          </w:p>
        </w:tc>
        <w:tc>
          <w:tcPr>
            <w:tcW w:w="465" w:type="pct"/>
            <w:vAlign w:val="center"/>
          </w:tcPr>
          <w:p w14:paraId="2B75220E" w14:textId="77777777" w:rsidR="00C80FD1" w:rsidRPr="001A70DA" w:rsidRDefault="002E16C6">
            <w:pPr>
              <w:jc w:val="center"/>
              <w:rPr>
                <w:rFonts w:eastAsiaTheme="minorEastAsia"/>
                <w:b/>
              </w:rPr>
            </w:pPr>
            <w:r w:rsidRPr="001A70DA">
              <w:rPr>
                <w:rFonts w:eastAsiaTheme="minorEastAsia"/>
              </w:rPr>
              <w:t>课次</w:t>
            </w:r>
          </w:p>
        </w:tc>
        <w:tc>
          <w:tcPr>
            <w:tcW w:w="699" w:type="pct"/>
            <w:vAlign w:val="center"/>
          </w:tcPr>
          <w:p w14:paraId="47A82B82" w14:textId="77777777" w:rsidR="00C80FD1" w:rsidRPr="001A70DA" w:rsidRDefault="002E16C6">
            <w:pPr>
              <w:jc w:val="center"/>
              <w:rPr>
                <w:rFonts w:eastAsiaTheme="minorEastAsia"/>
              </w:rPr>
            </w:pPr>
            <w:r w:rsidRPr="001A70DA">
              <w:rPr>
                <w:rFonts w:eastAsia="等线"/>
              </w:rPr>
              <w:t>127</w:t>
            </w:r>
          </w:p>
        </w:tc>
        <w:tc>
          <w:tcPr>
            <w:tcW w:w="655" w:type="pct"/>
          </w:tcPr>
          <w:p w14:paraId="1999EB74" w14:textId="77777777" w:rsidR="00C80FD1" w:rsidRPr="001A70DA" w:rsidRDefault="002E16C6">
            <w:pPr>
              <w:jc w:val="center"/>
              <w:rPr>
                <w:rFonts w:eastAsiaTheme="minorEastAsia"/>
              </w:rPr>
            </w:pPr>
            <w:r w:rsidRPr="001A70DA">
              <w:rPr>
                <w:rFonts w:eastAsia="等线"/>
              </w:rPr>
              <w:t>136</w:t>
            </w:r>
          </w:p>
        </w:tc>
      </w:tr>
      <w:tr w:rsidR="001A70DA" w:rsidRPr="001A70DA" w14:paraId="6F906455" w14:textId="77777777">
        <w:trPr>
          <w:jc w:val="center"/>
        </w:trPr>
        <w:tc>
          <w:tcPr>
            <w:tcW w:w="694" w:type="pct"/>
            <w:vMerge/>
            <w:vAlign w:val="center"/>
          </w:tcPr>
          <w:p w14:paraId="7CF329CB" w14:textId="77777777" w:rsidR="00C80FD1" w:rsidRPr="001A70DA" w:rsidRDefault="00C80FD1">
            <w:pPr>
              <w:jc w:val="center"/>
              <w:rPr>
                <w:rFonts w:eastAsiaTheme="minorEastAsia"/>
              </w:rPr>
            </w:pPr>
          </w:p>
        </w:tc>
        <w:tc>
          <w:tcPr>
            <w:tcW w:w="699" w:type="pct"/>
            <w:vMerge/>
            <w:vAlign w:val="center"/>
          </w:tcPr>
          <w:p w14:paraId="1797409E" w14:textId="77777777" w:rsidR="00C80FD1" w:rsidRPr="001A70DA" w:rsidRDefault="00C80FD1">
            <w:pPr>
              <w:jc w:val="center"/>
              <w:rPr>
                <w:rFonts w:eastAsiaTheme="minorEastAsia"/>
              </w:rPr>
            </w:pPr>
          </w:p>
        </w:tc>
        <w:tc>
          <w:tcPr>
            <w:tcW w:w="234" w:type="pct"/>
            <w:vMerge/>
            <w:vAlign w:val="center"/>
          </w:tcPr>
          <w:p w14:paraId="2096A838" w14:textId="77777777" w:rsidR="00C80FD1" w:rsidRPr="001A70DA" w:rsidRDefault="00C80FD1">
            <w:pPr>
              <w:jc w:val="center"/>
              <w:rPr>
                <w:rFonts w:eastAsiaTheme="minorEastAsia"/>
              </w:rPr>
            </w:pPr>
          </w:p>
        </w:tc>
        <w:tc>
          <w:tcPr>
            <w:tcW w:w="931" w:type="pct"/>
            <w:vMerge/>
            <w:vAlign w:val="center"/>
          </w:tcPr>
          <w:p w14:paraId="4EC0365F" w14:textId="77777777" w:rsidR="00C80FD1" w:rsidRPr="001A70DA" w:rsidRDefault="00C80FD1">
            <w:pPr>
              <w:rPr>
                <w:rFonts w:eastAsiaTheme="minorEastAsia"/>
              </w:rPr>
            </w:pPr>
          </w:p>
        </w:tc>
        <w:tc>
          <w:tcPr>
            <w:tcW w:w="623" w:type="pct"/>
            <w:vAlign w:val="center"/>
          </w:tcPr>
          <w:p w14:paraId="3EF2C609" w14:textId="77777777" w:rsidR="00C80FD1" w:rsidRPr="001A70DA" w:rsidRDefault="002E16C6">
            <w:pPr>
              <w:rPr>
                <w:rFonts w:eastAsiaTheme="minorEastAsia"/>
              </w:rPr>
            </w:pPr>
            <w:r w:rsidRPr="001A70DA">
              <w:rPr>
                <w:rFonts w:eastAsiaTheme="minorEastAsia"/>
              </w:rPr>
              <w:t>满意度</w:t>
            </w:r>
          </w:p>
        </w:tc>
        <w:tc>
          <w:tcPr>
            <w:tcW w:w="465" w:type="pct"/>
            <w:vAlign w:val="center"/>
          </w:tcPr>
          <w:p w14:paraId="02A413DA"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6B9A37BB" w14:textId="77777777" w:rsidR="00C80FD1" w:rsidRPr="001A70DA" w:rsidRDefault="002E16C6">
            <w:pPr>
              <w:jc w:val="center"/>
              <w:rPr>
                <w:rFonts w:eastAsiaTheme="minorEastAsia"/>
              </w:rPr>
            </w:pPr>
            <w:r w:rsidRPr="001A70DA">
              <w:rPr>
                <w:rFonts w:eastAsia="等线"/>
              </w:rPr>
              <w:t>98.42</w:t>
            </w:r>
          </w:p>
        </w:tc>
        <w:tc>
          <w:tcPr>
            <w:tcW w:w="655" w:type="pct"/>
          </w:tcPr>
          <w:p w14:paraId="16590137" w14:textId="2C00E1B0" w:rsidR="00C80FD1" w:rsidRPr="001A70DA" w:rsidRDefault="002E16C6">
            <w:pPr>
              <w:jc w:val="center"/>
              <w:rPr>
                <w:rFonts w:eastAsiaTheme="minorEastAsia"/>
              </w:rPr>
            </w:pPr>
            <w:r w:rsidRPr="001A70DA">
              <w:rPr>
                <w:rFonts w:eastAsia="等线"/>
              </w:rPr>
              <w:t>98.</w:t>
            </w:r>
            <w:r w:rsidR="00C56722" w:rsidRPr="001A70DA">
              <w:rPr>
                <w:rFonts w:eastAsia="等线"/>
              </w:rPr>
              <w:t>09</w:t>
            </w:r>
          </w:p>
        </w:tc>
      </w:tr>
      <w:tr w:rsidR="001A70DA" w:rsidRPr="001A70DA" w14:paraId="0BCB7149" w14:textId="77777777">
        <w:trPr>
          <w:jc w:val="center"/>
        </w:trPr>
        <w:tc>
          <w:tcPr>
            <w:tcW w:w="694" w:type="pct"/>
            <w:vMerge/>
            <w:vAlign w:val="center"/>
          </w:tcPr>
          <w:p w14:paraId="11660A6A" w14:textId="77777777" w:rsidR="00C80FD1" w:rsidRPr="001A70DA" w:rsidRDefault="00C80FD1">
            <w:pPr>
              <w:jc w:val="center"/>
              <w:rPr>
                <w:rFonts w:eastAsiaTheme="minorEastAsia"/>
              </w:rPr>
            </w:pPr>
          </w:p>
        </w:tc>
        <w:tc>
          <w:tcPr>
            <w:tcW w:w="699" w:type="pct"/>
            <w:vMerge/>
            <w:vAlign w:val="center"/>
          </w:tcPr>
          <w:p w14:paraId="12AA4FF7" w14:textId="77777777" w:rsidR="00C80FD1" w:rsidRPr="001A70DA" w:rsidRDefault="00C80FD1">
            <w:pPr>
              <w:jc w:val="center"/>
              <w:rPr>
                <w:rFonts w:eastAsiaTheme="minorEastAsia"/>
              </w:rPr>
            </w:pPr>
          </w:p>
        </w:tc>
        <w:tc>
          <w:tcPr>
            <w:tcW w:w="234" w:type="pct"/>
            <w:vMerge w:val="restart"/>
            <w:vAlign w:val="center"/>
          </w:tcPr>
          <w:p w14:paraId="2ACA66D6" w14:textId="77777777" w:rsidR="00C80FD1" w:rsidRPr="001A70DA" w:rsidRDefault="002E16C6">
            <w:pPr>
              <w:jc w:val="center"/>
              <w:rPr>
                <w:rFonts w:eastAsiaTheme="minorEastAsia"/>
              </w:rPr>
            </w:pPr>
            <w:r w:rsidRPr="001A70DA">
              <w:rPr>
                <w:rFonts w:eastAsiaTheme="minorEastAsia"/>
              </w:rPr>
              <w:t>4</w:t>
            </w:r>
          </w:p>
        </w:tc>
        <w:tc>
          <w:tcPr>
            <w:tcW w:w="1554" w:type="pct"/>
            <w:gridSpan w:val="2"/>
            <w:vAlign w:val="center"/>
          </w:tcPr>
          <w:p w14:paraId="31D7EABF" w14:textId="77777777" w:rsidR="00C80FD1" w:rsidRPr="001A70DA" w:rsidRDefault="002E16C6">
            <w:pPr>
              <w:rPr>
                <w:rFonts w:eastAsiaTheme="minorEastAsia"/>
              </w:rPr>
            </w:pPr>
            <w:r w:rsidRPr="001A70DA">
              <w:rPr>
                <w:rFonts w:eastAsiaTheme="minorEastAsia"/>
              </w:rPr>
              <w:t>管理和服</w:t>
            </w:r>
            <w:proofErr w:type="gramStart"/>
            <w:r w:rsidRPr="001A70DA">
              <w:rPr>
                <w:rFonts w:eastAsiaTheme="minorEastAsia"/>
              </w:rPr>
              <w:t>务</w:t>
            </w:r>
            <w:proofErr w:type="gramEnd"/>
            <w:r w:rsidRPr="001A70DA">
              <w:rPr>
                <w:rFonts w:eastAsiaTheme="minorEastAsia"/>
              </w:rPr>
              <w:t>工作满意度</w:t>
            </w:r>
          </w:p>
        </w:tc>
        <w:tc>
          <w:tcPr>
            <w:tcW w:w="465" w:type="pct"/>
            <w:vAlign w:val="center"/>
          </w:tcPr>
          <w:p w14:paraId="43557468"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405F9D83" w14:textId="77777777" w:rsidR="00C80FD1" w:rsidRPr="001A70DA" w:rsidRDefault="002E16C6">
            <w:pPr>
              <w:jc w:val="center"/>
              <w:rPr>
                <w:rFonts w:eastAsiaTheme="minorEastAsia"/>
              </w:rPr>
            </w:pPr>
            <w:r w:rsidRPr="001A70DA">
              <w:rPr>
                <w:rFonts w:eastAsiaTheme="minorEastAsia"/>
              </w:rPr>
              <w:t>—</w:t>
            </w:r>
          </w:p>
        </w:tc>
        <w:tc>
          <w:tcPr>
            <w:tcW w:w="655" w:type="pct"/>
            <w:vAlign w:val="center"/>
          </w:tcPr>
          <w:p w14:paraId="2F2A7B5D" w14:textId="77777777" w:rsidR="00C80FD1" w:rsidRPr="001A70DA" w:rsidRDefault="002E16C6">
            <w:pPr>
              <w:jc w:val="center"/>
              <w:rPr>
                <w:rFonts w:eastAsiaTheme="minorEastAsia"/>
              </w:rPr>
            </w:pPr>
            <w:r w:rsidRPr="001A70DA">
              <w:rPr>
                <w:rFonts w:eastAsiaTheme="minorEastAsia"/>
              </w:rPr>
              <w:t>—</w:t>
            </w:r>
          </w:p>
        </w:tc>
      </w:tr>
      <w:tr w:rsidR="001A70DA" w:rsidRPr="001A70DA" w14:paraId="4CD2F436" w14:textId="77777777">
        <w:trPr>
          <w:jc w:val="center"/>
        </w:trPr>
        <w:tc>
          <w:tcPr>
            <w:tcW w:w="694" w:type="pct"/>
            <w:vMerge/>
            <w:vAlign w:val="center"/>
          </w:tcPr>
          <w:p w14:paraId="16C5B079" w14:textId="77777777" w:rsidR="001F3487" w:rsidRPr="001A70DA" w:rsidRDefault="001F3487" w:rsidP="001F3487">
            <w:pPr>
              <w:jc w:val="center"/>
              <w:rPr>
                <w:rFonts w:eastAsiaTheme="minorEastAsia"/>
              </w:rPr>
            </w:pPr>
          </w:p>
        </w:tc>
        <w:tc>
          <w:tcPr>
            <w:tcW w:w="699" w:type="pct"/>
            <w:vMerge/>
            <w:vAlign w:val="center"/>
          </w:tcPr>
          <w:p w14:paraId="390FD937" w14:textId="77777777" w:rsidR="001F3487" w:rsidRPr="001A70DA" w:rsidRDefault="001F3487" w:rsidP="001F3487">
            <w:pPr>
              <w:jc w:val="center"/>
              <w:rPr>
                <w:rFonts w:eastAsiaTheme="minorEastAsia"/>
              </w:rPr>
            </w:pPr>
          </w:p>
        </w:tc>
        <w:tc>
          <w:tcPr>
            <w:tcW w:w="234" w:type="pct"/>
            <w:vMerge/>
            <w:vAlign w:val="center"/>
          </w:tcPr>
          <w:p w14:paraId="300CE2DB" w14:textId="77777777" w:rsidR="001F3487" w:rsidRPr="001A70DA" w:rsidRDefault="001F3487" w:rsidP="001F3487">
            <w:pPr>
              <w:jc w:val="center"/>
              <w:rPr>
                <w:rFonts w:eastAsiaTheme="minorEastAsia"/>
              </w:rPr>
            </w:pPr>
          </w:p>
        </w:tc>
        <w:tc>
          <w:tcPr>
            <w:tcW w:w="931" w:type="pct"/>
            <w:vMerge w:val="restart"/>
            <w:vAlign w:val="center"/>
          </w:tcPr>
          <w:p w14:paraId="7967B728" w14:textId="77777777" w:rsidR="001F3487" w:rsidRPr="001A70DA" w:rsidRDefault="001F3487" w:rsidP="001F3487">
            <w:pPr>
              <w:rPr>
                <w:rFonts w:eastAsiaTheme="minorEastAsia"/>
              </w:rPr>
            </w:pPr>
            <w:r w:rsidRPr="001A70DA">
              <w:rPr>
                <w:rFonts w:eastAsiaTheme="minorEastAsia"/>
              </w:rPr>
              <w:t>（</w:t>
            </w:r>
            <w:r w:rsidRPr="001A70DA">
              <w:rPr>
                <w:rFonts w:eastAsiaTheme="minorEastAsia"/>
              </w:rPr>
              <w:t>1</w:t>
            </w:r>
            <w:r w:rsidRPr="001A70DA">
              <w:rPr>
                <w:rFonts w:eastAsiaTheme="minorEastAsia"/>
              </w:rPr>
              <w:t>）学生工作</w:t>
            </w:r>
          </w:p>
        </w:tc>
        <w:tc>
          <w:tcPr>
            <w:tcW w:w="623" w:type="pct"/>
            <w:vAlign w:val="center"/>
          </w:tcPr>
          <w:p w14:paraId="1AEA844D" w14:textId="77777777" w:rsidR="001F3487" w:rsidRPr="001A70DA" w:rsidRDefault="001F3487" w:rsidP="001F3487">
            <w:pPr>
              <w:rPr>
                <w:rFonts w:eastAsiaTheme="minorEastAsia"/>
              </w:rPr>
            </w:pPr>
            <w:r w:rsidRPr="001A70DA">
              <w:rPr>
                <w:rFonts w:eastAsiaTheme="minorEastAsia"/>
              </w:rPr>
              <w:t>调研人次</w:t>
            </w:r>
          </w:p>
        </w:tc>
        <w:tc>
          <w:tcPr>
            <w:tcW w:w="465" w:type="pct"/>
            <w:vAlign w:val="center"/>
          </w:tcPr>
          <w:p w14:paraId="31E240BC" w14:textId="77777777" w:rsidR="001F3487" w:rsidRPr="001A70DA" w:rsidRDefault="001F3487" w:rsidP="001F3487">
            <w:pPr>
              <w:jc w:val="center"/>
              <w:rPr>
                <w:rFonts w:eastAsiaTheme="minorEastAsia"/>
              </w:rPr>
            </w:pPr>
            <w:r w:rsidRPr="001A70DA">
              <w:rPr>
                <w:rFonts w:eastAsiaTheme="minorEastAsia"/>
              </w:rPr>
              <w:t>人次</w:t>
            </w:r>
          </w:p>
        </w:tc>
        <w:tc>
          <w:tcPr>
            <w:tcW w:w="699" w:type="pct"/>
            <w:vAlign w:val="center"/>
          </w:tcPr>
          <w:p w14:paraId="4FDA4011" w14:textId="6B29FE34" w:rsidR="001F3487" w:rsidRPr="001A70DA" w:rsidRDefault="00C56722" w:rsidP="001F3487">
            <w:pPr>
              <w:jc w:val="center"/>
              <w:rPr>
                <w:rFonts w:eastAsia="等线"/>
              </w:rPr>
            </w:pPr>
            <w:r w:rsidRPr="001A70DA">
              <w:rPr>
                <w:rFonts w:eastAsia="等线" w:hint="eastAsia"/>
              </w:rPr>
              <w:t>2</w:t>
            </w:r>
            <w:r w:rsidRPr="001A70DA">
              <w:rPr>
                <w:rFonts w:eastAsia="等线"/>
              </w:rPr>
              <w:t>867</w:t>
            </w:r>
          </w:p>
        </w:tc>
        <w:tc>
          <w:tcPr>
            <w:tcW w:w="655" w:type="pct"/>
          </w:tcPr>
          <w:p w14:paraId="02D8A8DE" w14:textId="0D10B435" w:rsidR="001F3487" w:rsidRPr="001A70DA" w:rsidRDefault="00C56722" w:rsidP="001F3487">
            <w:pPr>
              <w:jc w:val="center"/>
              <w:rPr>
                <w:rFonts w:eastAsia="等线"/>
              </w:rPr>
            </w:pPr>
            <w:r w:rsidRPr="001A70DA">
              <w:rPr>
                <w:rFonts w:eastAsia="等线" w:hint="eastAsia"/>
              </w:rPr>
              <w:t>3</w:t>
            </w:r>
            <w:r w:rsidRPr="001A70DA">
              <w:rPr>
                <w:rFonts w:eastAsia="等线"/>
              </w:rPr>
              <w:t>928</w:t>
            </w:r>
          </w:p>
        </w:tc>
      </w:tr>
      <w:tr w:rsidR="001A70DA" w:rsidRPr="001A70DA" w14:paraId="77796481" w14:textId="77777777">
        <w:trPr>
          <w:jc w:val="center"/>
        </w:trPr>
        <w:tc>
          <w:tcPr>
            <w:tcW w:w="694" w:type="pct"/>
            <w:vMerge/>
            <w:vAlign w:val="center"/>
          </w:tcPr>
          <w:p w14:paraId="53EF91DC" w14:textId="77777777" w:rsidR="001F3487" w:rsidRPr="001A70DA" w:rsidRDefault="001F3487" w:rsidP="001F3487">
            <w:pPr>
              <w:jc w:val="center"/>
              <w:rPr>
                <w:rFonts w:eastAsiaTheme="minorEastAsia"/>
              </w:rPr>
            </w:pPr>
          </w:p>
        </w:tc>
        <w:tc>
          <w:tcPr>
            <w:tcW w:w="699" w:type="pct"/>
            <w:vMerge/>
            <w:vAlign w:val="center"/>
          </w:tcPr>
          <w:p w14:paraId="28BB9863" w14:textId="77777777" w:rsidR="001F3487" w:rsidRPr="001A70DA" w:rsidRDefault="001F3487" w:rsidP="001F3487">
            <w:pPr>
              <w:jc w:val="center"/>
              <w:rPr>
                <w:rFonts w:eastAsiaTheme="minorEastAsia"/>
              </w:rPr>
            </w:pPr>
          </w:p>
        </w:tc>
        <w:tc>
          <w:tcPr>
            <w:tcW w:w="234" w:type="pct"/>
            <w:vMerge/>
            <w:vAlign w:val="center"/>
          </w:tcPr>
          <w:p w14:paraId="3FD1E448" w14:textId="77777777" w:rsidR="001F3487" w:rsidRPr="001A70DA" w:rsidRDefault="001F3487" w:rsidP="001F3487">
            <w:pPr>
              <w:jc w:val="center"/>
              <w:rPr>
                <w:rFonts w:eastAsiaTheme="minorEastAsia"/>
              </w:rPr>
            </w:pPr>
          </w:p>
        </w:tc>
        <w:tc>
          <w:tcPr>
            <w:tcW w:w="931" w:type="pct"/>
            <w:vMerge/>
            <w:vAlign w:val="center"/>
          </w:tcPr>
          <w:p w14:paraId="722F8195" w14:textId="77777777" w:rsidR="001F3487" w:rsidRPr="001A70DA" w:rsidRDefault="001F3487" w:rsidP="001F3487">
            <w:pPr>
              <w:rPr>
                <w:rFonts w:eastAsiaTheme="minorEastAsia"/>
              </w:rPr>
            </w:pPr>
          </w:p>
        </w:tc>
        <w:tc>
          <w:tcPr>
            <w:tcW w:w="623" w:type="pct"/>
            <w:vAlign w:val="center"/>
          </w:tcPr>
          <w:p w14:paraId="238B32C2" w14:textId="77777777" w:rsidR="001F3487" w:rsidRPr="001A70DA" w:rsidRDefault="001F3487" w:rsidP="001F3487">
            <w:pPr>
              <w:rPr>
                <w:rFonts w:eastAsiaTheme="minorEastAsia"/>
              </w:rPr>
            </w:pPr>
            <w:r w:rsidRPr="001A70DA">
              <w:rPr>
                <w:rFonts w:eastAsiaTheme="minorEastAsia"/>
              </w:rPr>
              <w:t>满意度</w:t>
            </w:r>
          </w:p>
        </w:tc>
        <w:tc>
          <w:tcPr>
            <w:tcW w:w="465" w:type="pct"/>
            <w:vAlign w:val="center"/>
          </w:tcPr>
          <w:p w14:paraId="2E26F93F" w14:textId="77777777" w:rsidR="001F3487" w:rsidRPr="001A70DA" w:rsidRDefault="001F3487" w:rsidP="001F3487">
            <w:pPr>
              <w:jc w:val="center"/>
              <w:rPr>
                <w:rFonts w:eastAsiaTheme="minorEastAsia"/>
              </w:rPr>
            </w:pPr>
            <w:r w:rsidRPr="001A70DA">
              <w:rPr>
                <w:rFonts w:eastAsiaTheme="minorEastAsia"/>
              </w:rPr>
              <w:t>%</w:t>
            </w:r>
          </w:p>
        </w:tc>
        <w:tc>
          <w:tcPr>
            <w:tcW w:w="699" w:type="pct"/>
            <w:vAlign w:val="center"/>
          </w:tcPr>
          <w:p w14:paraId="2834A547" w14:textId="53A5674A" w:rsidR="001F3487" w:rsidRPr="001A70DA" w:rsidRDefault="00C56722" w:rsidP="001F3487">
            <w:pPr>
              <w:jc w:val="center"/>
              <w:rPr>
                <w:rFonts w:eastAsia="等线"/>
              </w:rPr>
            </w:pPr>
            <w:r w:rsidRPr="001A70DA">
              <w:rPr>
                <w:rFonts w:eastAsia="等线" w:hint="eastAsia"/>
              </w:rPr>
              <w:t>9</w:t>
            </w:r>
            <w:r w:rsidRPr="001A70DA">
              <w:rPr>
                <w:rFonts w:eastAsia="等线"/>
              </w:rPr>
              <w:t>0.30</w:t>
            </w:r>
          </w:p>
        </w:tc>
        <w:tc>
          <w:tcPr>
            <w:tcW w:w="655" w:type="pct"/>
          </w:tcPr>
          <w:p w14:paraId="06B561E6" w14:textId="27FDEE22" w:rsidR="001F3487" w:rsidRPr="001A70DA" w:rsidRDefault="00C56722" w:rsidP="001F3487">
            <w:pPr>
              <w:jc w:val="center"/>
              <w:rPr>
                <w:rFonts w:eastAsia="等线"/>
              </w:rPr>
            </w:pPr>
            <w:r w:rsidRPr="001A70DA">
              <w:rPr>
                <w:rFonts w:eastAsia="等线" w:hint="eastAsia"/>
              </w:rPr>
              <w:t>9</w:t>
            </w:r>
            <w:r w:rsidRPr="001A70DA">
              <w:rPr>
                <w:rFonts w:eastAsia="等线"/>
              </w:rPr>
              <w:t>1.70</w:t>
            </w:r>
          </w:p>
        </w:tc>
      </w:tr>
      <w:tr w:rsidR="001A70DA" w:rsidRPr="001A70DA" w14:paraId="1638032A" w14:textId="77777777">
        <w:trPr>
          <w:jc w:val="center"/>
        </w:trPr>
        <w:tc>
          <w:tcPr>
            <w:tcW w:w="694" w:type="pct"/>
            <w:vMerge/>
            <w:vAlign w:val="center"/>
          </w:tcPr>
          <w:p w14:paraId="0711B2A9" w14:textId="77777777" w:rsidR="001F3487" w:rsidRPr="001A70DA" w:rsidRDefault="001F3487" w:rsidP="001F3487">
            <w:pPr>
              <w:jc w:val="center"/>
              <w:rPr>
                <w:rFonts w:eastAsiaTheme="minorEastAsia"/>
              </w:rPr>
            </w:pPr>
          </w:p>
        </w:tc>
        <w:tc>
          <w:tcPr>
            <w:tcW w:w="699" w:type="pct"/>
            <w:vMerge/>
            <w:vAlign w:val="center"/>
          </w:tcPr>
          <w:p w14:paraId="4CFFB25E" w14:textId="77777777" w:rsidR="001F3487" w:rsidRPr="001A70DA" w:rsidRDefault="001F3487" w:rsidP="001F3487">
            <w:pPr>
              <w:jc w:val="center"/>
              <w:rPr>
                <w:rFonts w:eastAsiaTheme="minorEastAsia"/>
              </w:rPr>
            </w:pPr>
          </w:p>
        </w:tc>
        <w:tc>
          <w:tcPr>
            <w:tcW w:w="234" w:type="pct"/>
            <w:vMerge/>
            <w:vAlign w:val="center"/>
          </w:tcPr>
          <w:p w14:paraId="086AAA1A" w14:textId="77777777" w:rsidR="001F3487" w:rsidRPr="001A70DA" w:rsidRDefault="001F3487" w:rsidP="001F3487">
            <w:pPr>
              <w:jc w:val="center"/>
              <w:rPr>
                <w:rFonts w:eastAsiaTheme="minorEastAsia"/>
              </w:rPr>
            </w:pPr>
          </w:p>
        </w:tc>
        <w:tc>
          <w:tcPr>
            <w:tcW w:w="931" w:type="pct"/>
            <w:vMerge w:val="restart"/>
            <w:vAlign w:val="center"/>
          </w:tcPr>
          <w:p w14:paraId="7F0C54C6" w14:textId="77777777" w:rsidR="001F3487" w:rsidRPr="001A70DA" w:rsidRDefault="001F3487" w:rsidP="001F3487">
            <w:pPr>
              <w:rPr>
                <w:rFonts w:eastAsiaTheme="minorEastAsia"/>
              </w:rPr>
            </w:pPr>
            <w:r w:rsidRPr="001A70DA">
              <w:rPr>
                <w:rFonts w:eastAsiaTheme="minorEastAsia"/>
              </w:rPr>
              <w:t>（</w:t>
            </w:r>
            <w:r w:rsidRPr="001A70DA">
              <w:rPr>
                <w:rFonts w:eastAsiaTheme="minorEastAsia"/>
              </w:rPr>
              <w:t>2</w:t>
            </w:r>
            <w:r w:rsidRPr="001A70DA">
              <w:rPr>
                <w:rFonts w:eastAsiaTheme="minorEastAsia"/>
              </w:rPr>
              <w:t>）教学管理</w:t>
            </w:r>
          </w:p>
        </w:tc>
        <w:tc>
          <w:tcPr>
            <w:tcW w:w="623" w:type="pct"/>
            <w:vAlign w:val="center"/>
          </w:tcPr>
          <w:p w14:paraId="171D2C04" w14:textId="77777777" w:rsidR="001F3487" w:rsidRPr="001A70DA" w:rsidRDefault="001F3487" w:rsidP="001F3487">
            <w:pPr>
              <w:rPr>
                <w:rFonts w:eastAsiaTheme="minorEastAsia"/>
              </w:rPr>
            </w:pPr>
            <w:r w:rsidRPr="001A70DA">
              <w:rPr>
                <w:rFonts w:eastAsiaTheme="minorEastAsia"/>
              </w:rPr>
              <w:t>调研人次</w:t>
            </w:r>
          </w:p>
        </w:tc>
        <w:tc>
          <w:tcPr>
            <w:tcW w:w="465" w:type="pct"/>
            <w:vAlign w:val="center"/>
          </w:tcPr>
          <w:p w14:paraId="552E4123" w14:textId="77777777" w:rsidR="001F3487" w:rsidRPr="001A70DA" w:rsidRDefault="001F3487" w:rsidP="001F3487">
            <w:pPr>
              <w:jc w:val="center"/>
              <w:rPr>
                <w:rFonts w:eastAsiaTheme="minorEastAsia"/>
              </w:rPr>
            </w:pPr>
            <w:r w:rsidRPr="001A70DA">
              <w:rPr>
                <w:rFonts w:eastAsiaTheme="minorEastAsia"/>
              </w:rPr>
              <w:t>人次</w:t>
            </w:r>
          </w:p>
        </w:tc>
        <w:tc>
          <w:tcPr>
            <w:tcW w:w="699" w:type="pct"/>
            <w:vAlign w:val="center"/>
          </w:tcPr>
          <w:p w14:paraId="6A85B195" w14:textId="5D56E6B4" w:rsidR="001F3487" w:rsidRPr="001A70DA" w:rsidRDefault="001F3487" w:rsidP="001F3487">
            <w:pPr>
              <w:jc w:val="center"/>
              <w:rPr>
                <w:rFonts w:eastAsia="等线"/>
              </w:rPr>
            </w:pPr>
            <w:r w:rsidRPr="001A70DA">
              <w:rPr>
                <w:rFonts w:eastAsia="等线"/>
              </w:rPr>
              <w:t>1121</w:t>
            </w:r>
          </w:p>
        </w:tc>
        <w:tc>
          <w:tcPr>
            <w:tcW w:w="655" w:type="pct"/>
          </w:tcPr>
          <w:p w14:paraId="25FA811D" w14:textId="6FF2E30E" w:rsidR="001F3487" w:rsidRPr="001A70DA" w:rsidRDefault="001F3487" w:rsidP="001F3487">
            <w:pPr>
              <w:jc w:val="center"/>
              <w:rPr>
                <w:rFonts w:eastAsia="等线"/>
              </w:rPr>
            </w:pPr>
            <w:r w:rsidRPr="001A70DA">
              <w:rPr>
                <w:rFonts w:eastAsia="等线"/>
              </w:rPr>
              <w:t>1093</w:t>
            </w:r>
          </w:p>
        </w:tc>
      </w:tr>
      <w:tr w:rsidR="001A70DA" w:rsidRPr="001A70DA" w14:paraId="02F5255F" w14:textId="77777777">
        <w:trPr>
          <w:jc w:val="center"/>
        </w:trPr>
        <w:tc>
          <w:tcPr>
            <w:tcW w:w="694" w:type="pct"/>
            <w:vMerge/>
            <w:vAlign w:val="center"/>
          </w:tcPr>
          <w:p w14:paraId="7DDE1CA0" w14:textId="77777777" w:rsidR="001F3487" w:rsidRPr="001A70DA" w:rsidRDefault="001F3487" w:rsidP="001F3487">
            <w:pPr>
              <w:jc w:val="center"/>
              <w:rPr>
                <w:rFonts w:eastAsiaTheme="minorEastAsia"/>
              </w:rPr>
            </w:pPr>
          </w:p>
        </w:tc>
        <w:tc>
          <w:tcPr>
            <w:tcW w:w="699" w:type="pct"/>
            <w:vMerge/>
            <w:vAlign w:val="center"/>
          </w:tcPr>
          <w:p w14:paraId="4CFD1312" w14:textId="77777777" w:rsidR="001F3487" w:rsidRPr="001A70DA" w:rsidRDefault="001F3487" w:rsidP="001F3487">
            <w:pPr>
              <w:jc w:val="center"/>
              <w:rPr>
                <w:rFonts w:eastAsiaTheme="minorEastAsia"/>
              </w:rPr>
            </w:pPr>
          </w:p>
        </w:tc>
        <w:tc>
          <w:tcPr>
            <w:tcW w:w="234" w:type="pct"/>
            <w:vMerge/>
            <w:vAlign w:val="center"/>
          </w:tcPr>
          <w:p w14:paraId="23D17793" w14:textId="77777777" w:rsidR="001F3487" w:rsidRPr="001A70DA" w:rsidRDefault="001F3487" w:rsidP="001F3487">
            <w:pPr>
              <w:jc w:val="center"/>
              <w:rPr>
                <w:rFonts w:eastAsiaTheme="minorEastAsia"/>
              </w:rPr>
            </w:pPr>
          </w:p>
        </w:tc>
        <w:tc>
          <w:tcPr>
            <w:tcW w:w="931" w:type="pct"/>
            <w:vMerge/>
            <w:vAlign w:val="center"/>
          </w:tcPr>
          <w:p w14:paraId="35E51AAB" w14:textId="77777777" w:rsidR="001F3487" w:rsidRPr="001A70DA" w:rsidRDefault="001F3487" w:rsidP="001F3487">
            <w:pPr>
              <w:rPr>
                <w:rFonts w:eastAsiaTheme="minorEastAsia"/>
              </w:rPr>
            </w:pPr>
          </w:p>
        </w:tc>
        <w:tc>
          <w:tcPr>
            <w:tcW w:w="623" w:type="pct"/>
            <w:vAlign w:val="center"/>
          </w:tcPr>
          <w:p w14:paraId="313CEAEA" w14:textId="77777777" w:rsidR="001F3487" w:rsidRPr="001A70DA" w:rsidRDefault="001F3487" w:rsidP="001F3487">
            <w:pPr>
              <w:rPr>
                <w:rFonts w:eastAsiaTheme="minorEastAsia"/>
              </w:rPr>
            </w:pPr>
            <w:r w:rsidRPr="001A70DA">
              <w:rPr>
                <w:rFonts w:eastAsiaTheme="minorEastAsia"/>
              </w:rPr>
              <w:t>满意度</w:t>
            </w:r>
          </w:p>
        </w:tc>
        <w:tc>
          <w:tcPr>
            <w:tcW w:w="465" w:type="pct"/>
            <w:vAlign w:val="center"/>
          </w:tcPr>
          <w:p w14:paraId="090CCFDA" w14:textId="77777777" w:rsidR="001F3487" w:rsidRPr="001A70DA" w:rsidRDefault="001F3487" w:rsidP="001F3487">
            <w:pPr>
              <w:jc w:val="center"/>
              <w:rPr>
                <w:rFonts w:eastAsiaTheme="minorEastAsia"/>
              </w:rPr>
            </w:pPr>
            <w:r w:rsidRPr="001A70DA">
              <w:rPr>
                <w:rFonts w:eastAsiaTheme="minorEastAsia"/>
              </w:rPr>
              <w:t>%</w:t>
            </w:r>
          </w:p>
        </w:tc>
        <w:tc>
          <w:tcPr>
            <w:tcW w:w="699" w:type="pct"/>
            <w:vAlign w:val="center"/>
          </w:tcPr>
          <w:p w14:paraId="4B8EA48D" w14:textId="40E020B4" w:rsidR="001F3487" w:rsidRPr="001A70DA" w:rsidRDefault="001F3487" w:rsidP="001F3487">
            <w:pPr>
              <w:jc w:val="center"/>
              <w:rPr>
                <w:rFonts w:eastAsia="等线"/>
              </w:rPr>
            </w:pPr>
            <w:r w:rsidRPr="001A70DA">
              <w:rPr>
                <w:rFonts w:eastAsia="等线"/>
              </w:rPr>
              <w:t>98.78</w:t>
            </w:r>
          </w:p>
        </w:tc>
        <w:tc>
          <w:tcPr>
            <w:tcW w:w="655" w:type="pct"/>
          </w:tcPr>
          <w:p w14:paraId="3A4BA491" w14:textId="28112046" w:rsidR="001F3487" w:rsidRPr="001A70DA" w:rsidRDefault="001F3487" w:rsidP="001F3487">
            <w:pPr>
              <w:jc w:val="center"/>
              <w:rPr>
                <w:rFonts w:eastAsia="等线"/>
              </w:rPr>
            </w:pPr>
            <w:r w:rsidRPr="001A70DA">
              <w:rPr>
                <w:rFonts w:eastAsia="等线"/>
              </w:rPr>
              <w:t>99.36</w:t>
            </w:r>
          </w:p>
        </w:tc>
      </w:tr>
      <w:tr w:rsidR="001A70DA" w:rsidRPr="001A70DA" w14:paraId="6C606094" w14:textId="77777777">
        <w:trPr>
          <w:jc w:val="center"/>
        </w:trPr>
        <w:tc>
          <w:tcPr>
            <w:tcW w:w="694" w:type="pct"/>
            <w:vMerge/>
            <w:vAlign w:val="center"/>
          </w:tcPr>
          <w:p w14:paraId="11A7670F" w14:textId="77777777" w:rsidR="001F3487" w:rsidRPr="001A70DA" w:rsidRDefault="001F3487" w:rsidP="001F3487">
            <w:pPr>
              <w:jc w:val="center"/>
              <w:rPr>
                <w:rFonts w:eastAsiaTheme="minorEastAsia"/>
              </w:rPr>
            </w:pPr>
          </w:p>
        </w:tc>
        <w:tc>
          <w:tcPr>
            <w:tcW w:w="699" w:type="pct"/>
            <w:vMerge/>
            <w:vAlign w:val="center"/>
          </w:tcPr>
          <w:p w14:paraId="5E29711C" w14:textId="77777777" w:rsidR="001F3487" w:rsidRPr="001A70DA" w:rsidRDefault="001F3487" w:rsidP="001F3487">
            <w:pPr>
              <w:jc w:val="center"/>
              <w:rPr>
                <w:rFonts w:eastAsiaTheme="minorEastAsia"/>
              </w:rPr>
            </w:pPr>
          </w:p>
        </w:tc>
        <w:tc>
          <w:tcPr>
            <w:tcW w:w="234" w:type="pct"/>
            <w:vMerge/>
            <w:vAlign w:val="center"/>
          </w:tcPr>
          <w:p w14:paraId="76E514A9" w14:textId="77777777" w:rsidR="001F3487" w:rsidRPr="001A70DA" w:rsidRDefault="001F3487" w:rsidP="001F3487">
            <w:pPr>
              <w:jc w:val="center"/>
              <w:rPr>
                <w:rFonts w:eastAsiaTheme="minorEastAsia"/>
              </w:rPr>
            </w:pPr>
          </w:p>
        </w:tc>
        <w:tc>
          <w:tcPr>
            <w:tcW w:w="931" w:type="pct"/>
            <w:vMerge w:val="restart"/>
            <w:vAlign w:val="center"/>
          </w:tcPr>
          <w:p w14:paraId="4D56A143" w14:textId="77777777" w:rsidR="001F3487" w:rsidRPr="001A70DA" w:rsidRDefault="001F3487" w:rsidP="001F3487">
            <w:pPr>
              <w:rPr>
                <w:rFonts w:eastAsiaTheme="minorEastAsia"/>
              </w:rPr>
            </w:pPr>
            <w:r w:rsidRPr="001A70DA">
              <w:rPr>
                <w:rFonts w:eastAsiaTheme="minorEastAsia"/>
              </w:rPr>
              <w:t>（</w:t>
            </w:r>
            <w:r w:rsidRPr="001A70DA">
              <w:rPr>
                <w:rFonts w:eastAsiaTheme="minorEastAsia"/>
              </w:rPr>
              <w:t>3</w:t>
            </w:r>
            <w:r w:rsidRPr="001A70DA">
              <w:rPr>
                <w:rFonts w:eastAsiaTheme="minorEastAsia"/>
              </w:rPr>
              <w:t>）后勤服务</w:t>
            </w:r>
          </w:p>
        </w:tc>
        <w:tc>
          <w:tcPr>
            <w:tcW w:w="623" w:type="pct"/>
            <w:vAlign w:val="center"/>
          </w:tcPr>
          <w:p w14:paraId="0F756993" w14:textId="77777777" w:rsidR="001F3487" w:rsidRPr="001A70DA" w:rsidRDefault="001F3487" w:rsidP="001F3487">
            <w:pPr>
              <w:rPr>
                <w:rFonts w:eastAsiaTheme="minorEastAsia"/>
              </w:rPr>
            </w:pPr>
            <w:r w:rsidRPr="001A70DA">
              <w:rPr>
                <w:rFonts w:eastAsiaTheme="minorEastAsia"/>
              </w:rPr>
              <w:t>调研人次</w:t>
            </w:r>
          </w:p>
        </w:tc>
        <w:tc>
          <w:tcPr>
            <w:tcW w:w="465" w:type="pct"/>
            <w:vAlign w:val="center"/>
          </w:tcPr>
          <w:p w14:paraId="265FE4E6" w14:textId="77777777" w:rsidR="001F3487" w:rsidRPr="001A70DA" w:rsidRDefault="001F3487" w:rsidP="001F3487">
            <w:pPr>
              <w:jc w:val="center"/>
              <w:rPr>
                <w:rFonts w:eastAsiaTheme="minorEastAsia"/>
              </w:rPr>
            </w:pPr>
            <w:r w:rsidRPr="001A70DA">
              <w:rPr>
                <w:rFonts w:eastAsiaTheme="minorEastAsia"/>
              </w:rPr>
              <w:t>人次</w:t>
            </w:r>
          </w:p>
        </w:tc>
        <w:tc>
          <w:tcPr>
            <w:tcW w:w="699" w:type="pct"/>
            <w:vAlign w:val="center"/>
          </w:tcPr>
          <w:p w14:paraId="47DD23BF" w14:textId="5E5FFD46" w:rsidR="001F3487" w:rsidRPr="001A70DA" w:rsidRDefault="00C56722" w:rsidP="001F3487">
            <w:pPr>
              <w:jc w:val="center"/>
              <w:rPr>
                <w:rFonts w:eastAsia="等线"/>
              </w:rPr>
            </w:pPr>
            <w:r w:rsidRPr="001A70DA">
              <w:rPr>
                <w:rFonts w:eastAsia="等线" w:hint="eastAsia"/>
              </w:rPr>
              <w:t>2</w:t>
            </w:r>
            <w:r w:rsidRPr="001A70DA">
              <w:rPr>
                <w:rFonts w:eastAsia="等线"/>
              </w:rPr>
              <w:t>867</w:t>
            </w:r>
          </w:p>
        </w:tc>
        <w:tc>
          <w:tcPr>
            <w:tcW w:w="655" w:type="pct"/>
          </w:tcPr>
          <w:p w14:paraId="09B12836" w14:textId="1CA8DDAB" w:rsidR="001F3487" w:rsidRPr="001A70DA" w:rsidRDefault="00C56722" w:rsidP="001F3487">
            <w:pPr>
              <w:jc w:val="center"/>
              <w:rPr>
                <w:rFonts w:eastAsia="等线"/>
              </w:rPr>
            </w:pPr>
            <w:r w:rsidRPr="001A70DA">
              <w:rPr>
                <w:rFonts w:eastAsia="等线" w:hint="eastAsia"/>
              </w:rPr>
              <w:t>3</w:t>
            </w:r>
            <w:r w:rsidRPr="001A70DA">
              <w:rPr>
                <w:rFonts w:eastAsia="等线"/>
              </w:rPr>
              <w:t>928</w:t>
            </w:r>
          </w:p>
        </w:tc>
      </w:tr>
      <w:tr w:rsidR="001A70DA" w:rsidRPr="001A70DA" w14:paraId="4176B0B5" w14:textId="77777777">
        <w:trPr>
          <w:jc w:val="center"/>
        </w:trPr>
        <w:tc>
          <w:tcPr>
            <w:tcW w:w="694" w:type="pct"/>
            <w:vMerge/>
            <w:vAlign w:val="center"/>
          </w:tcPr>
          <w:p w14:paraId="4865FA1D" w14:textId="77777777" w:rsidR="001F3487" w:rsidRPr="001A70DA" w:rsidRDefault="001F3487" w:rsidP="001F3487">
            <w:pPr>
              <w:jc w:val="center"/>
              <w:rPr>
                <w:rFonts w:eastAsiaTheme="minorEastAsia"/>
              </w:rPr>
            </w:pPr>
          </w:p>
        </w:tc>
        <w:tc>
          <w:tcPr>
            <w:tcW w:w="699" w:type="pct"/>
            <w:vMerge/>
            <w:vAlign w:val="center"/>
          </w:tcPr>
          <w:p w14:paraId="0B38F731" w14:textId="77777777" w:rsidR="001F3487" w:rsidRPr="001A70DA" w:rsidRDefault="001F3487" w:rsidP="001F3487">
            <w:pPr>
              <w:jc w:val="center"/>
              <w:rPr>
                <w:rFonts w:eastAsiaTheme="minorEastAsia"/>
              </w:rPr>
            </w:pPr>
          </w:p>
        </w:tc>
        <w:tc>
          <w:tcPr>
            <w:tcW w:w="234" w:type="pct"/>
            <w:vMerge/>
            <w:vAlign w:val="center"/>
          </w:tcPr>
          <w:p w14:paraId="236FBF4F" w14:textId="77777777" w:rsidR="001F3487" w:rsidRPr="001A70DA" w:rsidRDefault="001F3487" w:rsidP="001F3487">
            <w:pPr>
              <w:jc w:val="center"/>
              <w:rPr>
                <w:rFonts w:eastAsiaTheme="minorEastAsia"/>
              </w:rPr>
            </w:pPr>
          </w:p>
        </w:tc>
        <w:tc>
          <w:tcPr>
            <w:tcW w:w="931" w:type="pct"/>
            <w:vMerge/>
            <w:vAlign w:val="center"/>
          </w:tcPr>
          <w:p w14:paraId="110B0F7F" w14:textId="77777777" w:rsidR="001F3487" w:rsidRPr="001A70DA" w:rsidRDefault="001F3487" w:rsidP="001F3487">
            <w:pPr>
              <w:jc w:val="center"/>
              <w:rPr>
                <w:rFonts w:eastAsiaTheme="minorEastAsia"/>
              </w:rPr>
            </w:pPr>
          </w:p>
        </w:tc>
        <w:tc>
          <w:tcPr>
            <w:tcW w:w="623" w:type="pct"/>
            <w:vAlign w:val="center"/>
          </w:tcPr>
          <w:p w14:paraId="705E2DC9" w14:textId="77777777" w:rsidR="001F3487" w:rsidRPr="001A70DA" w:rsidRDefault="001F3487" w:rsidP="001F3487">
            <w:pPr>
              <w:rPr>
                <w:rFonts w:eastAsiaTheme="minorEastAsia"/>
              </w:rPr>
            </w:pPr>
            <w:r w:rsidRPr="001A70DA">
              <w:rPr>
                <w:rFonts w:eastAsiaTheme="minorEastAsia"/>
              </w:rPr>
              <w:t>满意度</w:t>
            </w:r>
          </w:p>
        </w:tc>
        <w:tc>
          <w:tcPr>
            <w:tcW w:w="465" w:type="pct"/>
            <w:vAlign w:val="center"/>
          </w:tcPr>
          <w:p w14:paraId="680F7021" w14:textId="77777777" w:rsidR="001F3487" w:rsidRPr="001A70DA" w:rsidRDefault="001F3487" w:rsidP="001F3487">
            <w:pPr>
              <w:jc w:val="center"/>
              <w:rPr>
                <w:rFonts w:eastAsiaTheme="minorEastAsia"/>
              </w:rPr>
            </w:pPr>
            <w:r w:rsidRPr="001A70DA">
              <w:rPr>
                <w:rFonts w:eastAsiaTheme="minorEastAsia"/>
              </w:rPr>
              <w:t>%</w:t>
            </w:r>
          </w:p>
        </w:tc>
        <w:tc>
          <w:tcPr>
            <w:tcW w:w="699" w:type="pct"/>
            <w:vAlign w:val="center"/>
          </w:tcPr>
          <w:p w14:paraId="334D826C" w14:textId="0D8130E1" w:rsidR="001F3487" w:rsidRPr="001A70DA" w:rsidRDefault="008175FA" w:rsidP="001F3487">
            <w:pPr>
              <w:jc w:val="center"/>
              <w:rPr>
                <w:rFonts w:eastAsia="等线"/>
              </w:rPr>
            </w:pPr>
            <w:r w:rsidRPr="001A70DA">
              <w:rPr>
                <w:rFonts w:eastAsia="等线" w:hint="eastAsia"/>
              </w:rPr>
              <w:t>8</w:t>
            </w:r>
            <w:r w:rsidRPr="001A70DA">
              <w:rPr>
                <w:rFonts w:eastAsia="等线"/>
              </w:rPr>
              <w:t>4.90</w:t>
            </w:r>
          </w:p>
        </w:tc>
        <w:tc>
          <w:tcPr>
            <w:tcW w:w="655" w:type="pct"/>
          </w:tcPr>
          <w:p w14:paraId="3F913A4F" w14:textId="467C2B45" w:rsidR="001F3487" w:rsidRPr="001A70DA" w:rsidRDefault="008175FA" w:rsidP="001F3487">
            <w:pPr>
              <w:jc w:val="center"/>
              <w:rPr>
                <w:rFonts w:eastAsia="等线"/>
              </w:rPr>
            </w:pPr>
            <w:r w:rsidRPr="001A70DA">
              <w:rPr>
                <w:rFonts w:eastAsia="等线" w:hint="eastAsia"/>
              </w:rPr>
              <w:t>8</w:t>
            </w:r>
            <w:r w:rsidRPr="001A70DA">
              <w:rPr>
                <w:rFonts w:eastAsia="等线"/>
              </w:rPr>
              <w:t>6.60</w:t>
            </w:r>
          </w:p>
        </w:tc>
      </w:tr>
      <w:tr w:rsidR="001A70DA" w:rsidRPr="001A70DA" w14:paraId="759CA0C9" w14:textId="77777777">
        <w:trPr>
          <w:jc w:val="center"/>
        </w:trPr>
        <w:tc>
          <w:tcPr>
            <w:tcW w:w="694" w:type="pct"/>
            <w:vMerge/>
            <w:vAlign w:val="center"/>
          </w:tcPr>
          <w:p w14:paraId="0165D897" w14:textId="77777777" w:rsidR="001F3487" w:rsidRPr="001A70DA" w:rsidRDefault="001F3487" w:rsidP="001F3487">
            <w:pPr>
              <w:jc w:val="center"/>
              <w:rPr>
                <w:rFonts w:eastAsiaTheme="minorEastAsia"/>
              </w:rPr>
            </w:pPr>
          </w:p>
        </w:tc>
        <w:tc>
          <w:tcPr>
            <w:tcW w:w="699" w:type="pct"/>
            <w:vMerge/>
            <w:vAlign w:val="center"/>
          </w:tcPr>
          <w:p w14:paraId="3B32BB40" w14:textId="77777777" w:rsidR="001F3487" w:rsidRPr="001A70DA" w:rsidRDefault="001F3487" w:rsidP="001F3487">
            <w:pPr>
              <w:jc w:val="center"/>
              <w:rPr>
                <w:rFonts w:eastAsiaTheme="minorEastAsia"/>
              </w:rPr>
            </w:pPr>
          </w:p>
        </w:tc>
        <w:tc>
          <w:tcPr>
            <w:tcW w:w="234" w:type="pct"/>
            <w:vAlign w:val="center"/>
          </w:tcPr>
          <w:p w14:paraId="2446480A" w14:textId="77777777" w:rsidR="001F3487" w:rsidRPr="001A70DA" w:rsidRDefault="001F3487" w:rsidP="001F3487">
            <w:pPr>
              <w:jc w:val="center"/>
              <w:rPr>
                <w:rFonts w:eastAsiaTheme="minorEastAsia"/>
              </w:rPr>
            </w:pPr>
            <w:r w:rsidRPr="001A70DA">
              <w:rPr>
                <w:rFonts w:eastAsiaTheme="minorEastAsia"/>
              </w:rPr>
              <w:t>5</w:t>
            </w:r>
          </w:p>
        </w:tc>
        <w:tc>
          <w:tcPr>
            <w:tcW w:w="1554" w:type="pct"/>
            <w:gridSpan w:val="2"/>
            <w:vAlign w:val="center"/>
          </w:tcPr>
          <w:p w14:paraId="37467901" w14:textId="77777777" w:rsidR="001F3487" w:rsidRPr="001A70DA" w:rsidRDefault="001F3487" w:rsidP="001F3487">
            <w:pPr>
              <w:jc w:val="center"/>
              <w:rPr>
                <w:rFonts w:eastAsiaTheme="minorEastAsia"/>
              </w:rPr>
            </w:pPr>
            <w:r w:rsidRPr="001A70DA">
              <w:rPr>
                <w:rFonts w:eastAsiaTheme="minorEastAsia"/>
              </w:rPr>
              <w:t>学生参与志愿者活动时间</w:t>
            </w:r>
          </w:p>
        </w:tc>
        <w:tc>
          <w:tcPr>
            <w:tcW w:w="465" w:type="pct"/>
            <w:vAlign w:val="center"/>
          </w:tcPr>
          <w:p w14:paraId="259CFF3F" w14:textId="77777777" w:rsidR="001F3487" w:rsidRPr="001A70DA" w:rsidRDefault="001F3487" w:rsidP="001F3487">
            <w:pPr>
              <w:jc w:val="center"/>
              <w:rPr>
                <w:rFonts w:eastAsiaTheme="minorEastAsia"/>
              </w:rPr>
            </w:pPr>
            <w:r w:rsidRPr="001A70DA">
              <w:rPr>
                <w:rFonts w:eastAsiaTheme="minorEastAsia"/>
              </w:rPr>
              <w:t>人日</w:t>
            </w:r>
          </w:p>
        </w:tc>
        <w:tc>
          <w:tcPr>
            <w:tcW w:w="699" w:type="pct"/>
            <w:vAlign w:val="center"/>
          </w:tcPr>
          <w:p w14:paraId="12F8CC3C" w14:textId="2001C4C5" w:rsidR="001F3487" w:rsidRPr="001A70DA" w:rsidRDefault="008175FA" w:rsidP="001F3487">
            <w:pPr>
              <w:jc w:val="center"/>
              <w:rPr>
                <w:rFonts w:eastAsia="等线"/>
              </w:rPr>
            </w:pPr>
            <w:r w:rsidRPr="001A70DA">
              <w:rPr>
                <w:rFonts w:eastAsia="等线" w:hint="eastAsia"/>
              </w:rPr>
              <w:t>1</w:t>
            </w:r>
            <w:r w:rsidRPr="001A70DA">
              <w:rPr>
                <w:rFonts w:eastAsia="等线"/>
              </w:rPr>
              <w:t>13040</w:t>
            </w:r>
          </w:p>
        </w:tc>
        <w:tc>
          <w:tcPr>
            <w:tcW w:w="655" w:type="pct"/>
            <w:vAlign w:val="center"/>
          </w:tcPr>
          <w:p w14:paraId="6DBFE40C" w14:textId="12D0FA8C" w:rsidR="001F3487" w:rsidRPr="001A70DA" w:rsidRDefault="008175FA" w:rsidP="001F3487">
            <w:pPr>
              <w:jc w:val="center"/>
              <w:rPr>
                <w:rFonts w:eastAsia="等线"/>
              </w:rPr>
            </w:pPr>
            <w:r w:rsidRPr="001A70DA">
              <w:rPr>
                <w:rFonts w:eastAsia="等线" w:hint="eastAsia"/>
              </w:rPr>
              <w:t>1</w:t>
            </w:r>
            <w:r w:rsidRPr="001A70DA">
              <w:rPr>
                <w:rFonts w:eastAsia="等线"/>
              </w:rPr>
              <w:t>56575</w:t>
            </w:r>
          </w:p>
        </w:tc>
      </w:tr>
      <w:tr w:rsidR="001A70DA" w:rsidRPr="001A70DA" w14:paraId="2CAC5A96" w14:textId="77777777">
        <w:trPr>
          <w:jc w:val="center"/>
        </w:trPr>
        <w:tc>
          <w:tcPr>
            <w:tcW w:w="694" w:type="pct"/>
            <w:vMerge/>
            <w:vAlign w:val="center"/>
          </w:tcPr>
          <w:p w14:paraId="14D125C0" w14:textId="77777777" w:rsidR="00C80FD1" w:rsidRPr="001A70DA" w:rsidRDefault="00C80FD1">
            <w:pPr>
              <w:jc w:val="center"/>
              <w:rPr>
                <w:rFonts w:eastAsiaTheme="minorEastAsia"/>
              </w:rPr>
            </w:pPr>
          </w:p>
        </w:tc>
        <w:tc>
          <w:tcPr>
            <w:tcW w:w="699" w:type="pct"/>
            <w:vMerge/>
            <w:vAlign w:val="center"/>
          </w:tcPr>
          <w:p w14:paraId="36A1EB6D" w14:textId="77777777" w:rsidR="00C80FD1" w:rsidRPr="001A70DA" w:rsidRDefault="00C80FD1">
            <w:pPr>
              <w:jc w:val="center"/>
              <w:rPr>
                <w:rFonts w:eastAsiaTheme="minorEastAsia"/>
              </w:rPr>
            </w:pPr>
          </w:p>
        </w:tc>
        <w:tc>
          <w:tcPr>
            <w:tcW w:w="234" w:type="pct"/>
            <w:vMerge w:val="restart"/>
            <w:vAlign w:val="center"/>
          </w:tcPr>
          <w:p w14:paraId="7CD182AB" w14:textId="77777777" w:rsidR="00C80FD1" w:rsidRPr="001A70DA" w:rsidRDefault="002E16C6">
            <w:pPr>
              <w:jc w:val="center"/>
              <w:rPr>
                <w:rFonts w:eastAsiaTheme="minorEastAsia"/>
              </w:rPr>
            </w:pPr>
            <w:r w:rsidRPr="001A70DA">
              <w:rPr>
                <w:rFonts w:eastAsiaTheme="minorEastAsia"/>
              </w:rPr>
              <w:t>6</w:t>
            </w:r>
          </w:p>
        </w:tc>
        <w:tc>
          <w:tcPr>
            <w:tcW w:w="1554" w:type="pct"/>
            <w:gridSpan w:val="2"/>
            <w:vAlign w:val="center"/>
          </w:tcPr>
          <w:p w14:paraId="0C8EE4AB" w14:textId="77777777" w:rsidR="00C80FD1" w:rsidRPr="001A70DA" w:rsidRDefault="002E16C6">
            <w:pPr>
              <w:rPr>
                <w:rFonts w:eastAsiaTheme="minorEastAsia"/>
              </w:rPr>
            </w:pPr>
            <w:r w:rsidRPr="001A70DA">
              <w:rPr>
                <w:rFonts w:eastAsiaTheme="minorEastAsia"/>
              </w:rPr>
              <w:t>学生社团参与度</w:t>
            </w:r>
          </w:p>
        </w:tc>
        <w:tc>
          <w:tcPr>
            <w:tcW w:w="465" w:type="pct"/>
            <w:vAlign w:val="center"/>
          </w:tcPr>
          <w:p w14:paraId="60E7220D" w14:textId="77777777" w:rsidR="00C80FD1" w:rsidRPr="001A70DA" w:rsidRDefault="002E16C6">
            <w:pPr>
              <w:jc w:val="center"/>
              <w:rPr>
                <w:rFonts w:eastAsiaTheme="minorEastAsia"/>
              </w:rPr>
            </w:pPr>
            <w:r w:rsidRPr="001A70DA">
              <w:rPr>
                <w:rFonts w:eastAsiaTheme="minorEastAsia"/>
              </w:rPr>
              <w:t>—</w:t>
            </w:r>
          </w:p>
        </w:tc>
        <w:tc>
          <w:tcPr>
            <w:tcW w:w="699" w:type="pct"/>
            <w:vAlign w:val="center"/>
          </w:tcPr>
          <w:p w14:paraId="1E1233D4" w14:textId="77777777" w:rsidR="00C80FD1" w:rsidRPr="001A70DA" w:rsidRDefault="002E16C6">
            <w:pPr>
              <w:jc w:val="center"/>
              <w:rPr>
                <w:rFonts w:eastAsiaTheme="minorEastAsia"/>
              </w:rPr>
            </w:pPr>
            <w:r w:rsidRPr="001A70DA">
              <w:rPr>
                <w:rFonts w:eastAsiaTheme="minorEastAsia"/>
              </w:rPr>
              <w:t>—</w:t>
            </w:r>
          </w:p>
        </w:tc>
        <w:tc>
          <w:tcPr>
            <w:tcW w:w="655" w:type="pct"/>
            <w:vAlign w:val="center"/>
          </w:tcPr>
          <w:p w14:paraId="3B5AFD18" w14:textId="77777777" w:rsidR="00C80FD1" w:rsidRPr="001A70DA" w:rsidRDefault="002E16C6">
            <w:pPr>
              <w:jc w:val="center"/>
              <w:rPr>
                <w:rFonts w:eastAsiaTheme="minorEastAsia"/>
              </w:rPr>
            </w:pPr>
            <w:r w:rsidRPr="001A70DA">
              <w:rPr>
                <w:rFonts w:eastAsiaTheme="minorEastAsia"/>
              </w:rPr>
              <w:t>—</w:t>
            </w:r>
          </w:p>
        </w:tc>
      </w:tr>
      <w:tr w:rsidR="001A70DA" w:rsidRPr="001A70DA" w14:paraId="5CB055FC" w14:textId="77777777">
        <w:trPr>
          <w:jc w:val="center"/>
        </w:trPr>
        <w:tc>
          <w:tcPr>
            <w:tcW w:w="694" w:type="pct"/>
            <w:vMerge/>
            <w:vAlign w:val="center"/>
          </w:tcPr>
          <w:p w14:paraId="6B1BF04D" w14:textId="77777777" w:rsidR="00C80FD1" w:rsidRPr="001A70DA" w:rsidRDefault="00C80FD1">
            <w:pPr>
              <w:jc w:val="center"/>
              <w:rPr>
                <w:rFonts w:eastAsiaTheme="minorEastAsia"/>
              </w:rPr>
            </w:pPr>
          </w:p>
        </w:tc>
        <w:tc>
          <w:tcPr>
            <w:tcW w:w="699" w:type="pct"/>
            <w:vMerge/>
            <w:vAlign w:val="center"/>
          </w:tcPr>
          <w:p w14:paraId="29DEA293" w14:textId="77777777" w:rsidR="00C80FD1" w:rsidRPr="001A70DA" w:rsidRDefault="00C80FD1">
            <w:pPr>
              <w:jc w:val="center"/>
              <w:rPr>
                <w:rFonts w:eastAsiaTheme="minorEastAsia"/>
              </w:rPr>
            </w:pPr>
          </w:p>
        </w:tc>
        <w:tc>
          <w:tcPr>
            <w:tcW w:w="234" w:type="pct"/>
            <w:vMerge/>
            <w:vAlign w:val="center"/>
          </w:tcPr>
          <w:p w14:paraId="5D0FAAC1" w14:textId="77777777" w:rsidR="00C80FD1" w:rsidRPr="001A70DA" w:rsidRDefault="00C80FD1">
            <w:pPr>
              <w:jc w:val="center"/>
              <w:rPr>
                <w:rFonts w:eastAsiaTheme="minorEastAsia"/>
              </w:rPr>
            </w:pPr>
          </w:p>
        </w:tc>
        <w:tc>
          <w:tcPr>
            <w:tcW w:w="1554" w:type="pct"/>
            <w:gridSpan w:val="2"/>
            <w:vAlign w:val="center"/>
          </w:tcPr>
          <w:p w14:paraId="3D16A7A6" w14:textId="77777777" w:rsidR="00C80FD1" w:rsidRPr="001A70DA" w:rsidRDefault="002E16C6">
            <w:pPr>
              <w:rPr>
                <w:rFonts w:eastAsiaTheme="minorEastAsia"/>
              </w:rPr>
            </w:pPr>
            <w:r w:rsidRPr="001A70DA">
              <w:rPr>
                <w:rFonts w:eastAsiaTheme="minorEastAsia"/>
              </w:rPr>
              <w:t>（</w:t>
            </w:r>
            <w:r w:rsidRPr="001A70DA">
              <w:rPr>
                <w:rFonts w:eastAsiaTheme="minorEastAsia"/>
              </w:rPr>
              <w:t>1</w:t>
            </w:r>
            <w:r w:rsidRPr="001A70DA">
              <w:rPr>
                <w:rFonts w:eastAsiaTheme="minorEastAsia"/>
              </w:rPr>
              <w:t>）学生社团数</w:t>
            </w:r>
          </w:p>
        </w:tc>
        <w:tc>
          <w:tcPr>
            <w:tcW w:w="465" w:type="pct"/>
            <w:vAlign w:val="center"/>
          </w:tcPr>
          <w:p w14:paraId="292A569C" w14:textId="77777777" w:rsidR="00C80FD1" w:rsidRPr="001A70DA" w:rsidRDefault="002E16C6">
            <w:pPr>
              <w:jc w:val="center"/>
              <w:rPr>
                <w:rFonts w:eastAsiaTheme="minorEastAsia"/>
              </w:rPr>
            </w:pPr>
            <w:proofErr w:type="gramStart"/>
            <w:r w:rsidRPr="001A70DA">
              <w:rPr>
                <w:rFonts w:eastAsiaTheme="minorEastAsia"/>
              </w:rPr>
              <w:t>个</w:t>
            </w:r>
            <w:proofErr w:type="gramEnd"/>
          </w:p>
        </w:tc>
        <w:tc>
          <w:tcPr>
            <w:tcW w:w="699" w:type="pct"/>
            <w:vAlign w:val="center"/>
          </w:tcPr>
          <w:p w14:paraId="58496734" w14:textId="77777777" w:rsidR="00C80FD1" w:rsidRPr="001A70DA" w:rsidRDefault="002E16C6">
            <w:pPr>
              <w:jc w:val="center"/>
              <w:rPr>
                <w:rFonts w:eastAsia="等线"/>
              </w:rPr>
            </w:pPr>
            <w:r w:rsidRPr="001A70DA">
              <w:rPr>
                <w:rFonts w:eastAsia="等线"/>
              </w:rPr>
              <w:t>53</w:t>
            </w:r>
          </w:p>
        </w:tc>
        <w:tc>
          <w:tcPr>
            <w:tcW w:w="655" w:type="pct"/>
          </w:tcPr>
          <w:p w14:paraId="13090924" w14:textId="77777777" w:rsidR="00C80FD1" w:rsidRPr="001A70DA" w:rsidRDefault="002E16C6">
            <w:pPr>
              <w:jc w:val="center"/>
              <w:rPr>
                <w:rFonts w:eastAsia="等线"/>
              </w:rPr>
            </w:pPr>
            <w:r w:rsidRPr="001A70DA">
              <w:rPr>
                <w:rFonts w:eastAsia="等线"/>
              </w:rPr>
              <w:t>68</w:t>
            </w:r>
          </w:p>
        </w:tc>
      </w:tr>
      <w:tr w:rsidR="001A70DA" w:rsidRPr="001A70DA" w14:paraId="11E32B0B" w14:textId="77777777">
        <w:trPr>
          <w:jc w:val="center"/>
        </w:trPr>
        <w:tc>
          <w:tcPr>
            <w:tcW w:w="694" w:type="pct"/>
            <w:vMerge/>
            <w:vAlign w:val="center"/>
          </w:tcPr>
          <w:p w14:paraId="73DF8F51" w14:textId="77777777" w:rsidR="00C80FD1" w:rsidRPr="001A70DA" w:rsidRDefault="00C80FD1">
            <w:pPr>
              <w:jc w:val="center"/>
              <w:rPr>
                <w:rFonts w:eastAsiaTheme="minorEastAsia"/>
              </w:rPr>
            </w:pPr>
          </w:p>
        </w:tc>
        <w:tc>
          <w:tcPr>
            <w:tcW w:w="699" w:type="pct"/>
            <w:vMerge/>
            <w:vAlign w:val="center"/>
          </w:tcPr>
          <w:p w14:paraId="628A1068" w14:textId="77777777" w:rsidR="00C80FD1" w:rsidRPr="001A70DA" w:rsidRDefault="00C80FD1">
            <w:pPr>
              <w:jc w:val="center"/>
              <w:rPr>
                <w:rFonts w:eastAsiaTheme="minorEastAsia"/>
              </w:rPr>
            </w:pPr>
          </w:p>
        </w:tc>
        <w:tc>
          <w:tcPr>
            <w:tcW w:w="234" w:type="pct"/>
            <w:vMerge/>
            <w:vAlign w:val="center"/>
          </w:tcPr>
          <w:p w14:paraId="65A45AE4" w14:textId="77777777" w:rsidR="00C80FD1" w:rsidRPr="001A70DA" w:rsidRDefault="00C80FD1">
            <w:pPr>
              <w:jc w:val="center"/>
              <w:rPr>
                <w:rFonts w:eastAsiaTheme="minorEastAsia"/>
              </w:rPr>
            </w:pPr>
          </w:p>
        </w:tc>
        <w:tc>
          <w:tcPr>
            <w:tcW w:w="1554" w:type="pct"/>
            <w:gridSpan w:val="2"/>
            <w:vAlign w:val="center"/>
          </w:tcPr>
          <w:p w14:paraId="6D3FD95B" w14:textId="77777777" w:rsidR="00C80FD1" w:rsidRPr="001A70DA" w:rsidRDefault="002E16C6">
            <w:pPr>
              <w:rPr>
                <w:rFonts w:eastAsiaTheme="minorEastAsia"/>
              </w:rPr>
            </w:pPr>
            <w:r w:rsidRPr="001A70DA">
              <w:rPr>
                <w:rFonts w:eastAsiaTheme="minorEastAsia" w:hint="eastAsia"/>
              </w:rPr>
              <w:t>（</w:t>
            </w:r>
            <w:r w:rsidRPr="001A70DA">
              <w:rPr>
                <w:rFonts w:eastAsiaTheme="minorEastAsia" w:hint="eastAsia"/>
              </w:rPr>
              <w:t>2</w:t>
            </w:r>
            <w:r w:rsidRPr="001A70DA">
              <w:rPr>
                <w:rFonts w:eastAsiaTheme="minorEastAsia" w:hint="eastAsia"/>
              </w:rPr>
              <w:t>）参与各社团的学生人数</w:t>
            </w:r>
          </w:p>
        </w:tc>
        <w:tc>
          <w:tcPr>
            <w:tcW w:w="465" w:type="pct"/>
            <w:vAlign w:val="center"/>
          </w:tcPr>
          <w:p w14:paraId="458273EA" w14:textId="77777777" w:rsidR="00C80FD1" w:rsidRPr="001A70DA" w:rsidRDefault="002E16C6">
            <w:pPr>
              <w:jc w:val="center"/>
              <w:rPr>
                <w:rFonts w:eastAsiaTheme="minorEastAsia"/>
              </w:rPr>
            </w:pPr>
            <w:r w:rsidRPr="001A70DA">
              <w:rPr>
                <w:rFonts w:eastAsiaTheme="minorEastAsia" w:hint="eastAsia"/>
              </w:rPr>
              <w:t>人</w:t>
            </w:r>
          </w:p>
        </w:tc>
        <w:tc>
          <w:tcPr>
            <w:tcW w:w="699" w:type="pct"/>
            <w:tcBorders>
              <w:bottom w:val="single" w:sz="4" w:space="0" w:color="auto"/>
            </w:tcBorders>
            <w:vAlign w:val="center"/>
          </w:tcPr>
          <w:p w14:paraId="38A5BB97" w14:textId="77777777" w:rsidR="00C80FD1" w:rsidRPr="001A70DA" w:rsidRDefault="002E16C6">
            <w:pPr>
              <w:jc w:val="center"/>
              <w:rPr>
                <w:rFonts w:eastAsia="等线"/>
              </w:rPr>
            </w:pPr>
            <w:r w:rsidRPr="001A70DA">
              <w:rPr>
                <w:rFonts w:eastAsia="等线"/>
              </w:rPr>
              <w:t>5625</w:t>
            </w:r>
          </w:p>
        </w:tc>
        <w:tc>
          <w:tcPr>
            <w:tcW w:w="655" w:type="pct"/>
            <w:tcBorders>
              <w:bottom w:val="single" w:sz="4" w:space="0" w:color="auto"/>
            </w:tcBorders>
          </w:tcPr>
          <w:p w14:paraId="491A52B1" w14:textId="77777777" w:rsidR="00C80FD1" w:rsidRPr="001A70DA" w:rsidRDefault="002E16C6">
            <w:pPr>
              <w:jc w:val="center"/>
              <w:rPr>
                <w:rFonts w:eastAsia="等线"/>
              </w:rPr>
            </w:pPr>
            <w:r w:rsidRPr="001A70DA">
              <w:rPr>
                <w:rFonts w:eastAsia="等线"/>
              </w:rPr>
              <w:t>7598</w:t>
            </w:r>
          </w:p>
        </w:tc>
      </w:tr>
    </w:tbl>
    <w:p w14:paraId="52F6F732" w14:textId="77777777" w:rsidR="00C80FD1" w:rsidRPr="001A70DA" w:rsidRDefault="00C80FD1">
      <w:pPr>
        <w:ind w:left="480"/>
      </w:pPr>
    </w:p>
    <w:p w14:paraId="67762DD3" w14:textId="77777777" w:rsidR="00C80FD1" w:rsidRPr="001A70DA" w:rsidRDefault="002E16C6">
      <w:pPr>
        <w:pStyle w:val="2"/>
        <w:keepLines w:val="0"/>
      </w:pPr>
      <w:r w:rsidRPr="001A70DA">
        <w:br w:type="page"/>
      </w:r>
      <w:bookmarkStart w:id="352" w:name="_Toc27974"/>
      <w:bookmarkStart w:id="353" w:name="_Toc8433"/>
      <w:bookmarkStart w:id="354" w:name="_Toc468182702"/>
      <w:bookmarkEnd w:id="349"/>
    </w:p>
    <w:p w14:paraId="3BC8F0BD" w14:textId="0F66BB01" w:rsidR="00C80FD1" w:rsidRPr="001A70DA" w:rsidRDefault="00D84AA9">
      <w:pPr>
        <w:pStyle w:val="2"/>
        <w:ind w:firstLine="562"/>
        <w:rPr>
          <w:rFonts w:asciiTheme="minorEastAsia" w:eastAsiaTheme="minorEastAsia" w:hAnsiTheme="minorEastAsia" w:cs="楷体_GB2312"/>
          <w:sz w:val="28"/>
          <w:szCs w:val="28"/>
        </w:rPr>
      </w:pPr>
      <w:bookmarkStart w:id="355" w:name="_Toc28423191"/>
      <w:bookmarkStart w:id="356" w:name="_Toc89289466"/>
      <w:r w:rsidRPr="001A70DA">
        <w:rPr>
          <w:rFonts w:asciiTheme="minorEastAsia" w:eastAsiaTheme="minorEastAsia" w:hAnsiTheme="minorEastAsia" w:cs="楷体_GB2312" w:hint="eastAsia"/>
          <w:sz w:val="28"/>
          <w:szCs w:val="28"/>
        </w:rPr>
        <w:lastRenderedPageBreak/>
        <w:t>3</w:t>
      </w:r>
      <w:r w:rsidRPr="001A70DA">
        <w:rPr>
          <w:rFonts w:asciiTheme="minorEastAsia" w:eastAsiaTheme="minorEastAsia" w:hAnsiTheme="minorEastAsia" w:cs="楷体_GB2312"/>
          <w:sz w:val="28"/>
          <w:szCs w:val="28"/>
        </w:rPr>
        <w:t>.</w:t>
      </w:r>
      <w:r w:rsidR="002E16C6" w:rsidRPr="001A70DA">
        <w:rPr>
          <w:rFonts w:asciiTheme="minorEastAsia" w:eastAsiaTheme="minorEastAsia" w:hAnsiTheme="minorEastAsia" w:cs="楷体_GB2312"/>
          <w:sz w:val="28"/>
          <w:szCs w:val="28"/>
        </w:rPr>
        <w:t>教学资源表</w:t>
      </w:r>
      <w:bookmarkEnd w:id="352"/>
      <w:bookmarkEnd w:id="355"/>
      <w:bookmarkEnd w:id="356"/>
    </w:p>
    <w:p w14:paraId="26C84A85" w14:textId="77777777" w:rsidR="00C80FD1" w:rsidRPr="001A70DA" w:rsidRDefault="002E16C6">
      <w:pPr>
        <w:pStyle w:val="a3"/>
        <w:keepNext/>
        <w:rPr>
          <w:rFonts w:ascii="Times New Roman" w:hAnsi="Times New Roman"/>
          <w:sz w:val="21"/>
        </w:rPr>
      </w:pPr>
      <w:bookmarkStart w:id="357" w:name="_Toc28423239"/>
      <w:r w:rsidRPr="001A70DA">
        <w:rPr>
          <w:rFonts w:ascii="Times New Roman" w:hAnsi="Times New Roman" w:hint="eastAsia"/>
          <w:sz w:val="21"/>
        </w:rPr>
        <w:t>附</w:t>
      </w:r>
      <w:r w:rsidRPr="001A70DA">
        <w:rPr>
          <w:rFonts w:ascii="Times New Roman" w:hAnsi="Times New Roman"/>
          <w:sz w:val="21"/>
        </w:rPr>
        <w:t>表</w:t>
      </w:r>
      <w:r w:rsidRPr="001A70DA">
        <w:rPr>
          <w:rFonts w:ascii="Times New Roman" w:hAnsi="Times New Roman"/>
          <w:sz w:val="21"/>
        </w:rPr>
        <w:t xml:space="preserve">3 </w:t>
      </w:r>
      <w:r w:rsidRPr="001A70DA">
        <w:rPr>
          <w:rFonts w:ascii="Times New Roman" w:hAnsi="Times New Roman"/>
          <w:sz w:val="21"/>
        </w:rPr>
        <w:t>教学资源表</w:t>
      </w:r>
      <w:bookmarkEnd w:id="357"/>
    </w:p>
    <w:tbl>
      <w:tblPr>
        <w:tblW w:w="8784" w:type="dxa"/>
        <w:tblLayout w:type="fixed"/>
        <w:tblLook w:val="04A0" w:firstRow="1" w:lastRow="0" w:firstColumn="1" w:lastColumn="0" w:noHBand="0" w:noVBand="1"/>
      </w:tblPr>
      <w:tblGrid>
        <w:gridCol w:w="1271"/>
        <w:gridCol w:w="1276"/>
        <w:gridCol w:w="425"/>
        <w:gridCol w:w="2835"/>
        <w:gridCol w:w="709"/>
        <w:gridCol w:w="1134"/>
        <w:gridCol w:w="1134"/>
      </w:tblGrid>
      <w:tr w:rsidR="001A70DA" w:rsidRPr="001A70DA" w14:paraId="44DA0C1E" w14:textId="77777777" w:rsidTr="0050177C">
        <w:trPr>
          <w:trHeight w:val="567"/>
        </w:trPr>
        <w:tc>
          <w:tcPr>
            <w:tcW w:w="1271" w:type="dxa"/>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6CDF8B35" w14:textId="77777777" w:rsidR="00C80FD1" w:rsidRPr="001A70DA" w:rsidRDefault="002E16C6">
            <w:pPr>
              <w:widowControl/>
              <w:jc w:val="center"/>
              <w:rPr>
                <w:rFonts w:eastAsia="宋"/>
                <w:b/>
                <w:bCs/>
                <w:kern w:val="0"/>
              </w:rPr>
            </w:pPr>
            <w:r w:rsidRPr="001A70DA">
              <w:rPr>
                <w:rFonts w:eastAsia="宋"/>
                <w:b/>
                <w:bCs/>
                <w:kern w:val="0"/>
              </w:rPr>
              <w:t>院校代码</w:t>
            </w:r>
          </w:p>
        </w:tc>
        <w:tc>
          <w:tcPr>
            <w:tcW w:w="1276" w:type="dxa"/>
            <w:tcBorders>
              <w:top w:val="single" w:sz="4" w:space="0" w:color="auto"/>
              <w:left w:val="nil"/>
              <w:bottom w:val="single" w:sz="4" w:space="0" w:color="auto"/>
              <w:right w:val="single" w:sz="4" w:space="0" w:color="auto"/>
            </w:tcBorders>
            <w:shd w:val="clear" w:color="auto" w:fill="4472C4" w:themeFill="accent5"/>
            <w:vAlign w:val="center"/>
          </w:tcPr>
          <w:p w14:paraId="56EC679D" w14:textId="77777777" w:rsidR="00C80FD1" w:rsidRPr="001A70DA" w:rsidRDefault="002E16C6">
            <w:pPr>
              <w:widowControl/>
              <w:jc w:val="center"/>
              <w:rPr>
                <w:rFonts w:eastAsia="宋"/>
                <w:b/>
                <w:bCs/>
                <w:kern w:val="0"/>
              </w:rPr>
            </w:pPr>
            <w:r w:rsidRPr="001A70DA">
              <w:rPr>
                <w:rFonts w:eastAsia="宋"/>
                <w:b/>
                <w:bCs/>
                <w:kern w:val="0"/>
              </w:rPr>
              <w:t>院校名称</w:t>
            </w:r>
          </w:p>
        </w:tc>
        <w:tc>
          <w:tcPr>
            <w:tcW w:w="3260" w:type="dxa"/>
            <w:gridSpan w:val="2"/>
            <w:tcBorders>
              <w:top w:val="single" w:sz="4" w:space="0" w:color="auto"/>
              <w:left w:val="nil"/>
              <w:bottom w:val="single" w:sz="4" w:space="0" w:color="auto"/>
              <w:right w:val="single" w:sz="4" w:space="0" w:color="auto"/>
            </w:tcBorders>
            <w:shd w:val="clear" w:color="auto" w:fill="4472C4" w:themeFill="accent5"/>
            <w:vAlign w:val="center"/>
          </w:tcPr>
          <w:p w14:paraId="464FD983" w14:textId="77777777" w:rsidR="00C80FD1" w:rsidRPr="001A70DA" w:rsidRDefault="002E16C6">
            <w:pPr>
              <w:widowControl/>
              <w:ind w:firstLine="422"/>
              <w:jc w:val="center"/>
              <w:rPr>
                <w:rFonts w:eastAsia="宋"/>
                <w:b/>
                <w:bCs/>
                <w:kern w:val="0"/>
              </w:rPr>
            </w:pPr>
            <w:r w:rsidRPr="001A70DA">
              <w:rPr>
                <w:rFonts w:eastAsia="宋"/>
                <w:b/>
                <w:bCs/>
                <w:kern w:val="0"/>
              </w:rPr>
              <w:t>指标</w:t>
            </w:r>
          </w:p>
        </w:tc>
        <w:tc>
          <w:tcPr>
            <w:tcW w:w="709" w:type="dxa"/>
            <w:tcBorders>
              <w:top w:val="single" w:sz="4" w:space="0" w:color="auto"/>
              <w:left w:val="nil"/>
              <w:bottom w:val="single" w:sz="4" w:space="0" w:color="auto"/>
              <w:right w:val="single" w:sz="4" w:space="0" w:color="auto"/>
            </w:tcBorders>
            <w:shd w:val="clear" w:color="auto" w:fill="4472C4" w:themeFill="accent5"/>
            <w:vAlign w:val="center"/>
          </w:tcPr>
          <w:p w14:paraId="00584A84" w14:textId="77777777" w:rsidR="00C80FD1" w:rsidRPr="001A70DA" w:rsidRDefault="002E16C6">
            <w:pPr>
              <w:widowControl/>
              <w:jc w:val="center"/>
              <w:rPr>
                <w:rFonts w:eastAsia="宋"/>
                <w:b/>
                <w:bCs/>
                <w:kern w:val="0"/>
              </w:rPr>
            </w:pPr>
            <w:r w:rsidRPr="001A70DA">
              <w:rPr>
                <w:rFonts w:eastAsia="宋"/>
                <w:b/>
                <w:bCs/>
                <w:kern w:val="0"/>
              </w:rPr>
              <w:t>单位</w:t>
            </w:r>
          </w:p>
        </w:tc>
        <w:tc>
          <w:tcPr>
            <w:tcW w:w="1134" w:type="dxa"/>
            <w:tcBorders>
              <w:top w:val="single" w:sz="4" w:space="0" w:color="auto"/>
              <w:left w:val="nil"/>
              <w:bottom w:val="single" w:sz="4" w:space="0" w:color="auto"/>
              <w:right w:val="single" w:sz="4" w:space="0" w:color="auto"/>
            </w:tcBorders>
            <w:shd w:val="clear" w:color="auto" w:fill="4472C4" w:themeFill="accent5"/>
            <w:vAlign w:val="center"/>
          </w:tcPr>
          <w:p w14:paraId="562F47D9" w14:textId="77777777" w:rsidR="00C80FD1" w:rsidRPr="001A70DA" w:rsidRDefault="002E16C6">
            <w:pPr>
              <w:widowControl/>
              <w:jc w:val="center"/>
              <w:rPr>
                <w:rFonts w:eastAsia="宋"/>
                <w:b/>
                <w:bCs/>
                <w:kern w:val="0"/>
              </w:rPr>
            </w:pPr>
            <w:r w:rsidRPr="001A70DA">
              <w:rPr>
                <w:rFonts w:eastAsia="宋"/>
                <w:b/>
                <w:bCs/>
                <w:kern w:val="0"/>
              </w:rPr>
              <w:t>2020</w:t>
            </w:r>
            <w:r w:rsidRPr="001A70DA">
              <w:rPr>
                <w:rFonts w:eastAsia="宋"/>
                <w:b/>
                <w:bCs/>
                <w:kern w:val="0"/>
              </w:rPr>
              <w:t>年</w:t>
            </w:r>
          </w:p>
        </w:tc>
        <w:tc>
          <w:tcPr>
            <w:tcW w:w="1134" w:type="dxa"/>
            <w:tcBorders>
              <w:top w:val="single" w:sz="4" w:space="0" w:color="auto"/>
              <w:left w:val="nil"/>
              <w:bottom w:val="single" w:sz="4" w:space="0" w:color="auto"/>
              <w:right w:val="single" w:sz="4" w:space="0" w:color="auto"/>
            </w:tcBorders>
            <w:shd w:val="clear" w:color="auto" w:fill="4472C4" w:themeFill="accent5"/>
            <w:vAlign w:val="center"/>
          </w:tcPr>
          <w:p w14:paraId="6EE43BE1" w14:textId="77777777" w:rsidR="00C80FD1" w:rsidRPr="001A70DA" w:rsidRDefault="002E16C6">
            <w:pPr>
              <w:widowControl/>
              <w:jc w:val="center"/>
              <w:rPr>
                <w:rFonts w:eastAsia="宋"/>
                <w:b/>
                <w:bCs/>
                <w:kern w:val="0"/>
              </w:rPr>
            </w:pPr>
            <w:r w:rsidRPr="001A70DA">
              <w:rPr>
                <w:rFonts w:eastAsia="宋"/>
                <w:b/>
                <w:bCs/>
                <w:kern w:val="0"/>
              </w:rPr>
              <w:t>2021</w:t>
            </w:r>
            <w:r w:rsidRPr="001A70DA">
              <w:rPr>
                <w:rFonts w:eastAsia="宋"/>
                <w:b/>
                <w:bCs/>
                <w:kern w:val="0"/>
              </w:rPr>
              <w:t>年</w:t>
            </w:r>
          </w:p>
        </w:tc>
      </w:tr>
      <w:tr w:rsidR="001A70DA" w:rsidRPr="001A70DA" w14:paraId="37441239" w14:textId="77777777" w:rsidTr="0050177C">
        <w:trPr>
          <w:trHeight w:val="567"/>
        </w:trPr>
        <w:tc>
          <w:tcPr>
            <w:tcW w:w="1271" w:type="dxa"/>
            <w:vMerge w:val="restart"/>
            <w:tcBorders>
              <w:top w:val="nil"/>
              <w:left w:val="single" w:sz="4" w:space="0" w:color="auto"/>
              <w:bottom w:val="single" w:sz="4" w:space="0" w:color="auto"/>
              <w:right w:val="single" w:sz="4" w:space="0" w:color="auto"/>
            </w:tcBorders>
            <w:shd w:val="clear" w:color="000000" w:fill="FFFFFF"/>
            <w:vAlign w:val="center"/>
          </w:tcPr>
          <w:p w14:paraId="7C0FAB98" w14:textId="77777777" w:rsidR="00C80FD1" w:rsidRPr="001A70DA" w:rsidRDefault="002E16C6">
            <w:pPr>
              <w:widowControl/>
              <w:jc w:val="center"/>
              <w:rPr>
                <w:rFonts w:eastAsia="宋"/>
                <w:kern w:val="0"/>
              </w:rPr>
            </w:pPr>
            <w:r w:rsidRPr="001A70DA">
              <w:rPr>
                <w:rFonts w:eastAsiaTheme="minorEastAsia" w:hint="eastAsia"/>
              </w:rPr>
              <w:t>4143013043</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tcPr>
          <w:p w14:paraId="0036D81D" w14:textId="77777777" w:rsidR="00C80FD1" w:rsidRPr="001A70DA" w:rsidRDefault="002E16C6">
            <w:pPr>
              <w:widowControl/>
              <w:jc w:val="center"/>
              <w:rPr>
                <w:rFonts w:eastAsia="宋"/>
                <w:kern w:val="0"/>
              </w:rPr>
            </w:pPr>
            <w:r w:rsidRPr="001A70DA">
              <w:rPr>
                <w:rFonts w:eastAsiaTheme="minorEastAsia" w:hint="eastAsia"/>
              </w:rPr>
              <w:t>湖南化工职业技术学院</w:t>
            </w:r>
          </w:p>
        </w:tc>
        <w:tc>
          <w:tcPr>
            <w:tcW w:w="425" w:type="dxa"/>
            <w:tcBorders>
              <w:top w:val="nil"/>
              <w:left w:val="nil"/>
              <w:bottom w:val="single" w:sz="4" w:space="0" w:color="auto"/>
              <w:right w:val="single" w:sz="4" w:space="0" w:color="auto"/>
            </w:tcBorders>
            <w:shd w:val="clear" w:color="000000" w:fill="FFFFFF"/>
            <w:vAlign w:val="center"/>
          </w:tcPr>
          <w:p w14:paraId="530D879B" w14:textId="77777777" w:rsidR="00C80FD1" w:rsidRPr="001A70DA" w:rsidRDefault="002E16C6">
            <w:pPr>
              <w:jc w:val="center"/>
              <w:rPr>
                <w:rFonts w:eastAsiaTheme="minorEastAsia"/>
              </w:rPr>
            </w:pPr>
            <w:r w:rsidRPr="001A70DA">
              <w:rPr>
                <w:rFonts w:eastAsiaTheme="minorEastAsia"/>
              </w:rPr>
              <w:t>1</w:t>
            </w:r>
          </w:p>
        </w:tc>
        <w:tc>
          <w:tcPr>
            <w:tcW w:w="2835" w:type="dxa"/>
            <w:tcBorders>
              <w:top w:val="nil"/>
              <w:left w:val="nil"/>
              <w:bottom w:val="single" w:sz="4" w:space="0" w:color="auto"/>
              <w:right w:val="single" w:sz="4" w:space="0" w:color="auto"/>
            </w:tcBorders>
            <w:shd w:val="clear" w:color="000000" w:fill="FFFFFF"/>
            <w:vAlign w:val="center"/>
          </w:tcPr>
          <w:p w14:paraId="4918328E" w14:textId="77777777" w:rsidR="00C80FD1" w:rsidRPr="001A70DA" w:rsidRDefault="002E16C6">
            <w:pPr>
              <w:jc w:val="left"/>
              <w:rPr>
                <w:rFonts w:eastAsiaTheme="minorEastAsia"/>
              </w:rPr>
            </w:pPr>
            <w:r w:rsidRPr="001A70DA">
              <w:rPr>
                <w:rFonts w:eastAsiaTheme="minorEastAsia" w:hint="eastAsia"/>
              </w:rPr>
              <w:t>生师比</w:t>
            </w:r>
          </w:p>
        </w:tc>
        <w:tc>
          <w:tcPr>
            <w:tcW w:w="709" w:type="dxa"/>
            <w:tcBorders>
              <w:top w:val="nil"/>
              <w:left w:val="nil"/>
              <w:bottom w:val="single" w:sz="4" w:space="0" w:color="auto"/>
              <w:right w:val="single" w:sz="4" w:space="0" w:color="auto"/>
            </w:tcBorders>
            <w:shd w:val="clear" w:color="000000" w:fill="FFFFFF"/>
            <w:vAlign w:val="center"/>
          </w:tcPr>
          <w:p w14:paraId="4058535E" w14:textId="77777777" w:rsidR="00C80FD1" w:rsidRPr="001A70DA" w:rsidRDefault="002E16C6">
            <w:pPr>
              <w:jc w:val="center"/>
              <w:rPr>
                <w:rFonts w:eastAsiaTheme="minorEastAsia"/>
              </w:rPr>
            </w:pPr>
            <w:r w:rsidRPr="001A70DA">
              <w:rPr>
                <w:rFonts w:eastAsiaTheme="minorEastAsia"/>
              </w:rPr>
              <w:t>—</w:t>
            </w:r>
          </w:p>
        </w:tc>
        <w:tc>
          <w:tcPr>
            <w:tcW w:w="1134" w:type="dxa"/>
            <w:tcBorders>
              <w:top w:val="nil"/>
              <w:left w:val="nil"/>
              <w:bottom w:val="single" w:sz="4" w:space="0" w:color="auto"/>
              <w:right w:val="single" w:sz="4" w:space="0" w:color="auto"/>
            </w:tcBorders>
            <w:shd w:val="clear" w:color="000000" w:fill="FFFFFF"/>
            <w:vAlign w:val="center"/>
          </w:tcPr>
          <w:p w14:paraId="17831890" w14:textId="77777777" w:rsidR="00C80FD1" w:rsidRPr="001A70DA" w:rsidRDefault="002E16C6">
            <w:pPr>
              <w:jc w:val="center"/>
              <w:rPr>
                <w:rFonts w:eastAsiaTheme="minorEastAsia"/>
              </w:rPr>
            </w:pPr>
            <w:r w:rsidRPr="001A70DA">
              <w:rPr>
                <w:rFonts w:eastAsiaTheme="minorEastAsia"/>
              </w:rPr>
              <w:t>17.97</w:t>
            </w:r>
          </w:p>
        </w:tc>
        <w:tc>
          <w:tcPr>
            <w:tcW w:w="1134" w:type="dxa"/>
            <w:tcBorders>
              <w:top w:val="nil"/>
              <w:left w:val="nil"/>
              <w:bottom w:val="single" w:sz="4" w:space="0" w:color="auto"/>
              <w:right w:val="single" w:sz="4" w:space="0" w:color="auto"/>
            </w:tcBorders>
            <w:shd w:val="clear" w:color="000000" w:fill="auto"/>
            <w:vAlign w:val="center"/>
          </w:tcPr>
          <w:p w14:paraId="1B5216DE" w14:textId="77777777" w:rsidR="00C80FD1" w:rsidRPr="001A70DA" w:rsidRDefault="002E16C6">
            <w:pPr>
              <w:jc w:val="center"/>
              <w:rPr>
                <w:rFonts w:eastAsiaTheme="minorEastAsia"/>
              </w:rPr>
            </w:pPr>
            <w:r w:rsidRPr="001A70DA">
              <w:rPr>
                <w:rFonts w:eastAsiaTheme="minorEastAsia"/>
              </w:rPr>
              <w:t>17.64</w:t>
            </w:r>
          </w:p>
        </w:tc>
      </w:tr>
      <w:tr w:rsidR="001A70DA" w:rsidRPr="001A70DA" w14:paraId="28A82CD0"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497BEACD"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31EB8900" w14:textId="77777777" w:rsidR="00C80FD1" w:rsidRPr="001A70DA" w:rsidRDefault="00C80FD1">
            <w:pPr>
              <w:widowControl/>
              <w:ind w:firstLine="420"/>
              <w:jc w:val="left"/>
              <w:rPr>
                <w:rFonts w:eastAsia="宋"/>
                <w:kern w:val="0"/>
              </w:rPr>
            </w:pPr>
          </w:p>
        </w:tc>
        <w:tc>
          <w:tcPr>
            <w:tcW w:w="425" w:type="dxa"/>
            <w:tcBorders>
              <w:top w:val="nil"/>
              <w:left w:val="nil"/>
              <w:bottom w:val="single" w:sz="4" w:space="0" w:color="auto"/>
              <w:right w:val="single" w:sz="4" w:space="0" w:color="auto"/>
            </w:tcBorders>
            <w:shd w:val="clear" w:color="000000" w:fill="FFFFFF"/>
            <w:vAlign w:val="center"/>
          </w:tcPr>
          <w:p w14:paraId="33F38643" w14:textId="77777777" w:rsidR="00C80FD1" w:rsidRPr="001A70DA" w:rsidRDefault="002E16C6">
            <w:pPr>
              <w:jc w:val="center"/>
              <w:rPr>
                <w:rFonts w:eastAsiaTheme="minorEastAsia"/>
              </w:rPr>
            </w:pPr>
            <w:r w:rsidRPr="001A70DA">
              <w:rPr>
                <w:rFonts w:eastAsiaTheme="minorEastAsia"/>
              </w:rPr>
              <w:t>2</w:t>
            </w:r>
          </w:p>
        </w:tc>
        <w:tc>
          <w:tcPr>
            <w:tcW w:w="2835" w:type="dxa"/>
            <w:tcBorders>
              <w:top w:val="nil"/>
              <w:left w:val="nil"/>
              <w:bottom w:val="single" w:sz="4" w:space="0" w:color="auto"/>
              <w:right w:val="single" w:sz="4" w:space="0" w:color="auto"/>
            </w:tcBorders>
            <w:shd w:val="clear" w:color="000000" w:fill="FFFFFF"/>
            <w:vAlign w:val="center"/>
          </w:tcPr>
          <w:p w14:paraId="20729A33" w14:textId="77777777" w:rsidR="00C80FD1" w:rsidRPr="001A70DA" w:rsidRDefault="002E16C6">
            <w:pPr>
              <w:jc w:val="left"/>
              <w:rPr>
                <w:rFonts w:eastAsiaTheme="minorEastAsia"/>
              </w:rPr>
            </w:pPr>
            <w:r w:rsidRPr="001A70DA">
              <w:rPr>
                <w:rFonts w:eastAsiaTheme="minorEastAsia" w:hint="eastAsia"/>
              </w:rPr>
              <w:t>双</w:t>
            </w:r>
            <w:proofErr w:type="gramStart"/>
            <w:r w:rsidRPr="001A70DA">
              <w:rPr>
                <w:rFonts w:eastAsiaTheme="minorEastAsia" w:hint="eastAsia"/>
              </w:rPr>
              <w:t>师素质</w:t>
            </w:r>
            <w:proofErr w:type="gramEnd"/>
            <w:r w:rsidRPr="001A70DA">
              <w:rPr>
                <w:rFonts w:eastAsiaTheme="minorEastAsia" w:hint="eastAsia"/>
              </w:rPr>
              <w:t>专任教师比例</w:t>
            </w:r>
          </w:p>
        </w:tc>
        <w:tc>
          <w:tcPr>
            <w:tcW w:w="709" w:type="dxa"/>
            <w:tcBorders>
              <w:top w:val="nil"/>
              <w:left w:val="nil"/>
              <w:bottom w:val="single" w:sz="4" w:space="0" w:color="auto"/>
              <w:right w:val="single" w:sz="4" w:space="0" w:color="auto"/>
            </w:tcBorders>
            <w:shd w:val="clear" w:color="000000" w:fill="FFFFFF"/>
            <w:vAlign w:val="center"/>
          </w:tcPr>
          <w:p w14:paraId="6792528B" w14:textId="77777777" w:rsidR="00C80FD1" w:rsidRPr="001A70DA" w:rsidRDefault="002E16C6">
            <w:pPr>
              <w:jc w:val="center"/>
              <w:rPr>
                <w:rFonts w:eastAsiaTheme="minorEastAsia"/>
              </w:rPr>
            </w:pPr>
            <w:r w:rsidRPr="001A70DA">
              <w:rPr>
                <w:rFonts w:eastAsiaTheme="minorEastAsia"/>
              </w:rPr>
              <w:t>%</w:t>
            </w:r>
          </w:p>
        </w:tc>
        <w:tc>
          <w:tcPr>
            <w:tcW w:w="1134" w:type="dxa"/>
            <w:tcBorders>
              <w:top w:val="nil"/>
              <w:left w:val="nil"/>
              <w:bottom w:val="single" w:sz="4" w:space="0" w:color="auto"/>
              <w:right w:val="single" w:sz="4" w:space="0" w:color="auto"/>
            </w:tcBorders>
            <w:shd w:val="clear" w:color="000000" w:fill="FFFFFF"/>
            <w:vAlign w:val="center"/>
          </w:tcPr>
          <w:p w14:paraId="73758B4A" w14:textId="77777777" w:rsidR="00C80FD1" w:rsidRPr="001A70DA" w:rsidRDefault="002E16C6">
            <w:pPr>
              <w:jc w:val="center"/>
              <w:rPr>
                <w:rFonts w:eastAsiaTheme="minorEastAsia"/>
              </w:rPr>
            </w:pPr>
            <w:r w:rsidRPr="001A70DA">
              <w:rPr>
                <w:rFonts w:eastAsiaTheme="minorEastAsia"/>
              </w:rPr>
              <w:t>75.56</w:t>
            </w:r>
          </w:p>
        </w:tc>
        <w:tc>
          <w:tcPr>
            <w:tcW w:w="1134" w:type="dxa"/>
            <w:tcBorders>
              <w:top w:val="nil"/>
              <w:left w:val="nil"/>
              <w:bottom w:val="single" w:sz="4" w:space="0" w:color="auto"/>
              <w:right w:val="single" w:sz="4" w:space="0" w:color="auto"/>
            </w:tcBorders>
            <w:shd w:val="clear" w:color="000000" w:fill="auto"/>
            <w:vAlign w:val="center"/>
          </w:tcPr>
          <w:p w14:paraId="7F6D8C31" w14:textId="77777777" w:rsidR="00C80FD1" w:rsidRPr="001A70DA" w:rsidRDefault="002E16C6">
            <w:pPr>
              <w:jc w:val="center"/>
              <w:rPr>
                <w:rFonts w:eastAsiaTheme="minorEastAsia"/>
              </w:rPr>
            </w:pPr>
            <w:r w:rsidRPr="001A70DA">
              <w:rPr>
                <w:rFonts w:eastAsiaTheme="minorEastAsia"/>
              </w:rPr>
              <w:t>72.33</w:t>
            </w:r>
          </w:p>
        </w:tc>
      </w:tr>
      <w:tr w:rsidR="001A70DA" w:rsidRPr="001A70DA" w14:paraId="4746DCD9"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56CBE886"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67A44906" w14:textId="77777777" w:rsidR="00C80FD1" w:rsidRPr="001A70DA" w:rsidRDefault="00C80FD1">
            <w:pPr>
              <w:widowControl/>
              <w:ind w:firstLine="420"/>
              <w:jc w:val="left"/>
              <w:rPr>
                <w:rFonts w:eastAsia="宋"/>
                <w:kern w:val="0"/>
              </w:rPr>
            </w:pPr>
          </w:p>
        </w:tc>
        <w:tc>
          <w:tcPr>
            <w:tcW w:w="425" w:type="dxa"/>
            <w:tcBorders>
              <w:top w:val="nil"/>
              <w:left w:val="nil"/>
              <w:bottom w:val="single" w:sz="4" w:space="0" w:color="auto"/>
              <w:right w:val="single" w:sz="4" w:space="0" w:color="auto"/>
            </w:tcBorders>
            <w:shd w:val="clear" w:color="000000" w:fill="FFFFFF"/>
            <w:vAlign w:val="center"/>
          </w:tcPr>
          <w:p w14:paraId="24925E0C" w14:textId="77777777" w:rsidR="00C80FD1" w:rsidRPr="001A70DA" w:rsidRDefault="002E16C6">
            <w:pPr>
              <w:jc w:val="center"/>
              <w:rPr>
                <w:rFonts w:eastAsiaTheme="minorEastAsia"/>
              </w:rPr>
            </w:pPr>
            <w:r w:rsidRPr="001A70DA">
              <w:rPr>
                <w:rFonts w:eastAsiaTheme="minorEastAsia"/>
              </w:rPr>
              <w:t>3</w:t>
            </w:r>
          </w:p>
        </w:tc>
        <w:tc>
          <w:tcPr>
            <w:tcW w:w="2835" w:type="dxa"/>
            <w:tcBorders>
              <w:top w:val="nil"/>
              <w:left w:val="nil"/>
              <w:bottom w:val="single" w:sz="4" w:space="0" w:color="auto"/>
              <w:right w:val="single" w:sz="4" w:space="0" w:color="auto"/>
            </w:tcBorders>
            <w:shd w:val="clear" w:color="000000" w:fill="FFFFFF"/>
            <w:vAlign w:val="center"/>
          </w:tcPr>
          <w:p w14:paraId="1E2EB74C" w14:textId="77777777" w:rsidR="00C80FD1" w:rsidRPr="001A70DA" w:rsidRDefault="002E16C6">
            <w:pPr>
              <w:jc w:val="left"/>
              <w:rPr>
                <w:rFonts w:eastAsiaTheme="minorEastAsia"/>
              </w:rPr>
            </w:pPr>
            <w:r w:rsidRPr="001A70DA">
              <w:rPr>
                <w:rFonts w:eastAsiaTheme="minorEastAsia" w:hint="eastAsia"/>
              </w:rPr>
              <w:t>高级专业技术职务专任教师比例</w:t>
            </w:r>
          </w:p>
        </w:tc>
        <w:tc>
          <w:tcPr>
            <w:tcW w:w="709" w:type="dxa"/>
            <w:tcBorders>
              <w:top w:val="nil"/>
              <w:left w:val="nil"/>
              <w:bottom w:val="single" w:sz="4" w:space="0" w:color="auto"/>
              <w:right w:val="single" w:sz="4" w:space="0" w:color="auto"/>
            </w:tcBorders>
            <w:shd w:val="clear" w:color="000000" w:fill="FFFFFF"/>
            <w:vAlign w:val="center"/>
          </w:tcPr>
          <w:p w14:paraId="013A9649" w14:textId="77777777" w:rsidR="00C80FD1" w:rsidRPr="001A70DA" w:rsidRDefault="002E16C6">
            <w:pPr>
              <w:jc w:val="center"/>
              <w:rPr>
                <w:rFonts w:eastAsiaTheme="minorEastAsia"/>
              </w:rPr>
            </w:pPr>
            <w:r w:rsidRPr="001A70DA">
              <w:rPr>
                <w:rFonts w:eastAsiaTheme="minorEastAsia"/>
              </w:rPr>
              <w:t>%</w:t>
            </w:r>
          </w:p>
        </w:tc>
        <w:tc>
          <w:tcPr>
            <w:tcW w:w="1134" w:type="dxa"/>
            <w:tcBorders>
              <w:top w:val="nil"/>
              <w:left w:val="nil"/>
              <w:bottom w:val="single" w:sz="4" w:space="0" w:color="auto"/>
              <w:right w:val="single" w:sz="4" w:space="0" w:color="auto"/>
            </w:tcBorders>
            <w:shd w:val="clear" w:color="000000" w:fill="FFFFFF"/>
            <w:vAlign w:val="center"/>
          </w:tcPr>
          <w:p w14:paraId="3FA4206C" w14:textId="77777777" w:rsidR="00C80FD1" w:rsidRPr="001A70DA" w:rsidRDefault="002E16C6">
            <w:pPr>
              <w:jc w:val="center"/>
              <w:rPr>
                <w:rFonts w:eastAsiaTheme="minorEastAsia"/>
              </w:rPr>
            </w:pPr>
            <w:r w:rsidRPr="001A70DA">
              <w:rPr>
                <w:rFonts w:eastAsiaTheme="minorEastAsia"/>
              </w:rPr>
              <w:t>41.78</w:t>
            </w:r>
          </w:p>
        </w:tc>
        <w:tc>
          <w:tcPr>
            <w:tcW w:w="1134" w:type="dxa"/>
            <w:tcBorders>
              <w:top w:val="nil"/>
              <w:left w:val="nil"/>
              <w:bottom w:val="single" w:sz="4" w:space="0" w:color="auto"/>
              <w:right w:val="single" w:sz="4" w:space="0" w:color="auto"/>
            </w:tcBorders>
            <w:shd w:val="clear" w:color="000000" w:fill="auto"/>
            <w:vAlign w:val="center"/>
          </w:tcPr>
          <w:p w14:paraId="167CA807" w14:textId="77777777" w:rsidR="00C80FD1" w:rsidRPr="001A70DA" w:rsidRDefault="002E16C6">
            <w:pPr>
              <w:jc w:val="center"/>
              <w:rPr>
                <w:rFonts w:eastAsiaTheme="minorEastAsia"/>
              </w:rPr>
            </w:pPr>
            <w:r w:rsidRPr="001A70DA">
              <w:rPr>
                <w:rFonts w:eastAsiaTheme="minorEastAsia"/>
              </w:rPr>
              <w:t>44.01</w:t>
            </w:r>
          </w:p>
        </w:tc>
      </w:tr>
      <w:tr w:rsidR="001A70DA" w:rsidRPr="001A70DA" w14:paraId="13F1535E"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0493558A"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23454768" w14:textId="77777777" w:rsidR="00C80FD1" w:rsidRPr="001A70DA" w:rsidRDefault="00C80FD1">
            <w:pPr>
              <w:widowControl/>
              <w:ind w:firstLine="420"/>
              <w:jc w:val="left"/>
              <w:rPr>
                <w:rFonts w:eastAsia="宋"/>
                <w:kern w:val="0"/>
              </w:rPr>
            </w:pPr>
          </w:p>
        </w:tc>
        <w:tc>
          <w:tcPr>
            <w:tcW w:w="425" w:type="dxa"/>
            <w:vMerge w:val="restart"/>
            <w:tcBorders>
              <w:top w:val="nil"/>
              <w:left w:val="nil"/>
              <w:right w:val="single" w:sz="4" w:space="0" w:color="auto"/>
            </w:tcBorders>
            <w:shd w:val="clear" w:color="000000" w:fill="FFFFFF"/>
            <w:vAlign w:val="center"/>
          </w:tcPr>
          <w:p w14:paraId="33D12411" w14:textId="77777777" w:rsidR="00C80FD1" w:rsidRPr="001A70DA" w:rsidRDefault="002E16C6">
            <w:pPr>
              <w:jc w:val="center"/>
              <w:rPr>
                <w:rFonts w:eastAsiaTheme="minorEastAsia"/>
              </w:rPr>
            </w:pPr>
            <w:r w:rsidRPr="001A70DA">
              <w:rPr>
                <w:rFonts w:eastAsiaTheme="minorEastAsia"/>
              </w:rPr>
              <w:t>4</w:t>
            </w:r>
          </w:p>
        </w:tc>
        <w:tc>
          <w:tcPr>
            <w:tcW w:w="2835" w:type="dxa"/>
            <w:tcBorders>
              <w:top w:val="nil"/>
              <w:left w:val="nil"/>
              <w:bottom w:val="single" w:sz="4" w:space="0" w:color="auto"/>
              <w:right w:val="single" w:sz="4" w:space="0" w:color="auto"/>
            </w:tcBorders>
            <w:shd w:val="clear" w:color="000000" w:fill="FFFFFF"/>
            <w:vAlign w:val="center"/>
          </w:tcPr>
          <w:p w14:paraId="79617E5C" w14:textId="77777777" w:rsidR="00C80FD1" w:rsidRPr="001A70DA" w:rsidRDefault="002E16C6">
            <w:pPr>
              <w:jc w:val="left"/>
              <w:rPr>
                <w:rFonts w:eastAsiaTheme="minorEastAsia"/>
              </w:rPr>
            </w:pPr>
            <w:r w:rsidRPr="001A70DA">
              <w:rPr>
                <w:rFonts w:eastAsiaTheme="minorEastAsia" w:hint="eastAsia"/>
              </w:rPr>
              <w:t>教学计划内课程总数</w:t>
            </w:r>
          </w:p>
        </w:tc>
        <w:tc>
          <w:tcPr>
            <w:tcW w:w="709" w:type="dxa"/>
            <w:tcBorders>
              <w:top w:val="nil"/>
              <w:left w:val="nil"/>
              <w:bottom w:val="single" w:sz="4" w:space="0" w:color="auto"/>
              <w:right w:val="single" w:sz="4" w:space="0" w:color="auto"/>
            </w:tcBorders>
            <w:shd w:val="clear" w:color="000000" w:fill="FFFFFF"/>
            <w:vAlign w:val="center"/>
          </w:tcPr>
          <w:p w14:paraId="2C3975A0" w14:textId="77777777" w:rsidR="00C80FD1" w:rsidRPr="001A70DA" w:rsidRDefault="002E16C6">
            <w:pPr>
              <w:jc w:val="center"/>
              <w:rPr>
                <w:rFonts w:eastAsiaTheme="minorEastAsia"/>
              </w:rPr>
            </w:pPr>
            <w:r w:rsidRPr="001A70DA">
              <w:rPr>
                <w:rFonts w:eastAsiaTheme="minorEastAsia" w:hint="eastAsia"/>
              </w:rPr>
              <w:t>门</w:t>
            </w:r>
          </w:p>
        </w:tc>
        <w:tc>
          <w:tcPr>
            <w:tcW w:w="1134" w:type="dxa"/>
            <w:tcBorders>
              <w:top w:val="nil"/>
              <w:left w:val="nil"/>
              <w:bottom w:val="single" w:sz="4" w:space="0" w:color="auto"/>
              <w:right w:val="single" w:sz="4" w:space="0" w:color="auto"/>
            </w:tcBorders>
            <w:shd w:val="clear" w:color="000000" w:fill="FFFFFF"/>
            <w:vAlign w:val="center"/>
          </w:tcPr>
          <w:p w14:paraId="33624BAD" w14:textId="77777777" w:rsidR="00C80FD1" w:rsidRPr="001A70DA" w:rsidRDefault="002E16C6">
            <w:pPr>
              <w:jc w:val="center"/>
              <w:rPr>
                <w:rFonts w:eastAsiaTheme="minorEastAsia"/>
              </w:rPr>
            </w:pPr>
            <w:r w:rsidRPr="001A70DA">
              <w:rPr>
                <w:rFonts w:eastAsiaTheme="minorEastAsia"/>
              </w:rPr>
              <w:t>747</w:t>
            </w:r>
          </w:p>
        </w:tc>
        <w:tc>
          <w:tcPr>
            <w:tcW w:w="1134" w:type="dxa"/>
            <w:tcBorders>
              <w:top w:val="nil"/>
              <w:left w:val="nil"/>
              <w:bottom w:val="single" w:sz="4" w:space="0" w:color="auto"/>
              <w:right w:val="single" w:sz="4" w:space="0" w:color="auto"/>
            </w:tcBorders>
            <w:shd w:val="clear" w:color="000000" w:fill="auto"/>
            <w:vAlign w:val="center"/>
          </w:tcPr>
          <w:p w14:paraId="5CFDE970" w14:textId="77777777" w:rsidR="00C80FD1" w:rsidRPr="001A70DA" w:rsidRDefault="002E16C6">
            <w:pPr>
              <w:jc w:val="center"/>
              <w:rPr>
                <w:rFonts w:eastAsiaTheme="minorEastAsia"/>
              </w:rPr>
            </w:pPr>
            <w:r w:rsidRPr="001A70DA">
              <w:rPr>
                <w:rFonts w:eastAsiaTheme="minorEastAsia"/>
              </w:rPr>
              <w:t>789</w:t>
            </w:r>
          </w:p>
        </w:tc>
      </w:tr>
      <w:tr w:rsidR="001A70DA" w:rsidRPr="001A70DA" w14:paraId="4D677C62"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2C180348"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3042BB99" w14:textId="77777777" w:rsidR="00C80FD1" w:rsidRPr="001A70DA" w:rsidRDefault="00C80FD1">
            <w:pPr>
              <w:widowControl/>
              <w:ind w:firstLine="420"/>
              <w:jc w:val="left"/>
              <w:rPr>
                <w:rFonts w:eastAsia="宋"/>
                <w:kern w:val="0"/>
              </w:rPr>
            </w:pPr>
          </w:p>
        </w:tc>
        <w:tc>
          <w:tcPr>
            <w:tcW w:w="425" w:type="dxa"/>
            <w:vMerge/>
            <w:tcBorders>
              <w:left w:val="nil"/>
              <w:right w:val="single" w:sz="4" w:space="0" w:color="auto"/>
            </w:tcBorders>
            <w:shd w:val="clear" w:color="000000" w:fill="FFFFFF"/>
            <w:vAlign w:val="center"/>
          </w:tcPr>
          <w:p w14:paraId="0B239947" w14:textId="77777777" w:rsidR="00C80FD1" w:rsidRPr="001A70DA" w:rsidRDefault="00C80FD1">
            <w:pPr>
              <w:jc w:val="center"/>
              <w:rPr>
                <w:rFonts w:eastAsiaTheme="minorEastAsia"/>
              </w:rPr>
            </w:pPr>
          </w:p>
        </w:tc>
        <w:tc>
          <w:tcPr>
            <w:tcW w:w="2835" w:type="dxa"/>
            <w:tcBorders>
              <w:top w:val="nil"/>
              <w:left w:val="nil"/>
              <w:bottom w:val="single" w:sz="4" w:space="0" w:color="auto"/>
              <w:right w:val="single" w:sz="4" w:space="0" w:color="auto"/>
            </w:tcBorders>
            <w:shd w:val="clear" w:color="000000" w:fill="FFFFFF"/>
            <w:vAlign w:val="center"/>
          </w:tcPr>
          <w:p w14:paraId="6FBBF136" w14:textId="77777777" w:rsidR="00C80FD1" w:rsidRPr="001A70DA" w:rsidRDefault="002E16C6">
            <w:pPr>
              <w:jc w:val="left"/>
              <w:rPr>
                <w:rFonts w:eastAsiaTheme="minorEastAsia"/>
              </w:rPr>
            </w:pPr>
            <w:r w:rsidRPr="001A70DA">
              <w:rPr>
                <w:rFonts w:eastAsiaTheme="minorEastAsia" w:hint="eastAsia"/>
              </w:rPr>
              <w:t>其中：线上开设课程数</w:t>
            </w:r>
          </w:p>
        </w:tc>
        <w:tc>
          <w:tcPr>
            <w:tcW w:w="709" w:type="dxa"/>
            <w:tcBorders>
              <w:top w:val="nil"/>
              <w:left w:val="nil"/>
              <w:bottom w:val="single" w:sz="4" w:space="0" w:color="auto"/>
              <w:right w:val="single" w:sz="4" w:space="0" w:color="auto"/>
            </w:tcBorders>
            <w:shd w:val="clear" w:color="000000" w:fill="FFFFFF"/>
            <w:vAlign w:val="center"/>
          </w:tcPr>
          <w:p w14:paraId="18219C35" w14:textId="77777777" w:rsidR="00C80FD1" w:rsidRPr="001A70DA" w:rsidRDefault="002E16C6">
            <w:pPr>
              <w:jc w:val="center"/>
              <w:rPr>
                <w:rFonts w:eastAsiaTheme="minorEastAsia"/>
              </w:rPr>
            </w:pPr>
            <w:r w:rsidRPr="001A70DA">
              <w:rPr>
                <w:rFonts w:eastAsiaTheme="minorEastAsia" w:hint="eastAsia"/>
              </w:rPr>
              <w:t>门</w:t>
            </w:r>
          </w:p>
        </w:tc>
        <w:tc>
          <w:tcPr>
            <w:tcW w:w="1134" w:type="dxa"/>
            <w:tcBorders>
              <w:top w:val="nil"/>
              <w:left w:val="nil"/>
              <w:bottom w:val="single" w:sz="4" w:space="0" w:color="auto"/>
              <w:right w:val="single" w:sz="4" w:space="0" w:color="auto"/>
            </w:tcBorders>
            <w:shd w:val="clear" w:color="000000" w:fill="FFFFFF"/>
            <w:vAlign w:val="center"/>
          </w:tcPr>
          <w:p w14:paraId="5C724CD5" w14:textId="77777777" w:rsidR="00C80FD1" w:rsidRPr="001A70DA" w:rsidRDefault="002E16C6">
            <w:pPr>
              <w:jc w:val="center"/>
              <w:rPr>
                <w:rFonts w:eastAsiaTheme="minorEastAsia"/>
              </w:rPr>
            </w:pPr>
            <w:r w:rsidRPr="001A70DA">
              <w:rPr>
                <w:rFonts w:eastAsiaTheme="minorEastAsia"/>
              </w:rPr>
              <w:t>685</w:t>
            </w:r>
          </w:p>
        </w:tc>
        <w:tc>
          <w:tcPr>
            <w:tcW w:w="1134" w:type="dxa"/>
            <w:tcBorders>
              <w:top w:val="nil"/>
              <w:left w:val="nil"/>
              <w:bottom w:val="single" w:sz="4" w:space="0" w:color="auto"/>
              <w:right w:val="single" w:sz="4" w:space="0" w:color="auto"/>
            </w:tcBorders>
            <w:shd w:val="clear" w:color="000000" w:fill="auto"/>
            <w:vAlign w:val="center"/>
          </w:tcPr>
          <w:p w14:paraId="27FA6E55" w14:textId="77777777" w:rsidR="00C80FD1" w:rsidRPr="001A70DA" w:rsidRDefault="002E16C6">
            <w:pPr>
              <w:jc w:val="center"/>
              <w:rPr>
                <w:rFonts w:eastAsiaTheme="minorEastAsia"/>
              </w:rPr>
            </w:pPr>
            <w:r w:rsidRPr="001A70DA">
              <w:rPr>
                <w:rFonts w:eastAsiaTheme="minorEastAsia"/>
              </w:rPr>
              <w:t>761</w:t>
            </w:r>
          </w:p>
        </w:tc>
      </w:tr>
      <w:tr w:rsidR="001A70DA" w:rsidRPr="001A70DA" w14:paraId="6FC1D437"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161B9CB6"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3C57B52E" w14:textId="77777777" w:rsidR="00C80FD1" w:rsidRPr="001A70DA" w:rsidRDefault="00C80FD1">
            <w:pPr>
              <w:widowControl/>
              <w:ind w:firstLine="420"/>
              <w:jc w:val="left"/>
              <w:rPr>
                <w:rFonts w:eastAsia="宋"/>
                <w:kern w:val="0"/>
              </w:rPr>
            </w:pPr>
          </w:p>
        </w:tc>
        <w:tc>
          <w:tcPr>
            <w:tcW w:w="425" w:type="dxa"/>
            <w:vMerge/>
            <w:tcBorders>
              <w:left w:val="nil"/>
              <w:bottom w:val="single" w:sz="4" w:space="0" w:color="auto"/>
              <w:right w:val="single" w:sz="4" w:space="0" w:color="auto"/>
            </w:tcBorders>
            <w:shd w:val="clear" w:color="000000" w:fill="FFFFFF"/>
            <w:vAlign w:val="center"/>
          </w:tcPr>
          <w:p w14:paraId="0BCE6EFF" w14:textId="77777777" w:rsidR="00C80FD1" w:rsidRPr="001A70DA" w:rsidRDefault="00C80FD1">
            <w:pPr>
              <w:jc w:val="center"/>
              <w:rPr>
                <w:rFonts w:eastAsiaTheme="minorEastAsia"/>
              </w:rPr>
            </w:pPr>
          </w:p>
        </w:tc>
        <w:tc>
          <w:tcPr>
            <w:tcW w:w="2835" w:type="dxa"/>
            <w:tcBorders>
              <w:top w:val="nil"/>
              <w:left w:val="nil"/>
              <w:bottom w:val="single" w:sz="4" w:space="0" w:color="auto"/>
              <w:right w:val="single" w:sz="4" w:space="0" w:color="auto"/>
            </w:tcBorders>
            <w:shd w:val="clear" w:color="000000" w:fill="FFFFFF"/>
            <w:vAlign w:val="center"/>
          </w:tcPr>
          <w:p w14:paraId="0984D27B" w14:textId="77777777" w:rsidR="00C80FD1" w:rsidRPr="001A70DA" w:rsidRDefault="002E16C6">
            <w:pPr>
              <w:jc w:val="left"/>
              <w:rPr>
                <w:rFonts w:eastAsiaTheme="minorEastAsia"/>
              </w:rPr>
            </w:pPr>
            <w:r w:rsidRPr="001A70DA">
              <w:rPr>
                <w:rFonts w:eastAsiaTheme="minorEastAsia" w:hint="eastAsia"/>
              </w:rPr>
              <w:t>线上课程</w:t>
            </w:r>
            <w:proofErr w:type="gramStart"/>
            <w:r w:rsidRPr="001A70DA">
              <w:rPr>
                <w:rFonts w:eastAsiaTheme="minorEastAsia" w:hint="eastAsia"/>
              </w:rPr>
              <w:t>课均学生</w:t>
            </w:r>
            <w:proofErr w:type="gramEnd"/>
            <w:r w:rsidRPr="001A70DA">
              <w:rPr>
                <w:rFonts w:eastAsiaTheme="minorEastAsia" w:hint="eastAsia"/>
              </w:rPr>
              <w:t>数</w:t>
            </w:r>
          </w:p>
        </w:tc>
        <w:tc>
          <w:tcPr>
            <w:tcW w:w="709" w:type="dxa"/>
            <w:tcBorders>
              <w:top w:val="nil"/>
              <w:left w:val="nil"/>
              <w:bottom w:val="single" w:sz="4" w:space="0" w:color="auto"/>
              <w:right w:val="single" w:sz="4" w:space="0" w:color="auto"/>
            </w:tcBorders>
            <w:shd w:val="clear" w:color="000000" w:fill="FFFFFF"/>
            <w:vAlign w:val="center"/>
          </w:tcPr>
          <w:p w14:paraId="478B61BF" w14:textId="77777777" w:rsidR="00C80FD1" w:rsidRPr="001A70DA" w:rsidRDefault="002E16C6">
            <w:pPr>
              <w:jc w:val="center"/>
              <w:rPr>
                <w:rFonts w:eastAsiaTheme="minorEastAsia"/>
              </w:rPr>
            </w:pPr>
            <w:r w:rsidRPr="001A70DA">
              <w:rPr>
                <w:rFonts w:eastAsiaTheme="minorEastAsia" w:hint="eastAsia"/>
              </w:rPr>
              <w:t>人</w:t>
            </w:r>
          </w:p>
        </w:tc>
        <w:tc>
          <w:tcPr>
            <w:tcW w:w="1134" w:type="dxa"/>
            <w:tcBorders>
              <w:top w:val="nil"/>
              <w:left w:val="nil"/>
              <w:bottom w:val="single" w:sz="4" w:space="0" w:color="auto"/>
              <w:right w:val="single" w:sz="4" w:space="0" w:color="auto"/>
            </w:tcBorders>
            <w:shd w:val="clear" w:color="000000" w:fill="FFFFFF"/>
            <w:vAlign w:val="center"/>
          </w:tcPr>
          <w:p w14:paraId="4931A48B" w14:textId="77777777" w:rsidR="00C80FD1" w:rsidRPr="001A70DA" w:rsidRDefault="002E16C6">
            <w:pPr>
              <w:jc w:val="center"/>
              <w:rPr>
                <w:rFonts w:eastAsiaTheme="minorEastAsia"/>
              </w:rPr>
            </w:pPr>
            <w:r w:rsidRPr="001A70DA">
              <w:rPr>
                <w:rFonts w:eastAsiaTheme="minorEastAsia"/>
              </w:rPr>
              <w:t>45</w:t>
            </w:r>
          </w:p>
        </w:tc>
        <w:tc>
          <w:tcPr>
            <w:tcW w:w="1134" w:type="dxa"/>
            <w:tcBorders>
              <w:top w:val="nil"/>
              <w:left w:val="nil"/>
              <w:bottom w:val="single" w:sz="4" w:space="0" w:color="auto"/>
              <w:right w:val="single" w:sz="4" w:space="0" w:color="auto"/>
            </w:tcBorders>
            <w:shd w:val="clear" w:color="000000" w:fill="auto"/>
            <w:vAlign w:val="center"/>
          </w:tcPr>
          <w:p w14:paraId="10823F44" w14:textId="77777777" w:rsidR="00C80FD1" w:rsidRPr="001A70DA" w:rsidRDefault="002E16C6">
            <w:pPr>
              <w:jc w:val="center"/>
              <w:rPr>
                <w:rFonts w:eastAsiaTheme="minorEastAsia"/>
              </w:rPr>
            </w:pPr>
            <w:r w:rsidRPr="001A70DA">
              <w:rPr>
                <w:rFonts w:eastAsiaTheme="minorEastAsia"/>
              </w:rPr>
              <w:t>45.3</w:t>
            </w:r>
          </w:p>
        </w:tc>
      </w:tr>
      <w:tr w:rsidR="001A70DA" w:rsidRPr="001A70DA" w14:paraId="6618EC7C"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79F72AE0"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1A34DEF8" w14:textId="77777777" w:rsidR="00C80FD1" w:rsidRPr="001A70DA" w:rsidRDefault="00C80FD1">
            <w:pPr>
              <w:widowControl/>
              <w:ind w:firstLine="420"/>
              <w:jc w:val="left"/>
              <w:rPr>
                <w:rFonts w:eastAsia="宋"/>
                <w:kern w:val="0"/>
              </w:rPr>
            </w:pPr>
          </w:p>
        </w:tc>
        <w:tc>
          <w:tcPr>
            <w:tcW w:w="425" w:type="dxa"/>
            <w:tcBorders>
              <w:top w:val="nil"/>
              <w:left w:val="nil"/>
              <w:bottom w:val="single" w:sz="4" w:space="0" w:color="auto"/>
              <w:right w:val="single" w:sz="4" w:space="0" w:color="auto"/>
            </w:tcBorders>
            <w:shd w:val="clear" w:color="000000" w:fill="FFFFFF"/>
            <w:vAlign w:val="center"/>
          </w:tcPr>
          <w:p w14:paraId="795A92DA" w14:textId="77777777" w:rsidR="00C80FD1" w:rsidRPr="001A70DA" w:rsidRDefault="002E16C6">
            <w:pPr>
              <w:jc w:val="center"/>
              <w:rPr>
                <w:rFonts w:eastAsiaTheme="minorEastAsia"/>
              </w:rPr>
            </w:pPr>
            <w:r w:rsidRPr="001A70DA">
              <w:rPr>
                <w:rFonts w:eastAsiaTheme="minorEastAsia"/>
              </w:rPr>
              <w:t>5</w:t>
            </w:r>
          </w:p>
        </w:tc>
        <w:tc>
          <w:tcPr>
            <w:tcW w:w="2835" w:type="dxa"/>
            <w:tcBorders>
              <w:top w:val="nil"/>
              <w:left w:val="nil"/>
              <w:bottom w:val="single" w:sz="4" w:space="0" w:color="auto"/>
              <w:right w:val="single" w:sz="4" w:space="0" w:color="auto"/>
            </w:tcBorders>
            <w:shd w:val="clear" w:color="000000" w:fill="FFFFFF"/>
            <w:vAlign w:val="center"/>
          </w:tcPr>
          <w:p w14:paraId="22C0AF55" w14:textId="77777777" w:rsidR="00C80FD1" w:rsidRPr="001A70DA" w:rsidRDefault="002E16C6">
            <w:pPr>
              <w:jc w:val="left"/>
              <w:rPr>
                <w:rFonts w:eastAsiaTheme="minorEastAsia"/>
              </w:rPr>
            </w:pPr>
            <w:r w:rsidRPr="001A70DA">
              <w:rPr>
                <w:rFonts w:eastAsiaTheme="minorEastAsia" w:hint="eastAsia"/>
              </w:rPr>
              <w:t>校园网主干最大带宽</w:t>
            </w:r>
          </w:p>
        </w:tc>
        <w:tc>
          <w:tcPr>
            <w:tcW w:w="709" w:type="dxa"/>
            <w:tcBorders>
              <w:top w:val="nil"/>
              <w:left w:val="nil"/>
              <w:bottom w:val="single" w:sz="4" w:space="0" w:color="auto"/>
              <w:right w:val="single" w:sz="4" w:space="0" w:color="auto"/>
            </w:tcBorders>
            <w:shd w:val="clear" w:color="000000" w:fill="FFFFFF"/>
            <w:vAlign w:val="center"/>
          </w:tcPr>
          <w:p w14:paraId="5513065A" w14:textId="77777777" w:rsidR="00C80FD1" w:rsidRPr="001A70DA" w:rsidRDefault="002E16C6">
            <w:pPr>
              <w:jc w:val="center"/>
              <w:rPr>
                <w:rFonts w:eastAsiaTheme="minorEastAsia"/>
              </w:rPr>
            </w:pPr>
            <w:r w:rsidRPr="001A70DA">
              <w:rPr>
                <w:rFonts w:eastAsiaTheme="minorEastAsia"/>
              </w:rPr>
              <w:t>Mbps</w:t>
            </w:r>
          </w:p>
        </w:tc>
        <w:tc>
          <w:tcPr>
            <w:tcW w:w="1134" w:type="dxa"/>
            <w:tcBorders>
              <w:top w:val="nil"/>
              <w:left w:val="nil"/>
              <w:bottom w:val="single" w:sz="4" w:space="0" w:color="auto"/>
              <w:right w:val="single" w:sz="4" w:space="0" w:color="auto"/>
            </w:tcBorders>
            <w:shd w:val="clear" w:color="000000" w:fill="FFFFFF"/>
            <w:vAlign w:val="center"/>
          </w:tcPr>
          <w:p w14:paraId="55E7868E" w14:textId="77777777" w:rsidR="00C80FD1" w:rsidRPr="001A70DA" w:rsidRDefault="002E16C6">
            <w:pPr>
              <w:jc w:val="center"/>
              <w:rPr>
                <w:rFonts w:eastAsiaTheme="minorEastAsia"/>
              </w:rPr>
            </w:pPr>
            <w:r w:rsidRPr="001A70DA">
              <w:rPr>
                <w:rFonts w:eastAsiaTheme="minorEastAsia"/>
              </w:rPr>
              <w:t>10000</w:t>
            </w:r>
          </w:p>
        </w:tc>
        <w:tc>
          <w:tcPr>
            <w:tcW w:w="1134" w:type="dxa"/>
            <w:tcBorders>
              <w:top w:val="nil"/>
              <w:left w:val="nil"/>
              <w:bottom w:val="single" w:sz="4" w:space="0" w:color="auto"/>
              <w:right w:val="single" w:sz="4" w:space="0" w:color="auto"/>
            </w:tcBorders>
            <w:shd w:val="clear" w:color="000000" w:fill="auto"/>
            <w:vAlign w:val="center"/>
          </w:tcPr>
          <w:p w14:paraId="2E21E9F3" w14:textId="77777777" w:rsidR="00C80FD1" w:rsidRPr="001A70DA" w:rsidRDefault="002E16C6">
            <w:pPr>
              <w:jc w:val="center"/>
              <w:rPr>
                <w:rFonts w:eastAsiaTheme="minorEastAsia"/>
              </w:rPr>
            </w:pPr>
            <w:r w:rsidRPr="001A70DA">
              <w:rPr>
                <w:rFonts w:eastAsiaTheme="minorEastAsia"/>
              </w:rPr>
              <w:t>10000</w:t>
            </w:r>
          </w:p>
        </w:tc>
      </w:tr>
      <w:tr w:rsidR="001A70DA" w:rsidRPr="001A70DA" w14:paraId="1E2ED4F0"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65354FC0" w14:textId="77777777" w:rsidR="00C80FD1" w:rsidRPr="001A70DA" w:rsidRDefault="00C80FD1">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49415882" w14:textId="77777777" w:rsidR="00C80FD1" w:rsidRPr="001A70DA" w:rsidRDefault="00C80FD1">
            <w:pPr>
              <w:widowControl/>
              <w:ind w:firstLine="420"/>
              <w:jc w:val="left"/>
              <w:rPr>
                <w:rFonts w:eastAsia="宋"/>
                <w:kern w:val="0"/>
              </w:rPr>
            </w:pPr>
          </w:p>
        </w:tc>
        <w:tc>
          <w:tcPr>
            <w:tcW w:w="425" w:type="dxa"/>
            <w:tcBorders>
              <w:top w:val="nil"/>
              <w:left w:val="nil"/>
              <w:bottom w:val="single" w:sz="4" w:space="0" w:color="auto"/>
              <w:right w:val="single" w:sz="4" w:space="0" w:color="auto"/>
            </w:tcBorders>
            <w:shd w:val="clear" w:color="000000" w:fill="FFFFFF"/>
            <w:vAlign w:val="center"/>
          </w:tcPr>
          <w:p w14:paraId="6AED524F" w14:textId="77777777" w:rsidR="00C80FD1" w:rsidRPr="001A70DA" w:rsidRDefault="002E16C6">
            <w:pPr>
              <w:jc w:val="center"/>
              <w:rPr>
                <w:rFonts w:eastAsiaTheme="minorEastAsia"/>
              </w:rPr>
            </w:pPr>
            <w:r w:rsidRPr="001A70DA">
              <w:rPr>
                <w:rFonts w:eastAsiaTheme="minorEastAsia"/>
              </w:rPr>
              <w:t>6</w:t>
            </w:r>
          </w:p>
        </w:tc>
        <w:tc>
          <w:tcPr>
            <w:tcW w:w="2835" w:type="dxa"/>
            <w:tcBorders>
              <w:top w:val="nil"/>
              <w:left w:val="nil"/>
              <w:bottom w:val="single" w:sz="4" w:space="0" w:color="auto"/>
              <w:right w:val="single" w:sz="4" w:space="0" w:color="auto"/>
            </w:tcBorders>
            <w:shd w:val="clear" w:color="000000" w:fill="FFFFFF"/>
            <w:vAlign w:val="center"/>
          </w:tcPr>
          <w:p w14:paraId="2D7B8DCC" w14:textId="77777777" w:rsidR="00C80FD1" w:rsidRPr="001A70DA" w:rsidRDefault="002E16C6">
            <w:pPr>
              <w:jc w:val="left"/>
              <w:rPr>
                <w:rFonts w:eastAsiaTheme="minorEastAsia"/>
              </w:rPr>
            </w:pPr>
            <w:r w:rsidRPr="001A70DA">
              <w:rPr>
                <w:rFonts w:eastAsiaTheme="minorEastAsia" w:hint="eastAsia"/>
              </w:rPr>
              <w:t>校园网出口带宽</w:t>
            </w:r>
          </w:p>
        </w:tc>
        <w:tc>
          <w:tcPr>
            <w:tcW w:w="709" w:type="dxa"/>
            <w:tcBorders>
              <w:top w:val="nil"/>
              <w:left w:val="nil"/>
              <w:bottom w:val="single" w:sz="4" w:space="0" w:color="auto"/>
              <w:right w:val="single" w:sz="4" w:space="0" w:color="auto"/>
            </w:tcBorders>
            <w:shd w:val="clear" w:color="000000" w:fill="FFFFFF"/>
            <w:vAlign w:val="center"/>
          </w:tcPr>
          <w:p w14:paraId="77FB9091" w14:textId="77777777" w:rsidR="00C80FD1" w:rsidRPr="001A70DA" w:rsidRDefault="002E16C6">
            <w:pPr>
              <w:jc w:val="center"/>
              <w:rPr>
                <w:rFonts w:eastAsiaTheme="minorEastAsia"/>
              </w:rPr>
            </w:pPr>
            <w:r w:rsidRPr="001A70DA">
              <w:rPr>
                <w:rFonts w:eastAsiaTheme="minorEastAsia"/>
              </w:rPr>
              <w:t>Mbps</w:t>
            </w:r>
          </w:p>
        </w:tc>
        <w:tc>
          <w:tcPr>
            <w:tcW w:w="1134" w:type="dxa"/>
            <w:tcBorders>
              <w:top w:val="nil"/>
              <w:left w:val="nil"/>
              <w:bottom w:val="single" w:sz="4" w:space="0" w:color="auto"/>
              <w:right w:val="single" w:sz="4" w:space="0" w:color="auto"/>
            </w:tcBorders>
            <w:shd w:val="clear" w:color="000000" w:fill="FFFFFF"/>
            <w:vAlign w:val="center"/>
          </w:tcPr>
          <w:p w14:paraId="08E5F321" w14:textId="77777777" w:rsidR="00C80FD1" w:rsidRPr="001A70DA" w:rsidRDefault="002E16C6">
            <w:pPr>
              <w:jc w:val="center"/>
              <w:rPr>
                <w:rFonts w:eastAsiaTheme="minorEastAsia"/>
              </w:rPr>
            </w:pPr>
            <w:r w:rsidRPr="001A70DA">
              <w:rPr>
                <w:rFonts w:eastAsiaTheme="minorEastAsia"/>
              </w:rPr>
              <w:t>1200</w:t>
            </w:r>
          </w:p>
        </w:tc>
        <w:tc>
          <w:tcPr>
            <w:tcW w:w="1134" w:type="dxa"/>
            <w:tcBorders>
              <w:top w:val="nil"/>
              <w:left w:val="nil"/>
              <w:bottom w:val="single" w:sz="4" w:space="0" w:color="auto"/>
              <w:right w:val="single" w:sz="4" w:space="0" w:color="auto"/>
            </w:tcBorders>
            <w:shd w:val="clear" w:color="000000" w:fill="auto"/>
            <w:vAlign w:val="center"/>
          </w:tcPr>
          <w:p w14:paraId="78ACF48E" w14:textId="77777777" w:rsidR="00C80FD1" w:rsidRPr="001A70DA" w:rsidRDefault="002E16C6">
            <w:pPr>
              <w:jc w:val="center"/>
              <w:rPr>
                <w:rFonts w:eastAsiaTheme="minorEastAsia"/>
              </w:rPr>
            </w:pPr>
            <w:r w:rsidRPr="001A70DA">
              <w:rPr>
                <w:rFonts w:eastAsiaTheme="minorEastAsia"/>
              </w:rPr>
              <w:t>1200</w:t>
            </w:r>
          </w:p>
        </w:tc>
      </w:tr>
      <w:tr w:rsidR="001A70DA" w:rsidRPr="001A70DA" w14:paraId="7F2B0FF8"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05ABBDA7" w14:textId="77777777" w:rsidR="001F3487" w:rsidRPr="001A70DA" w:rsidRDefault="001F3487" w:rsidP="001F3487">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28976791" w14:textId="77777777" w:rsidR="001F3487" w:rsidRPr="001A70DA" w:rsidRDefault="001F3487" w:rsidP="001F3487">
            <w:pPr>
              <w:widowControl/>
              <w:ind w:firstLine="420"/>
              <w:jc w:val="left"/>
              <w:rPr>
                <w:rFonts w:eastAsia="宋"/>
                <w:kern w:val="0"/>
              </w:rPr>
            </w:pPr>
          </w:p>
        </w:tc>
        <w:tc>
          <w:tcPr>
            <w:tcW w:w="425" w:type="dxa"/>
            <w:tcBorders>
              <w:top w:val="nil"/>
              <w:left w:val="nil"/>
              <w:bottom w:val="single" w:sz="4" w:space="0" w:color="auto"/>
              <w:right w:val="single" w:sz="4" w:space="0" w:color="auto"/>
            </w:tcBorders>
            <w:shd w:val="clear" w:color="000000" w:fill="FFFFFF"/>
            <w:vAlign w:val="center"/>
          </w:tcPr>
          <w:p w14:paraId="536CEC7B" w14:textId="77777777" w:rsidR="001F3487" w:rsidRPr="001A70DA" w:rsidRDefault="001F3487" w:rsidP="001F3487">
            <w:pPr>
              <w:jc w:val="center"/>
              <w:rPr>
                <w:rFonts w:eastAsiaTheme="minorEastAsia"/>
              </w:rPr>
            </w:pPr>
            <w:r w:rsidRPr="001A70DA">
              <w:rPr>
                <w:rFonts w:eastAsiaTheme="minorEastAsia"/>
              </w:rPr>
              <w:t>7</w:t>
            </w:r>
          </w:p>
        </w:tc>
        <w:tc>
          <w:tcPr>
            <w:tcW w:w="2835" w:type="dxa"/>
            <w:tcBorders>
              <w:top w:val="nil"/>
              <w:left w:val="nil"/>
              <w:bottom w:val="single" w:sz="4" w:space="0" w:color="auto"/>
              <w:right w:val="single" w:sz="4" w:space="0" w:color="auto"/>
            </w:tcBorders>
            <w:shd w:val="clear" w:color="000000" w:fill="FFFFFF"/>
            <w:vAlign w:val="center"/>
          </w:tcPr>
          <w:p w14:paraId="14B91D7A" w14:textId="77777777" w:rsidR="001F3487" w:rsidRPr="001A70DA" w:rsidRDefault="001F3487" w:rsidP="001F3487">
            <w:pPr>
              <w:jc w:val="left"/>
              <w:rPr>
                <w:rFonts w:eastAsiaTheme="minorEastAsia"/>
              </w:rPr>
            </w:pPr>
            <w:r w:rsidRPr="001A70DA">
              <w:rPr>
                <w:rFonts w:eastAsiaTheme="minorEastAsia" w:hint="eastAsia"/>
              </w:rPr>
              <w:t>生均校内实践教学</w:t>
            </w:r>
            <w:proofErr w:type="gramStart"/>
            <w:r w:rsidRPr="001A70DA">
              <w:rPr>
                <w:rFonts w:eastAsiaTheme="minorEastAsia" w:hint="eastAsia"/>
              </w:rPr>
              <w:t>工位数</w:t>
            </w:r>
            <w:proofErr w:type="gramEnd"/>
          </w:p>
        </w:tc>
        <w:tc>
          <w:tcPr>
            <w:tcW w:w="709" w:type="dxa"/>
            <w:tcBorders>
              <w:top w:val="nil"/>
              <w:left w:val="nil"/>
              <w:bottom w:val="single" w:sz="4" w:space="0" w:color="auto"/>
              <w:right w:val="single" w:sz="4" w:space="0" w:color="auto"/>
            </w:tcBorders>
            <w:shd w:val="clear" w:color="000000" w:fill="FFFFFF"/>
            <w:vAlign w:val="center"/>
          </w:tcPr>
          <w:p w14:paraId="1CAC8F4A" w14:textId="77777777" w:rsidR="001F3487" w:rsidRPr="001A70DA" w:rsidRDefault="001F3487" w:rsidP="001F3487">
            <w:pPr>
              <w:jc w:val="center"/>
              <w:rPr>
                <w:rFonts w:eastAsiaTheme="minorEastAsia"/>
              </w:rPr>
            </w:pPr>
            <w:proofErr w:type="gramStart"/>
            <w:r w:rsidRPr="001A70DA">
              <w:rPr>
                <w:rFonts w:eastAsiaTheme="minorEastAsia" w:hint="eastAsia"/>
              </w:rPr>
              <w:t>个</w:t>
            </w:r>
            <w:proofErr w:type="gramEnd"/>
            <w:r w:rsidRPr="001A70DA">
              <w:rPr>
                <w:rFonts w:eastAsiaTheme="minorEastAsia"/>
              </w:rPr>
              <w:t>/</w:t>
            </w:r>
            <w:r w:rsidRPr="001A70DA">
              <w:rPr>
                <w:rFonts w:eastAsiaTheme="minorEastAsia" w:hint="eastAsia"/>
              </w:rPr>
              <w:t>生</w:t>
            </w:r>
          </w:p>
        </w:tc>
        <w:tc>
          <w:tcPr>
            <w:tcW w:w="1134" w:type="dxa"/>
            <w:tcBorders>
              <w:top w:val="nil"/>
              <w:left w:val="nil"/>
              <w:bottom w:val="single" w:sz="4" w:space="0" w:color="auto"/>
              <w:right w:val="single" w:sz="4" w:space="0" w:color="auto"/>
            </w:tcBorders>
            <w:shd w:val="clear" w:color="000000" w:fill="FFFFFF"/>
            <w:vAlign w:val="center"/>
          </w:tcPr>
          <w:p w14:paraId="2301C5AD" w14:textId="036EF327" w:rsidR="001F3487" w:rsidRPr="001A70DA" w:rsidRDefault="001F3487" w:rsidP="001F3487">
            <w:pPr>
              <w:jc w:val="center"/>
              <w:rPr>
                <w:rFonts w:eastAsiaTheme="minorEastAsia"/>
              </w:rPr>
            </w:pPr>
            <w:r w:rsidRPr="001A70DA">
              <w:rPr>
                <w:rFonts w:eastAsiaTheme="minorEastAsia"/>
              </w:rPr>
              <w:t>0.6</w:t>
            </w:r>
            <w:r w:rsidR="000219F5" w:rsidRPr="001A70DA">
              <w:rPr>
                <w:rFonts w:eastAsiaTheme="minorEastAsia"/>
              </w:rPr>
              <w:t>2</w:t>
            </w:r>
          </w:p>
        </w:tc>
        <w:tc>
          <w:tcPr>
            <w:tcW w:w="1134" w:type="dxa"/>
            <w:tcBorders>
              <w:top w:val="nil"/>
              <w:left w:val="nil"/>
              <w:bottom w:val="single" w:sz="4" w:space="0" w:color="auto"/>
              <w:right w:val="single" w:sz="4" w:space="0" w:color="auto"/>
            </w:tcBorders>
            <w:shd w:val="clear" w:color="000000" w:fill="auto"/>
            <w:vAlign w:val="center"/>
          </w:tcPr>
          <w:p w14:paraId="160955BE" w14:textId="198E5581" w:rsidR="001F3487" w:rsidRPr="001A70DA" w:rsidRDefault="001F3487" w:rsidP="001F3487">
            <w:pPr>
              <w:jc w:val="center"/>
              <w:rPr>
                <w:rFonts w:eastAsiaTheme="minorEastAsia"/>
              </w:rPr>
            </w:pPr>
            <w:r w:rsidRPr="001A70DA">
              <w:rPr>
                <w:rFonts w:eastAsiaTheme="minorEastAsia"/>
              </w:rPr>
              <w:t>0.7</w:t>
            </w:r>
            <w:r w:rsidR="008175FA" w:rsidRPr="001A70DA">
              <w:rPr>
                <w:rFonts w:eastAsiaTheme="minorEastAsia"/>
              </w:rPr>
              <w:t>3</w:t>
            </w:r>
          </w:p>
        </w:tc>
      </w:tr>
      <w:tr w:rsidR="001A70DA" w:rsidRPr="001A70DA" w14:paraId="38C807E2" w14:textId="77777777" w:rsidTr="0050177C">
        <w:trPr>
          <w:trHeight w:val="567"/>
        </w:trPr>
        <w:tc>
          <w:tcPr>
            <w:tcW w:w="1271" w:type="dxa"/>
            <w:vMerge/>
            <w:tcBorders>
              <w:top w:val="nil"/>
              <w:left w:val="single" w:sz="4" w:space="0" w:color="auto"/>
              <w:bottom w:val="single" w:sz="4" w:space="0" w:color="auto"/>
              <w:right w:val="single" w:sz="4" w:space="0" w:color="auto"/>
            </w:tcBorders>
            <w:shd w:val="clear" w:color="auto" w:fill="auto"/>
            <w:vAlign w:val="center"/>
          </w:tcPr>
          <w:p w14:paraId="321094E8" w14:textId="77777777" w:rsidR="001F3487" w:rsidRPr="001A70DA" w:rsidRDefault="001F3487" w:rsidP="001F3487">
            <w:pPr>
              <w:widowControl/>
              <w:ind w:firstLine="420"/>
              <w:jc w:val="left"/>
              <w:rPr>
                <w:rFonts w:eastAsia="宋"/>
                <w:kern w:val="0"/>
              </w:rPr>
            </w:pPr>
          </w:p>
        </w:tc>
        <w:tc>
          <w:tcPr>
            <w:tcW w:w="1276" w:type="dxa"/>
            <w:vMerge/>
            <w:tcBorders>
              <w:top w:val="nil"/>
              <w:left w:val="single" w:sz="4" w:space="0" w:color="auto"/>
              <w:bottom w:val="single" w:sz="4" w:space="0" w:color="auto"/>
              <w:right w:val="single" w:sz="4" w:space="0" w:color="auto"/>
            </w:tcBorders>
            <w:shd w:val="clear" w:color="auto" w:fill="auto"/>
            <w:vAlign w:val="center"/>
          </w:tcPr>
          <w:p w14:paraId="412D4CD7" w14:textId="77777777" w:rsidR="001F3487" w:rsidRPr="001A70DA" w:rsidRDefault="001F3487" w:rsidP="001F3487">
            <w:pPr>
              <w:widowControl/>
              <w:ind w:firstLine="420"/>
              <w:jc w:val="left"/>
              <w:rPr>
                <w:rFonts w:eastAsia="宋"/>
                <w:kern w:val="0"/>
              </w:rPr>
            </w:pPr>
          </w:p>
        </w:tc>
        <w:tc>
          <w:tcPr>
            <w:tcW w:w="425" w:type="dxa"/>
            <w:tcBorders>
              <w:top w:val="nil"/>
              <w:left w:val="nil"/>
              <w:bottom w:val="single" w:sz="4" w:space="0" w:color="auto"/>
              <w:right w:val="single" w:sz="4" w:space="0" w:color="auto"/>
            </w:tcBorders>
            <w:shd w:val="clear" w:color="000000" w:fill="FFFFFF"/>
            <w:vAlign w:val="center"/>
          </w:tcPr>
          <w:p w14:paraId="01E9B5AB" w14:textId="77777777" w:rsidR="001F3487" w:rsidRPr="001A70DA" w:rsidRDefault="001F3487" w:rsidP="001F3487">
            <w:pPr>
              <w:jc w:val="center"/>
              <w:rPr>
                <w:rFonts w:eastAsiaTheme="minorEastAsia"/>
              </w:rPr>
            </w:pPr>
            <w:r w:rsidRPr="001A70DA">
              <w:rPr>
                <w:rFonts w:eastAsiaTheme="minorEastAsia"/>
              </w:rPr>
              <w:t>8</w:t>
            </w:r>
          </w:p>
        </w:tc>
        <w:tc>
          <w:tcPr>
            <w:tcW w:w="2835" w:type="dxa"/>
            <w:tcBorders>
              <w:top w:val="nil"/>
              <w:left w:val="nil"/>
              <w:bottom w:val="single" w:sz="4" w:space="0" w:color="auto"/>
              <w:right w:val="single" w:sz="4" w:space="0" w:color="auto"/>
            </w:tcBorders>
            <w:shd w:val="clear" w:color="000000" w:fill="FFFFFF"/>
            <w:vAlign w:val="center"/>
          </w:tcPr>
          <w:p w14:paraId="7DEB0143" w14:textId="77777777" w:rsidR="001F3487" w:rsidRPr="001A70DA" w:rsidRDefault="001F3487" w:rsidP="001F3487">
            <w:pPr>
              <w:jc w:val="left"/>
              <w:rPr>
                <w:rFonts w:eastAsiaTheme="minorEastAsia"/>
              </w:rPr>
            </w:pPr>
            <w:r w:rsidRPr="001A70DA">
              <w:rPr>
                <w:rFonts w:eastAsiaTheme="minorEastAsia" w:hint="eastAsia"/>
              </w:rPr>
              <w:t>生</w:t>
            </w:r>
            <w:proofErr w:type="gramStart"/>
            <w:r w:rsidRPr="001A70DA">
              <w:rPr>
                <w:rFonts w:eastAsiaTheme="minorEastAsia" w:hint="eastAsia"/>
              </w:rPr>
              <w:t>均教学</w:t>
            </w:r>
            <w:proofErr w:type="gramEnd"/>
            <w:r w:rsidRPr="001A70DA">
              <w:rPr>
                <w:rFonts w:eastAsiaTheme="minorEastAsia" w:hint="eastAsia"/>
              </w:rPr>
              <w:t>科研仪器设备值</w:t>
            </w:r>
          </w:p>
        </w:tc>
        <w:tc>
          <w:tcPr>
            <w:tcW w:w="709" w:type="dxa"/>
            <w:tcBorders>
              <w:top w:val="nil"/>
              <w:left w:val="nil"/>
              <w:bottom w:val="single" w:sz="4" w:space="0" w:color="auto"/>
              <w:right w:val="single" w:sz="4" w:space="0" w:color="auto"/>
            </w:tcBorders>
            <w:shd w:val="clear" w:color="000000" w:fill="FFFFFF"/>
            <w:vAlign w:val="center"/>
          </w:tcPr>
          <w:p w14:paraId="3B9C649F" w14:textId="77777777" w:rsidR="001F3487" w:rsidRPr="001A70DA" w:rsidRDefault="001F3487" w:rsidP="001F3487">
            <w:pPr>
              <w:jc w:val="center"/>
              <w:rPr>
                <w:rFonts w:eastAsiaTheme="minorEastAsia"/>
              </w:rPr>
            </w:pPr>
            <w:r w:rsidRPr="001A70DA">
              <w:rPr>
                <w:rFonts w:eastAsiaTheme="minorEastAsia" w:hint="eastAsia"/>
              </w:rPr>
              <w:t>元</w:t>
            </w:r>
            <w:r w:rsidRPr="001A70DA">
              <w:rPr>
                <w:rFonts w:eastAsiaTheme="minorEastAsia"/>
              </w:rPr>
              <w:t>/</w:t>
            </w:r>
            <w:r w:rsidRPr="001A70DA">
              <w:rPr>
                <w:rFonts w:eastAsiaTheme="minorEastAsia" w:hint="eastAsia"/>
              </w:rPr>
              <w:t>生</w:t>
            </w:r>
          </w:p>
        </w:tc>
        <w:tc>
          <w:tcPr>
            <w:tcW w:w="1134" w:type="dxa"/>
            <w:tcBorders>
              <w:top w:val="nil"/>
              <w:left w:val="nil"/>
              <w:bottom w:val="single" w:sz="4" w:space="0" w:color="auto"/>
              <w:right w:val="single" w:sz="4" w:space="0" w:color="auto"/>
            </w:tcBorders>
            <w:shd w:val="clear" w:color="000000" w:fill="FFFFFF"/>
            <w:vAlign w:val="center"/>
          </w:tcPr>
          <w:p w14:paraId="79CD0D49" w14:textId="708DC274" w:rsidR="001F3487" w:rsidRPr="001A70DA" w:rsidRDefault="001F3487" w:rsidP="001F3487">
            <w:pPr>
              <w:jc w:val="center"/>
              <w:rPr>
                <w:rFonts w:eastAsiaTheme="minorEastAsia"/>
              </w:rPr>
            </w:pPr>
            <w:r w:rsidRPr="001A70DA">
              <w:rPr>
                <w:rFonts w:eastAsiaTheme="minorEastAsia" w:hint="eastAsia"/>
              </w:rPr>
              <w:t>7</w:t>
            </w:r>
            <w:r w:rsidR="000219F5" w:rsidRPr="001A70DA">
              <w:rPr>
                <w:rFonts w:eastAsiaTheme="minorEastAsia"/>
              </w:rPr>
              <w:t>465.04</w:t>
            </w:r>
          </w:p>
        </w:tc>
        <w:tc>
          <w:tcPr>
            <w:tcW w:w="1134" w:type="dxa"/>
            <w:tcBorders>
              <w:top w:val="nil"/>
              <w:left w:val="nil"/>
              <w:bottom w:val="single" w:sz="4" w:space="0" w:color="auto"/>
              <w:right w:val="single" w:sz="4" w:space="0" w:color="auto"/>
            </w:tcBorders>
            <w:shd w:val="clear" w:color="000000" w:fill="auto"/>
            <w:vAlign w:val="center"/>
          </w:tcPr>
          <w:p w14:paraId="4A83AE71" w14:textId="575F02B0" w:rsidR="001F3487" w:rsidRPr="001A70DA" w:rsidRDefault="008175FA" w:rsidP="001F3487">
            <w:pPr>
              <w:jc w:val="center"/>
              <w:rPr>
                <w:rFonts w:eastAsiaTheme="minorEastAsia"/>
              </w:rPr>
            </w:pPr>
            <w:r w:rsidRPr="001A70DA">
              <w:rPr>
                <w:rFonts w:eastAsiaTheme="minorEastAsia"/>
              </w:rPr>
              <w:t>10732.01</w:t>
            </w:r>
          </w:p>
        </w:tc>
      </w:tr>
    </w:tbl>
    <w:p w14:paraId="6CE332FA" w14:textId="77777777" w:rsidR="00C80FD1" w:rsidRPr="001A70DA" w:rsidRDefault="00C80FD1">
      <w:pPr>
        <w:widowControl/>
        <w:snapToGrid w:val="0"/>
        <w:ind w:firstLine="640"/>
        <w:jc w:val="center"/>
        <w:rPr>
          <w:rFonts w:ascii="黑体" w:eastAsia="黑体" w:hAnsi="黑体"/>
          <w:sz w:val="32"/>
          <w:szCs w:val="32"/>
        </w:rPr>
      </w:pPr>
    </w:p>
    <w:p w14:paraId="6327A4C4" w14:textId="77777777" w:rsidR="00C80FD1" w:rsidRPr="001A70DA" w:rsidRDefault="002E16C6">
      <w:pPr>
        <w:pStyle w:val="2"/>
        <w:keepLines w:val="0"/>
        <w:ind w:left="480"/>
      </w:pPr>
      <w:r w:rsidRPr="001A70DA">
        <w:br w:type="page"/>
      </w:r>
    </w:p>
    <w:p w14:paraId="02E8EE77" w14:textId="66826166" w:rsidR="00C80FD1" w:rsidRPr="001A70DA" w:rsidRDefault="00D84AA9">
      <w:pPr>
        <w:pStyle w:val="2"/>
        <w:ind w:firstLine="562"/>
        <w:rPr>
          <w:rFonts w:asciiTheme="minorEastAsia" w:eastAsiaTheme="minorEastAsia" w:hAnsiTheme="minorEastAsia" w:cs="楷体_GB2312"/>
          <w:sz w:val="28"/>
          <w:szCs w:val="28"/>
        </w:rPr>
      </w:pPr>
      <w:bookmarkStart w:id="358" w:name="_Toc28423192"/>
      <w:bookmarkStart w:id="359" w:name="_Toc89289467"/>
      <w:r w:rsidRPr="001A70DA">
        <w:rPr>
          <w:rFonts w:asciiTheme="minorEastAsia" w:eastAsiaTheme="minorEastAsia" w:hAnsiTheme="minorEastAsia" w:cs="楷体_GB2312" w:hint="eastAsia"/>
          <w:sz w:val="28"/>
          <w:szCs w:val="28"/>
        </w:rPr>
        <w:lastRenderedPageBreak/>
        <w:t>4</w:t>
      </w:r>
      <w:r w:rsidRPr="001A70DA">
        <w:rPr>
          <w:rFonts w:asciiTheme="minorEastAsia" w:eastAsiaTheme="minorEastAsia" w:hAnsiTheme="minorEastAsia" w:cs="楷体_GB2312"/>
          <w:sz w:val="28"/>
          <w:szCs w:val="28"/>
        </w:rPr>
        <w:t>.</w:t>
      </w:r>
      <w:r w:rsidR="002E16C6" w:rsidRPr="001A70DA">
        <w:rPr>
          <w:rFonts w:asciiTheme="minorEastAsia" w:eastAsiaTheme="minorEastAsia" w:hAnsiTheme="minorEastAsia" w:cs="楷体_GB2312"/>
          <w:sz w:val="28"/>
          <w:szCs w:val="28"/>
        </w:rPr>
        <w:t>国际影响表</w:t>
      </w:r>
      <w:bookmarkEnd w:id="353"/>
      <w:bookmarkEnd w:id="354"/>
      <w:bookmarkEnd w:id="358"/>
      <w:bookmarkEnd w:id="359"/>
    </w:p>
    <w:p w14:paraId="3D10F6FD" w14:textId="77777777" w:rsidR="00C80FD1" w:rsidRPr="001A70DA" w:rsidRDefault="002E16C6">
      <w:pPr>
        <w:pStyle w:val="a3"/>
        <w:keepNext/>
        <w:rPr>
          <w:rFonts w:ascii="Times New Roman" w:hAnsi="Times New Roman"/>
          <w:sz w:val="21"/>
        </w:rPr>
      </w:pPr>
      <w:bookmarkStart w:id="360" w:name="_Toc28423240"/>
      <w:r w:rsidRPr="001A70DA">
        <w:rPr>
          <w:rFonts w:ascii="Times New Roman" w:hAnsi="Times New Roman" w:hint="eastAsia"/>
          <w:sz w:val="21"/>
        </w:rPr>
        <w:t>附表</w:t>
      </w:r>
      <w:r w:rsidRPr="001A70DA">
        <w:rPr>
          <w:rFonts w:ascii="Times New Roman" w:hAnsi="Times New Roman"/>
          <w:sz w:val="21"/>
        </w:rPr>
        <w:t>4</w:t>
      </w:r>
      <w:r w:rsidRPr="001A70DA">
        <w:rPr>
          <w:rFonts w:ascii="Times New Roman" w:hAnsi="Times New Roman" w:hint="eastAsia"/>
          <w:sz w:val="21"/>
        </w:rPr>
        <w:t xml:space="preserve"> </w:t>
      </w:r>
      <w:r w:rsidRPr="001A70DA">
        <w:rPr>
          <w:rFonts w:ascii="Times New Roman" w:hAnsi="Times New Roman" w:hint="eastAsia"/>
          <w:sz w:val="21"/>
        </w:rPr>
        <w:t>国际</w:t>
      </w:r>
      <w:r w:rsidRPr="001A70DA">
        <w:rPr>
          <w:rFonts w:ascii="Times New Roman" w:hAnsi="Times New Roman"/>
          <w:sz w:val="21"/>
        </w:rPr>
        <w:t>影响</w:t>
      </w:r>
      <w:r w:rsidRPr="001A70DA">
        <w:rPr>
          <w:rFonts w:ascii="Times New Roman" w:hAnsi="Times New Roman" w:hint="eastAsia"/>
          <w:sz w:val="21"/>
        </w:rPr>
        <w:t>表</w:t>
      </w:r>
      <w:bookmarkEnd w:id="360"/>
    </w:p>
    <w:tbl>
      <w:tblPr>
        <w:tblW w:w="5000" w:type="pct"/>
        <w:jc w:val="center"/>
        <w:tblLayout w:type="fixed"/>
        <w:tblLook w:val="04A0" w:firstRow="1" w:lastRow="0" w:firstColumn="1" w:lastColumn="0" w:noHBand="0" w:noVBand="1"/>
      </w:tblPr>
      <w:tblGrid>
        <w:gridCol w:w="1303"/>
        <w:gridCol w:w="1169"/>
        <w:gridCol w:w="436"/>
        <w:gridCol w:w="2621"/>
        <w:gridCol w:w="874"/>
        <w:gridCol w:w="1021"/>
        <w:gridCol w:w="1098"/>
      </w:tblGrid>
      <w:tr w:rsidR="001A70DA" w:rsidRPr="001A70DA" w14:paraId="11C29674" w14:textId="77777777">
        <w:trPr>
          <w:trHeight w:val="567"/>
          <w:tblHeader/>
          <w:jc w:val="center"/>
        </w:trPr>
        <w:tc>
          <w:tcPr>
            <w:tcW w:w="764" w:type="pct"/>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4EE024C0" w14:textId="77777777" w:rsidR="00C80FD1" w:rsidRPr="001A70DA" w:rsidRDefault="002E16C6">
            <w:pPr>
              <w:widowControl/>
              <w:jc w:val="center"/>
              <w:rPr>
                <w:rFonts w:eastAsia="宋"/>
                <w:b/>
                <w:bCs/>
                <w:kern w:val="0"/>
              </w:rPr>
            </w:pPr>
            <w:bookmarkStart w:id="361" w:name="_Toc468182703"/>
            <w:r w:rsidRPr="001A70DA">
              <w:rPr>
                <w:rFonts w:eastAsia="宋"/>
                <w:b/>
                <w:bCs/>
                <w:kern w:val="0"/>
              </w:rPr>
              <w:t>院校代码</w:t>
            </w:r>
          </w:p>
        </w:tc>
        <w:tc>
          <w:tcPr>
            <w:tcW w:w="686" w:type="pct"/>
            <w:tcBorders>
              <w:top w:val="single" w:sz="4" w:space="0" w:color="auto"/>
              <w:left w:val="nil"/>
              <w:bottom w:val="single" w:sz="4" w:space="0" w:color="auto"/>
              <w:right w:val="single" w:sz="4" w:space="0" w:color="auto"/>
            </w:tcBorders>
            <w:shd w:val="clear" w:color="auto" w:fill="4472C4" w:themeFill="accent5"/>
            <w:vAlign w:val="center"/>
          </w:tcPr>
          <w:p w14:paraId="07EEA641" w14:textId="77777777" w:rsidR="00C80FD1" w:rsidRPr="001A70DA" w:rsidRDefault="002E16C6">
            <w:pPr>
              <w:widowControl/>
              <w:jc w:val="center"/>
              <w:rPr>
                <w:rFonts w:eastAsia="宋"/>
                <w:b/>
                <w:bCs/>
                <w:kern w:val="0"/>
              </w:rPr>
            </w:pPr>
            <w:r w:rsidRPr="001A70DA">
              <w:rPr>
                <w:rFonts w:eastAsia="宋"/>
                <w:b/>
                <w:bCs/>
                <w:kern w:val="0"/>
              </w:rPr>
              <w:t>院校名称</w:t>
            </w:r>
          </w:p>
        </w:tc>
        <w:tc>
          <w:tcPr>
            <w:tcW w:w="1794" w:type="pct"/>
            <w:gridSpan w:val="2"/>
            <w:tcBorders>
              <w:top w:val="single" w:sz="4" w:space="0" w:color="auto"/>
              <w:left w:val="nil"/>
              <w:bottom w:val="single" w:sz="4" w:space="0" w:color="auto"/>
              <w:right w:val="single" w:sz="4" w:space="0" w:color="auto"/>
            </w:tcBorders>
            <w:shd w:val="clear" w:color="auto" w:fill="4472C4" w:themeFill="accent5"/>
            <w:vAlign w:val="center"/>
          </w:tcPr>
          <w:p w14:paraId="696CD08C" w14:textId="77777777" w:rsidR="00C80FD1" w:rsidRPr="001A70DA" w:rsidRDefault="002E16C6">
            <w:pPr>
              <w:widowControl/>
              <w:ind w:firstLine="422"/>
              <w:jc w:val="center"/>
              <w:rPr>
                <w:rFonts w:eastAsia="宋"/>
                <w:b/>
                <w:bCs/>
                <w:kern w:val="0"/>
              </w:rPr>
            </w:pPr>
            <w:r w:rsidRPr="001A70DA">
              <w:rPr>
                <w:rFonts w:eastAsia="宋"/>
                <w:b/>
                <w:bCs/>
                <w:kern w:val="0"/>
              </w:rPr>
              <w:t>指标</w:t>
            </w:r>
          </w:p>
        </w:tc>
        <w:tc>
          <w:tcPr>
            <w:tcW w:w="513" w:type="pct"/>
            <w:tcBorders>
              <w:top w:val="single" w:sz="4" w:space="0" w:color="auto"/>
              <w:left w:val="nil"/>
              <w:bottom w:val="single" w:sz="4" w:space="0" w:color="auto"/>
              <w:right w:val="single" w:sz="4" w:space="0" w:color="auto"/>
            </w:tcBorders>
            <w:shd w:val="clear" w:color="auto" w:fill="4472C4" w:themeFill="accent5"/>
            <w:vAlign w:val="center"/>
          </w:tcPr>
          <w:p w14:paraId="0E8968E6" w14:textId="77777777" w:rsidR="00C80FD1" w:rsidRPr="001A70DA" w:rsidRDefault="002E16C6">
            <w:pPr>
              <w:widowControl/>
              <w:jc w:val="center"/>
              <w:rPr>
                <w:rFonts w:eastAsia="宋"/>
                <w:b/>
                <w:bCs/>
                <w:kern w:val="0"/>
              </w:rPr>
            </w:pPr>
            <w:r w:rsidRPr="001A70DA">
              <w:rPr>
                <w:rFonts w:eastAsia="宋"/>
                <w:b/>
                <w:bCs/>
                <w:kern w:val="0"/>
              </w:rPr>
              <w:t>单位</w:t>
            </w:r>
          </w:p>
        </w:tc>
        <w:tc>
          <w:tcPr>
            <w:tcW w:w="599" w:type="pct"/>
            <w:tcBorders>
              <w:top w:val="single" w:sz="4" w:space="0" w:color="auto"/>
              <w:left w:val="nil"/>
              <w:bottom w:val="single" w:sz="4" w:space="0" w:color="auto"/>
              <w:right w:val="single" w:sz="4" w:space="0" w:color="auto"/>
            </w:tcBorders>
            <w:shd w:val="clear" w:color="auto" w:fill="4472C4" w:themeFill="accent5"/>
            <w:vAlign w:val="center"/>
          </w:tcPr>
          <w:p w14:paraId="4889F175" w14:textId="77777777" w:rsidR="00C80FD1" w:rsidRPr="001A70DA" w:rsidRDefault="002E16C6">
            <w:pPr>
              <w:widowControl/>
              <w:jc w:val="center"/>
              <w:rPr>
                <w:rFonts w:eastAsia="宋"/>
                <w:b/>
                <w:bCs/>
                <w:kern w:val="0"/>
              </w:rPr>
            </w:pPr>
            <w:r w:rsidRPr="001A70DA">
              <w:rPr>
                <w:rFonts w:eastAsia="宋"/>
                <w:b/>
                <w:bCs/>
                <w:kern w:val="0"/>
              </w:rPr>
              <w:t>2020</w:t>
            </w:r>
            <w:r w:rsidRPr="001A70DA">
              <w:rPr>
                <w:rFonts w:eastAsia="宋"/>
                <w:b/>
                <w:bCs/>
                <w:kern w:val="0"/>
              </w:rPr>
              <w:t>年</w:t>
            </w:r>
          </w:p>
        </w:tc>
        <w:tc>
          <w:tcPr>
            <w:tcW w:w="644" w:type="pct"/>
            <w:tcBorders>
              <w:top w:val="single" w:sz="4" w:space="0" w:color="auto"/>
              <w:left w:val="nil"/>
              <w:bottom w:val="single" w:sz="4" w:space="0" w:color="auto"/>
              <w:right w:val="single" w:sz="4" w:space="0" w:color="auto"/>
            </w:tcBorders>
            <w:shd w:val="clear" w:color="auto" w:fill="4472C4" w:themeFill="accent5"/>
            <w:vAlign w:val="center"/>
          </w:tcPr>
          <w:p w14:paraId="6F00EE4B" w14:textId="77777777" w:rsidR="00C80FD1" w:rsidRPr="001A70DA" w:rsidRDefault="002E16C6">
            <w:pPr>
              <w:widowControl/>
              <w:jc w:val="center"/>
              <w:rPr>
                <w:rFonts w:eastAsia="宋"/>
                <w:b/>
                <w:bCs/>
                <w:kern w:val="0"/>
              </w:rPr>
            </w:pPr>
            <w:r w:rsidRPr="001A70DA">
              <w:rPr>
                <w:rFonts w:eastAsia="宋"/>
                <w:b/>
                <w:bCs/>
                <w:kern w:val="0"/>
              </w:rPr>
              <w:t>2021</w:t>
            </w:r>
            <w:r w:rsidRPr="001A70DA">
              <w:rPr>
                <w:rFonts w:eastAsia="宋"/>
                <w:b/>
                <w:bCs/>
                <w:kern w:val="0"/>
              </w:rPr>
              <w:t>年</w:t>
            </w:r>
          </w:p>
        </w:tc>
      </w:tr>
      <w:tr w:rsidR="001A70DA" w:rsidRPr="001A70DA" w14:paraId="73DFA12B" w14:textId="77777777">
        <w:trPr>
          <w:trHeight w:val="567"/>
          <w:jc w:val="center"/>
        </w:trPr>
        <w:tc>
          <w:tcPr>
            <w:tcW w:w="764" w:type="pct"/>
            <w:vMerge w:val="restart"/>
            <w:tcBorders>
              <w:top w:val="nil"/>
              <w:left w:val="single" w:sz="4" w:space="0" w:color="auto"/>
              <w:bottom w:val="single" w:sz="4" w:space="0" w:color="auto"/>
              <w:right w:val="single" w:sz="4" w:space="0" w:color="auto"/>
            </w:tcBorders>
            <w:vAlign w:val="center"/>
          </w:tcPr>
          <w:p w14:paraId="7112A67F" w14:textId="77777777" w:rsidR="00C80FD1" w:rsidRPr="001A70DA" w:rsidRDefault="002E16C6">
            <w:pPr>
              <w:widowControl/>
              <w:jc w:val="center"/>
              <w:rPr>
                <w:rFonts w:eastAsia="宋"/>
                <w:kern w:val="0"/>
              </w:rPr>
            </w:pPr>
            <w:r w:rsidRPr="001A70DA">
              <w:rPr>
                <w:rFonts w:eastAsiaTheme="minorEastAsia" w:hint="eastAsia"/>
              </w:rPr>
              <w:t>4143013043</w:t>
            </w:r>
          </w:p>
        </w:tc>
        <w:tc>
          <w:tcPr>
            <w:tcW w:w="686" w:type="pct"/>
            <w:vMerge w:val="restart"/>
            <w:tcBorders>
              <w:top w:val="nil"/>
              <w:left w:val="single" w:sz="4" w:space="0" w:color="auto"/>
              <w:bottom w:val="single" w:sz="4" w:space="0" w:color="auto"/>
              <w:right w:val="single" w:sz="4" w:space="0" w:color="auto"/>
            </w:tcBorders>
            <w:vAlign w:val="center"/>
          </w:tcPr>
          <w:p w14:paraId="738A457A" w14:textId="77777777" w:rsidR="00C80FD1" w:rsidRPr="001A70DA" w:rsidRDefault="002E16C6">
            <w:pPr>
              <w:widowControl/>
              <w:jc w:val="center"/>
              <w:rPr>
                <w:rFonts w:eastAsia="宋"/>
                <w:kern w:val="0"/>
              </w:rPr>
            </w:pPr>
            <w:r w:rsidRPr="001A70DA">
              <w:rPr>
                <w:rFonts w:eastAsiaTheme="minorEastAsia" w:hint="eastAsia"/>
              </w:rPr>
              <w:t>湖南化工职业技术学院</w:t>
            </w:r>
          </w:p>
        </w:tc>
        <w:tc>
          <w:tcPr>
            <w:tcW w:w="256" w:type="pct"/>
            <w:tcBorders>
              <w:top w:val="nil"/>
              <w:left w:val="nil"/>
              <w:bottom w:val="single" w:sz="4" w:space="0" w:color="auto"/>
              <w:right w:val="single" w:sz="4" w:space="0" w:color="auto"/>
            </w:tcBorders>
            <w:vAlign w:val="center"/>
          </w:tcPr>
          <w:p w14:paraId="1A985687" w14:textId="77777777" w:rsidR="00C80FD1" w:rsidRPr="001A70DA" w:rsidRDefault="002E16C6">
            <w:pPr>
              <w:jc w:val="left"/>
              <w:rPr>
                <w:rFonts w:eastAsiaTheme="minorEastAsia"/>
              </w:rPr>
            </w:pPr>
            <w:r w:rsidRPr="001A70DA">
              <w:rPr>
                <w:rFonts w:eastAsiaTheme="minorEastAsia"/>
              </w:rPr>
              <w:t>1</w:t>
            </w:r>
          </w:p>
        </w:tc>
        <w:tc>
          <w:tcPr>
            <w:tcW w:w="1538" w:type="pct"/>
            <w:tcBorders>
              <w:top w:val="nil"/>
              <w:left w:val="nil"/>
              <w:bottom w:val="single" w:sz="4" w:space="0" w:color="auto"/>
              <w:right w:val="single" w:sz="4" w:space="0" w:color="auto"/>
            </w:tcBorders>
            <w:vAlign w:val="center"/>
          </w:tcPr>
          <w:p w14:paraId="613C4099" w14:textId="77777777" w:rsidR="00C80FD1" w:rsidRPr="001A70DA" w:rsidRDefault="002E16C6">
            <w:pPr>
              <w:jc w:val="left"/>
              <w:rPr>
                <w:rFonts w:eastAsiaTheme="minorEastAsia"/>
              </w:rPr>
            </w:pPr>
            <w:r w:rsidRPr="001A70DA">
              <w:rPr>
                <w:rFonts w:eastAsiaTheme="minorEastAsia" w:hint="eastAsia"/>
              </w:rPr>
              <w:t>全日制国（境）外留学生人数（一年以上）</w:t>
            </w:r>
          </w:p>
        </w:tc>
        <w:tc>
          <w:tcPr>
            <w:tcW w:w="513" w:type="pct"/>
            <w:tcBorders>
              <w:top w:val="nil"/>
              <w:left w:val="nil"/>
              <w:bottom w:val="single" w:sz="4" w:space="0" w:color="auto"/>
              <w:right w:val="single" w:sz="4" w:space="0" w:color="auto"/>
            </w:tcBorders>
            <w:vAlign w:val="center"/>
          </w:tcPr>
          <w:p w14:paraId="5F871954" w14:textId="77777777" w:rsidR="00C80FD1" w:rsidRPr="001A70DA" w:rsidRDefault="002E16C6">
            <w:pPr>
              <w:jc w:val="center"/>
              <w:rPr>
                <w:rFonts w:eastAsiaTheme="minorEastAsia"/>
              </w:rPr>
            </w:pPr>
            <w:r w:rsidRPr="001A70DA">
              <w:rPr>
                <w:rFonts w:eastAsiaTheme="minorEastAsia" w:hint="eastAsia"/>
              </w:rPr>
              <w:t>人</w:t>
            </w:r>
          </w:p>
        </w:tc>
        <w:tc>
          <w:tcPr>
            <w:tcW w:w="599" w:type="pct"/>
            <w:tcBorders>
              <w:top w:val="nil"/>
              <w:left w:val="nil"/>
              <w:bottom w:val="single" w:sz="4" w:space="0" w:color="auto"/>
              <w:right w:val="single" w:sz="4" w:space="0" w:color="auto"/>
            </w:tcBorders>
            <w:vAlign w:val="center"/>
          </w:tcPr>
          <w:p w14:paraId="5CE38CFF" w14:textId="77777777" w:rsidR="00C80FD1" w:rsidRPr="001A70DA" w:rsidRDefault="002E16C6">
            <w:pPr>
              <w:jc w:val="center"/>
              <w:rPr>
                <w:rFonts w:eastAsiaTheme="minorEastAsia"/>
              </w:rPr>
            </w:pPr>
            <w:r w:rsidRPr="001A70DA">
              <w:rPr>
                <w:rFonts w:eastAsiaTheme="minorEastAsia"/>
              </w:rPr>
              <w:t>11</w:t>
            </w:r>
          </w:p>
        </w:tc>
        <w:tc>
          <w:tcPr>
            <w:tcW w:w="644" w:type="pct"/>
            <w:tcBorders>
              <w:top w:val="nil"/>
              <w:left w:val="nil"/>
              <w:bottom w:val="single" w:sz="4" w:space="0" w:color="auto"/>
              <w:right w:val="single" w:sz="4" w:space="0" w:color="auto"/>
            </w:tcBorders>
            <w:vAlign w:val="center"/>
          </w:tcPr>
          <w:p w14:paraId="20A4F88B" w14:textId="77777777" w:rsidR="00C80FD1" w:rsidRPr="001A70DA" w:rsidRDefault="002E16C6">
            <w:pPr>
              <w:jc w:val="center"/>
              <w:rPr>
                <w:rFonts w:eastAsiaTheme="minorEastAsia"/>
              </w:rPr>
            </w:pPr>
            <w:r w:rsidRPr="001A70DA">
              <w:rPr>
                <w:rFonts w:eastAsiaTheme="minorEastAsia"/>
              </w:rPr>
              <w:t>11</w:t>
            </w:r>
          </w:p>
        </w:tc>
      </w:tr>
      <w:tr w:rsidR="001A70DA" w:rsidRPr="001A70DA" w14:paraId="3D31553F"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6536E30F"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05B19AC8" w14:textId="77777777" w:rsidR="00C80FD1" w:rsidRPr="001A70DA" w:rsidRDefault="00C80FD1">
            <w:pPr>
              <w:widowControl/>
              <w:ind w:firstLine="420"/>
              <w:jc w:val="left"/>
              <w:rPr>
                <w:rFonts w:eastAsia="宋"/>
                <w:kern w:val="0"/>
              </w:rPr>
            </w:pPr>
          </w:p>
        </w:tc>
        <w:tc>
          <w:tcPr>
            <w:tcW w:w="256" w:type="pct"/>
            <w:tcBorders>
              <w:top w:val="nil"/>
              <w:left w:val="nil"/>
              <w:bottom w:val="single" w:sz="4" w:space="0" w:color="auto"/>
              <w:right w:val="single" w:sz="4" w:space="0" w:color="auto"/>
            </w:tcBorders>
            <w:vAlign w:val="center"/>
          </w:tcPr>
          <w:p w14:paraId="098BA674" w14:textId="77777777" w:rsidR="00C80FD1" w:rsidRPr="001A70DA" w:rsidRDefault="002E16C6">
            <w:pPr>
              <w:jc w:val="left"/>
              <w:rPr>
                <w:rFonts w:eastAsiaTheme="minorEastAsia"/>
              </w:rPr>
            </w:pPr>
            <w:r w:rsidRPr="001A70DA">
              <w:rPr>
                <w:rFonts w:eastAsiaTheme="minorEastAsia"/>
              </w:rPr>
              <w:t>2</w:t>
            </w:r>
          </w:p>
        </w:tc>
        <w:tc>
          <w:tcPr>
            <w:tcW w:w="1538" w:type="pct"/>
            <w:tcBorders>
              <w:top w:val="nil"/>
              <w:left w:val="nil"/>
              <w:bottom w:val="single" w:sz="4" w:space="0" w:color="auto"/>
              <w:right w:val="single" w:sz="4" w:space="0" w:color="auto"/>
            </w:tcBorders>
            <w:vAlign w:val="center"/>
          </w:tcPr>
          <w:p w14:paraId="4D7D61AB" w14:textId="77777777" w:rsidR="00C80FD1" w:rsidRPr="001A70DA" w:rsidRDefault="002E16C6">
            <w:pPr>
              <w:jc w:val="left"/>
              <w:rPr>
                <w:rFonts w:eastAsiaTheme="minorEastAsia"/>
              </w:rPr>
            </w:pPr>
            <w:r w:rsidRPr="001A70DA">
              <w:rPr>
                <w:rFonts w:eastAsiaTheme="minorEastAsia" w:hint="eastAsia"/>
              </w:rPr>
              <w:t>非全日制国（境）外人员培训量</w:t>
            </w:r>
          </w:p>
        </w:tc>
        <w:tc>
          <w:tcPr>
            <w:tcW w:w="513" w:type="pct"/>
            <w:tcBorders>
              <w:top w:val="nil"/>
              <w:left w:val="nil"/>
              <w:bottom w:val="single" w:sz="4" w:space="0" w:color="auto"/>
              <w:right w:val="single" w:sz="4" w:space="0" w:color="auto"/>
            </w:tcBorders>
            <w:vAlign w:val="center"/>
          </w:tcPr>
          <w:p w14:paraId="5E18B96E" w14:textId="77777777" w:rsidR="00C80FD1" w:rsidRPr="001A70DA" w:rsidRDefault="002E16C6">
            <w:pPr>
              <w:jc w:val="center"/>
              <w:rPr>
                <w:rFonts w:eastAsiaTheme="minorEastAsia"/>
              </w:rPr>
            </w:pPr>
            <w:r w:rsidRPr="001A70DA">
              <w:rPr>
                <w:rFonts w:eastAsiaTheme="minorEastAsia" w:hint="eastAsia"/>
              </w:rPr>
              <w:t>人日</w:t>
            </w:r>
          </w:p>
        </w:tc>
        <w:tc>
          <w:tcPr>
            <w:tcW w:w="599" w:type="pct"/>
            <w:tcBorders>
              <w:top w:val="nil"/>
              <w:left w:val="nil"/>
              <w:bottom w:val="single" w:sz="4" w:space="0" w:color="auto"/>
              <w:right w:val="single" w:sz="4" w:space="0" w:color="auto"/>
            </w:tcBorders>
            <w:vAlign w:val="center"/>
          </w:tcPr>
          <w:p w14:paraId="758EA8C5" w14:textId="77777777" w:rsidR="00C80FD1" w:rsidRPr="001A70DA" w:rsidRDefault="002E16C6">
            <w:pPr>
              <w:jc w:val="center"/>
              <w:rPr>
                <w:rFonts w:eastAsiaTheme="minorEastAsia"/>
              </w:rPr>
            </w:pPr>
            <w:r w:rsidRPr="001A70DA">
              <w:rPr>
                <w:rFonts w:eastAsiaTheme="minorEastAsia"/>
              </w:rPr>
              <w:t>596</w:t>
            </w:r>
          </w:p>
        </w:tc>
        <w:tc>
          <w:tcPr>
            <w:tcW w:w="644" w:type="pct"/>
            <w:tcBorders>
              <w:top w:val="nil"/>
              <w:left w:val="nil"/>
              <w:bottom w:val="single" w:sz="4" w:space="0" w:color="auto"/>
              <w:right w:val="single" w:sz="4" w:space="0" w:color="auto"/>
            </w:tcBorders>
            <w:vAlign w:val="center"/>
          </w:tcPr>
          <w:p w14:paraId="7CED7869" w14:textId="77777777" w:rsidR="00C80FD1" w:rsidRPr="001A70DA" w:rsidRDefault="002E16C6">
            <w:pPr>
              <w:jc w:val="center"/>
              <w:rPr>
                <w:rFonts w:eastAsiaTheme="minorEastAsia"/>
              </w:rPr>
            </w:pPr>
            <w:r w:rsidRPr="001A70DA">
              <w:rPr>
                <w:rFonts w:eastAsiaTheme="minorEastAsia"/>
              </w:rPr>
              <w:t>544</w:t>
            </w:r>
          </w:p>
        </w:tc>
      </w:tr>
      <w:tr w:rsidR="001A70DA" w:rsidRPr="001A70DA" w14:paraId="12975AE6"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28A02A87"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238C5250" w14:textId="77777777" w:rsidR="00C80FD1" w:rsidRPr="001A70DA" w:rsidRDefault="00C80FD1">
            <w:pPr>
              <w:widowControl/>
              <w:ind w:firstLine="420"/>
              <w:jc w:val="left"/>
              <w:rPr>
                <w:rFonts w:eastAsia="宋"/>
                <w:kern w:val="0"/>
              </w:rPr>
            </w:pPr>
          </w:p>
        </w:tc>
        <w:tc>
          <w:tcPr>
            <w:tcW w:w="256" w:type="pct"/>
            <w:tcBorders>
              <w:top w:val="nil"/>
              <w:left w:val="nil"/>
              <w:bottom w:val="single" w:sz="4" w:space="0" w:color="auto"/>
              <w:right w:val="single" w:sz="4" w:space="0" w:color="auto"/>
            </w:tcBorders>
            <w:vAlign w:val="center"/>
          </w:tcPr>
          <w:p w14:paraId="593E95A9" w14:textId="77777777" w:rsidR="00C80FD1" w:rsidRPr="001A70DA" w:rsidRDefault="002E16C6">
            <w:pPr>
              <w:jc w:val="left"/>
              <w:rPr>
                <w:rFonts w:eastAsiaTheme="minorEastAsia"/>
              </w:rPr>
            </w:pPr>
            <w:r w:rsidRPr="001A70DA">
              <w:rPr>
                <w:rFonts w:eastAsiaTheme="minorEastAsia"/>
              </w:rPr>
              <w:t>3</w:t>
            </w:r>
          </w:p>
        </w:tc>
        <w:tc>
          <w:tcPr>
            <w:tcW w:w="1538" w:type="pct"/>
            <w:tcBorders>
              <w:top w:val="nil"/>
              <w:left w:val="nil"/>
              <w:bottom w:val="single" w:sz="4" w:space="0" w:color="auto"/>
              <w:right w:val="single" w:sz="4" w:space="0" w:color="auto"/>
            </w:tcBorders>
            <w:vAlign w:val="center"/>
          </w:tcPr>
          <w:p w14:paraId="510062FD" w14:textId="77777777" w:rsidR="00C80FD1" w:rsidRPr="001A70DA" w:rsidRDefault="002E16C6">
            <w:pPr>
              <w:jc w:val="left"/>
              <w:rPr>
                <w:rFonts w:eastAsiaTheme="minorEastAsia"/>
              </w:rPr>
            </w:pPr>
            <w:r w:rsidRPr="001A70DA">
              <w:rPr>
                <w:rFonts w:eastAsiaTheme="minorEastAsia" w:hint="eastAsia"/>
              </w:rPr>
              <w:t>在校生服</w:t>
            </w:r>
            <w:r w:rsidRPr="001A70DA">
              <w:rPr>
                <w:rFonts w:asciiTheme="minorEastAsia" w:eastAsiaTheme="minorEastAsia" w:hAnsiTheme="minorEastAsia" w:hint="eastAsia"/>
              </w:rPr>
              <w:t>务</w:t>
            </w:r>
            <w:r w:rsidRPr="001A70DA">
              <w:rPr>
                <w:rFonts w:asciiTheme="minorEastAsia" w:eastAsiaTheme="minorEastAsia" w:hAnsiTheme="minorEastAsia"/>
              </w:rPr>
              <w:t>“</w:t>
            </w:r>
            <w:r w:rsidRPr="001A70DA">
              <w:rPr>
                <w:rFonts w:asciiTheme="minorEastAsia" w:eastAsiaTheme="minorEastAsia" w:hAnsiTheme="minorEastAsia" w:hint="eastAsia"/>
              </w:rPr>
              <w:t>走出去</w:t>
            </w:r>
            <w:r w:rsidRPr="001A70DA">
              <w:rPr>
                <w:rFonts w:asciiTheme="minorEastAsia" w:eastAsiaTheme="minorEastAsia" w:hAnsiTheme="minorEastAsia"/>
              </w:rPr>
              <w:t>”</w:t>
            </w:r>
            <w:r w:rsidRPr="001A70DA">
              <w:rPr>
                <w:rFonts w:asciiTheme="minorEastAsia" w:eastAsiaTheme="minorEastAsia" w:hAnsiTheme="minorEastAsia" w:hint="eastAsia"/>
              </w:rPr>
              <w:t>企</w:t>
            </w:r>
            <w:r w:rsidRPr="001A70DA">
              <w:rPr>
                <w:rFonts w:eastAsiaTheme="minorEastAsia" w:hint="eastAsia"/>
              </w:rPr>
              <w:t>业国（境）外实习时间</w:t>
            </w:r>
          </w:p>
        </w:tc>
        <w:tc>
          <w:tcPr>
            <w:tcW w:w="513" w:type="pct"/>
            <w:tcBorders>
              <w:top w:val="nil"/>
              <w:left w:val="nil"/>
              <w:bottom w:val="single" w:sz="4" w:space="0" w:color="auto"/>
              <w:right w:val="single" w:sz="4" w:space="0" w:color="auto"/>
            </w:tcBorders>
            <w:vAlign w:val="center"/>
          </w:tcPr>
          <w:p w14:paraId="16E261A6" w14:textId="77777777" w:rsidR="00C80FD1" w:rsidRPr="001A70DA" w:rsidRDefault="002E16C6">
            <w:pPr>
              <w:jc w:val="center"/>
              <w:rPr>
                <w:rFonts w:eastAsiaTheme="minorEastAsia"/>
              </w:rPr>
            </w:pPr>
            <w:r w:rsidRPr="001A70DA">
              <w:rPr>
                <w:rFonts w:eastAsiaTheme="minorEastAsia" w:hint="eastAsia"/>
              </w:rPr>
              <w:t>人日</w:t>
            </w:r>
          </w:p>
        </w:tc>
        <w:tc>
          <w:tcPr>
            <w:tcW w:w="599" w:type="pct"/>
            <w:tcBorders>
              <w:top w:val="nil"/>
              <w:left w:val="nil"/>
              <w:bottom w:val="single" w:sz="4" w:space="0" w:color="auto"/>
              <w:right w:val="single" w:sz="4" w:space="0" w:color="auto"/>
            </w:tcBorders>
            <w:vAlign w:val="center"/>
          </w:tcPr>
          <w:p w14:paraId="05C8D9B3" w14:textId="77777777" w:rsidR="00C80FD1" w:rsidRPr="001A70DA" w:rsidRDefault="002E16C6">
            <w:pPr>
              <w:jc w:val="center"/>
              <w:rPr>
                <w:rFonts w:eastAsiaTheme="minorEastAsia"/>
              </w:rPr>
            </w:pPr>
            <w:r w:rsidRPr="001A70DA">
              <w:rPr>
                <w:rFonts w:eastAsiaTheme="minorEastAsia"/>
              </w:rPr>
              <w:t>0</w:t>
            </w:r>
          </w:p>
        </w:tc>
        <w:tc>
          <w:tcPr>
            <w:tcW w:w="644" w:type="pct"/>
            <w:tcBorders>
              <w:top w:val="nil"/>
              <w:left w:val="nil"/>
              <w:bottom w:val="single" w:sz="4" w:space="0" w:color="auto"/>
              <w:right w:val="single" w:sz="4" w:space="0" w:color="auto"/>
            </w:tcBorders>
            <w:vAlign w:val="center"/>
          </w:tcPr>
          <w:p w14:paraId="05546AF1" w14:textId="77777777" w:rsidR="00C80FD1" w:rsidRPr="001A70DA" w:rsidRDefault="002E16C6">
            <w:pPr>
              <w:jc w:val="center"/>
              <w:rPr>
                <w:rFonts w:eastAsiaTheme="minorEastAsia"/>
              </w:rPr>
            </w:pPr>
            <w:r w:rsidRPr="001A70DA">
              <w:rPr>
                <w:rFonts w:eastAsiaTheme="minorEastAsia"/>
              </w:rPr>
              <w:t>0</w:t>
            </w:r>
          </w:p>
        </w:tc>
      </w:tr>
      <w:tr w:rsidR="001A70DA" w:rsidRPr="001A70DA" w14:paraId="086DFBF9"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5386D7A2"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770B56E3" w14:textId="77777777" w:rsidR="00C80FD1" w:rsidRPr="001A70DA" w:rsidRDefault="00C80FD1">
            <w:pPr>
              <w:widowControl/>
              <w:ind w:firstLine="420"/>
              <w:jc w:val="left"/>
              <w:rPr>
                <w:rFonts w:eastAsia="宋"/>
                <w:kern w:val="0"/>
              </w:rPr>
            </w:pPr>
          </w:p>
        </w:tc>
        <w:tc>
          <w:tcPr>
            <w:tcW w:w="256" w:type="pct"/>
            <w:tcBorders>
              <w:top w:val="nil"/>
              <w:left w:val="nil"/>
              <w:bottom w:val="single" w:sz="4" w:space="0" w:color="auto"/>
              <w:right w:val="single" w:sz="4" w:space="0" w:color="auto"/>
            </w:tcBorders>
            <w:vAlign w:val="center"/>
          </w:tcPr>
          <w:p w14:paraId="09113808" w14:textId="77777777" w:rsidR="00C80FD1" w:rsidRPr="001A70DA" w:rsidRDefault="002E16C6">
            <w:pPr>
              <w:jc w:val="left"/>
              <w:rPr>
                <w:rFonts w:eastAsiaTheme="minorEastAsia"/>
              </w:rPr>
            </w:pPr>
            <w:r w:rsidRPr="001A70DA">
              <w:rPr>
                <w:rFonts w:eastAsiaTheme="minorEastAsia"/>
              </w:rPr>
              <w:t>4</w:t>
            </w:r>
          </w:p>
        </w:tc>
        <w:tc>
          <w:tcPr>
            <w:tcW w:w="1538" w:type="pct"/>
            <w:tcBorders>
              <w:top w:val="nil"/>
              <w:left w:val="nil"/>
              <w:bottom w:val="single" w:sz="4" w:space="0" w:color="auto"/>
              <w:right w:val="single" w:sz="4" w:space="0" w:color="auto"/>
            </w:tcBorders>
            <w:vAlign w:val="center"/>
          </w:tcPr>
          <w:p w14:paraId="749F3E3B" w14:textId="77777777" w:rsidR="00C80FD1" w:rsidRPr="001A70DA" w:rsidRDefault="002E16C6">
            <w:pPr>
              <w:jc w:val="left"/>
              <w:rPr>
                <w:rFonts w:eastAsiaTheme="minorEastAsia"/>
              </w:rPr>
            </w:pPr>
            <w:r w:rsidRPr="001A70DA">
              <w:rPr>
                <w:rFonts w:eastAsiaTheme="minorEastAsia" w:hint="eastAsia"/>
              </w:rPr>
              <w:t>专任教师赴国（境）</w:t>
            </w:r>
            <w:proofErr w:type="gramStart"/>
            <w:r w:rsidRPr="001A70DA">
              <w:rPr>
                <w:rFonts w:eastAsiaTheme="minorEastAsia" w:hint="eastAsia"/>
              </w:rPr>
              <w:t>外指导</w:t>
            </w:r>
            <w:proofErr w:type="gramEnd"/>
            <w:r w:rsidRPr="001A70DA">
              <w:rPr>
                <w:rFonts w:eastAsiaTheme="minorEastAsia" w:hint="eastAsia"/>
              </w:rPr>
              <w:t>和开展培训时间</w:t>
            </w:r>
          </w:p>
        </w:tc>
        <w:tc>
          <w:tcPr>
            <w:tcW w:w="513" w:type="pct"/>
            <w:tcBorders>
              <w:top w:val="nil"/>
              <w:left w:val="nil"/>
              <w:bottom w:val="single" w:sz="4" w:space="0" w:color="auto"/>
              <w:right w:val="single" w:sz="4" w:space="0" w:color="auto"/>
            </w:tcBorders>
            <w:vAlign w:val="center"/>
          </w:tcPr>
          <w:p w14:paraId="1C234789" w14:textId="77777777" w:rsidR="00C80FD1" w:rsidRPr="001A70DA" w:rsidRDefault="002E16C6">
            <w:pPr>
              <w:jc w:val="center"/>
              <w:rPr>
                <w:rFonts w:eastAsiaTheme="minorEastAsia"/>
              </w:rPr>
            </w:pPr>
            <w:r w:rsidRPr="001A70DA">
              <w:rPr>
                <w:rFonts w:eastAsiaTheme="minorEastAsia" w:hint="eastAsia"/>
              </w:rPr>
              <w:t>人日</w:t>
            </w:r>
          </w:p>
        </w:tc>
        <w:tc>
          <w:tcPr>
            <w:tcW w:w="599" w:type="pct"/>
            <w:tcBorders>
              <w:top w:val="nil"/>
              <w:left w:val="nil"/>
              <w:bottom w:val="single" w:sz="4" w:space="0" w:color="auto"/>
              <w:right w:val="single" w:sz="4" w:space="0" w:color="auto"/>
            </w:tcBorders>
            <w:vAlign w:val="center"/>
          </w:tcPr>
          <w:p w14:paraId="107C0E0B" w14:textId="77777777" w:rsidR="00C80FD1" w:rsidRPr="001A70DA" w:rsidRDefault="002E16C6">
            <w:pPr>
              <w:jc w:val="center"/>
              <w:rPr>
                <w:rFonts w:eastAsiaTheme="minorEastAsia"/>
              </w:rPr>
            </w:pPr>
            <w:r w:rsidRPr="001A70DA">
              <w:rPr>
                <w:rFonts w:eastAsiaTheme="minorEastAsia"/>
              </w:rPr>
              <w:t>0</w:t>
            </w:r>
          </w:p>
        </w:tc>
        <w:tc>
          <w:tcPr>
            <w:tcW w:w="644" w:type="pct"/>
            <w:tcBorders>
              <w:top w:val="nil"/>
              <w:left w:val="nil"/>
              <w:bottom w:val="single" w:sz="4" w:space="0" w:color="auto"/>
              <w:right w:val="single" w:sz="4" w:space="0" w:color="auto"/>
            </w:tcBorders>
            <w:vAlign w:val="center"/>
          </w:tcPr>
          <w:p w14:paraId="0233631D" w14:textId="77777777" w:rsidR="00C80FD1" w:rsidRPr="001A70DA" w:rsidRDefault="002E16C6">
            <w:pPr>
              <w:jc w:val="center"/>
              <w:rPr>
                <w:rFonts w:eastAsiaTheme="minorEastAsia"/>
              </w:rPr>
            </w:pPr>
            <w:r w:rsidRPr="001A70DA">
              <w:rPr>
                <w:rFonts w:eastAsiaTheme="minorEastAsia"/>
              </w:rPr>
              <w:t>0</w:t>
            </w:r>
          </w:p>
        </w:tc>
      </w:tr>
      <w:tr w:rsidR="001A70DA" w:rsidRPr="001A70DA" w14:paraId="6B7AABCE"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7E6827EB"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7CD0567F" w14:textId="77777777" w:rsidR="00C80FD1" w:rsidRPr="001A70DA" w:rsidRDefault="00C80FD1">
            <w:pPr>
              <w:widowControl/>
              <w:ind w:firstLine="420"/>
              <w:jc w:val="left"/>
              <w:rPr>
                <w:rFonts w:eastAsia="宋"/>
                <w:kern w:val="0"/>
              </w:rPr>
            </w:pPr>
          </w:p>
        </w:tc>
        <w:tc>
          <w:tcPr>
            <w:tcW w:w="256" w:type="pct"/>
            <w:tcBorders>
              <w:top w:val="nil"/>
              <w:left w:val="nil"/>
              <w:right w:val="single" w:sz="4" w:space="0" w:color="auto"/>
            </w:tcBorders>
            <w:vAlign w:val="center"/>
          </w:tcPr>
          <w:p w14:paraId="5F934C08" w14:textId="77777777" w:rsidR="00C80FD1" w:rsidRPr="001A70DA" w:rsidRDefault="002E16C6">
            <w:pPr>
              <w:jc w:val="left"/>
              <w:rPr>
                <w:rFonts w:eastAsiaTheme="minorEastAsia"/>
              </w:rPr>
            </w:pPr>
            <w:r w:rsidRPr="001A70DA">
              <w:rPr>
                <w:rFonts w:eastAsiaTheme="minorEastAsia"/>
              </w:rPr>
              <w:t>5</w:t>
            </w:r>
          </w:p>
        </w:tc>
        <w:tc>
          <w:tcPr>
            <w:tcW w:w="1538" w:type="pct"/>
            <w:tcBorders>
              <w:top w:val="nil"/>
              <w:left w:val="nil"/>
              <w:bottom w:val="single" w:sz="4" w:space="0" w:color="auto"/>
              <w:right w:val="single" w:sz="4" w:space="0" w:color="auto"/>
            </w:tcBorders>
            <w:vAlign w:val="center"/>
          </w:tcPr>
          <w:p w14:paraId="30D8BF86" w14:textId="77777777" w:rsidR="00C80FD1" w:rsidRPr="001A70DA" w:rsidRDefault="002E16C6">
            <w:pPr>
              <w:jc w:val="left"/>
              <w:rPr>
                <w:rFonts w:eastAsiaTheme="minorEastAsia"/>
              </w:rPr>
            </w:pPr>
            <w:r w:rsidRPr="001A70DA">
              <w:rPr>
                <w:rFonts w:eastAsiaTheme="minorEastAsia" w:hint="eastAsia"/>
              </w:rPr>
              <w:t>在国（境）外组织担任职务的专任教师人数</w:t>
            </w:r>
          </w:p>
        </w:tc>
        <w:tc>
          <w:tcPr>
            <w:tcW w:w="513" w:type="pct"/>
            <w:tcBorders>
              <w:top w:val="nil"/>
              <w:left w:val="nil"/>
              <w:bottom w:val="single" w:sz="4" w:space="0" w:color="auto"/>
              <w:right w:val="single" w:sz="4" w:space="0" w:color="auto"/>
            </w:tcBorders>
            <w:vAlign w:val="center"/>
          </w:tcPr>
          <w:p w14:paraId="063851BF" w14:textId="77777777" w:rsidR="00C80FD1" w:rsidRPr="001A70DA" w:rsidRDefault="002E16C6">
            <w:pPr>
              <w:jc w:val="center"/>
              <w:rPr>
                <w:rFonts w:eastAsiaTheme="minorEastAsia"/>
              </w:rPr>
            </w:pPr>
            <w:r w:rsidRPr="001A70DA">
              <w:rPr>
                <w:rFonts w:eastAsiaTheme="minorEastAsia" w:hint="eastAsia"/>
              </w:rPr>
              <w:t>人</w:t>
            </w:r>
          </w:p>
        </w:tc>
        <w:tc>
          <w:tcPr>
            <w:tcW w:w="599" w:type="pct"/>
            <w:tcBorders>
              <w:top w:val="nil"/>
              <w:left w:val="nil"/>
              <w:bottom w:val="single" w:sz="4" w:space="0" w:color="auto"/>
              <w:right w:val="single" w:sz="4" w:space="0" w:color="auto"/>
            </w:tcBorders>
            <w:vAlign w:val="center"/>
          </w:tcPr>
          <w:p w14:paraId="39A4CC9A" w14:textId="77777777" w:rsidR="00C80FD1" w:rsidRPr="001A70DA" w:rsidRDefault="002E16C6">
            <w:pPr>
              <w:jc w:val="center"/>
              <w:rPr>
                <w:rFonts w:eastAsiaTheme="minorEastAsia"/>
              </w:rPr>
            </w:pPr>
            <w:r w:rsidRPr="001A70DA">
              <w:rPr>
                <w:rFonts w:eastAsiaTheme="minorEastAsia"/>
              </w:rPr>
              <w:t>8</w:t>
            </w:r>
          </w:p>
        </w:tc>
        <w:tc>
          <w:tcPr>
            <w:tcW w:w="644" w:type="pct"/>
            <w:tcBorders>
              <w:top w:val="nil"/>
              <w:left w:val="nil"/>
              <w:bottom w:val="single" w:sz="4" w:space="0" w:color="auto"/>
              <w:right w:val="single" w:sz="4" w:space="0" w:color="auto"/>
            </w:tcBorders>
            <w:vAlign w:val="center"/>
          </w:tcPr>
          <w:p w14:paraId="0249FCFA" w14:textId="77777777" w:rsidR="00C80FD1" w:rsidRPr="001A70DA" w:rsidRDefault="002E16C6">
            <w:pPr>
              <w:jc w:val="center"/>
              <w:rPr>
                <w:rFonts w:eastAsiaTheme="minorEastAsia"/>
              </w:rPr>
            </w:pPr>
            <w:r w:rsidRPr="001A70DA">
              <w:rPr>
                <w:rFonts w:eastAsiaTheme="minorEastAsia"/>
              </w:rPr>
              <w:t>8</w:t>
            </w:r>
          </w:p>
        </w:tc>
      </w:tr>
      <w:tr w:rsidR="001A70DA" w:rsidRPr="001A70DA" w14:paraId="2514F7D4"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5C1DE563"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01F5F8EF" w14:textId="77777777" w:rsidR="00C80FD1" w:rsidRPr="001A70DA" w:rsidRDefault="00C80FD1">
            <w:pPr>
              <w:widowControl/>
              <w:ind w:firstLine="420"/>
              <w:jc w:val="left"/>
              <w:rPr>
                <w:rFonts w:eastAsia="宋"/>
                <w:kern w:val="0"/>
              </w:rPr>
            </w:pPr>
          </w:p>
        </w:tc>
        <w:tc>
          <w:tcPr>
            <w:tcW w:w="256" w:type="pct"/>
            <w:vMerge w:val="restart"/>
            <w:tcBorders>
              <w:top w:val="single" w:sz="4" w:space="0" w:color="auto"/>
              <w:left w:val="nil"/>
              <w:right w:val="single" w:sz="4" w:space="0" w:color="auto"/>
            </w:tcBorders>
            <w:vAlign w:val="center"/>
          </w:tcPr>
          <w:p w14:paraId="545BA6DD" w14:textId="77777777" w:rsidR="00C80FD1" w:rsidRPr="001A70DA" w:rsidRDefault="002E16C6">
            <w:pPr>
              <w:jc w:val="left"/>
              <w:rPr>
                <w:rFonts w:eastAsiaTheme="minorEastAsia"/>
              </w:rPr>
            </w:pPr>
            <w:r w:rsidRPr="001A70DA">
              <w:rPr>
                <w:rFonts w:eastAsiaTheme="minorEastAsia"/>
              </w:rPr>
              <w:t>6</w:t>
            </w:r>
          </w:p>
          <w:p w14:paraId="5B1D5569" w14:textId="77777777" w:rsidR="00C80FD1" w:rsidRPr="001A70DA" w:rsidRDefault="00C80FD1">
            <w:pPr>
              <w:ind w:firstLine="420"/>
              <w:jc w:val="left"/>
              <w:rPr>
                <w:rFonts w:eastAsiaTheme="minorEastAsia"/>
              </w:rPr>
            </w:pPr>
          </w:p>
        </w:tc>
        <w:tc>
          <w:tcPr>
            <w:tcW w:w="1538" w:type="pct"/>
            <w:tcBorders>
              <w:top w:val="nil"/>
              <w:left w:val="nil"/>
              <w:bottom w:val="single" w:sz="4" w:space="0" w:color="auto"/>
              <w:right w:val="single" w:sz="4" w:space="0" w:color="auto"/>
            </w:tcBorders>
            <w:vAlign w:val="center"/>
          </w:tcPr>
          <w:p w14:paraId="0F6287EC" w14:textId="77777777" w:rsidR="00C80FD1" w:rsidRPr="001A70DA" w:rsidRDefault="002E16C6">
            <w:pPr>
              <w:jc w:val="left"/>
              <w:rPr>
                <w:rFonts w:eastAsiaTheme="minorEastAsia"/>
              </w:rPr>
            </w:pPr>
            <w:r w:rsidRPr="001A70DA">
              <w:rPr>
                <w:rFonts w:eastAsiaTheme="minorEastAsia" w:hint="eastAsia"/>
              </w:rPr>
              <w:t>开发并被国（境）</w:t>
            </w:r>
            <w:proofErr w:type="gramStart"/>
            <w:r w:rsidRPr="001A70DA">
              <w:rPr>
                <w:rFonts w:eastAsiaTheme="minorEastAsia" w:hint="eastAsia"/>
              </w:rPr>
              <w:t>外采用</w:t>
            </w:r>
            <w:proofErr w:type="gramEnd"/>
            <w:r w:rsidRPr="001A70DA">
              <w:rPr>
                <w:rFonts w:eastAsiaTheme="minorEastAsia" w:hint="eastAsia"/>
              </w:rPr>
              <w:t>的专业教学标准数</w:t>
            </w:r>
          </w:p>
        </w:tc>
        <w:tc>
          <w:tcPr>
            <w:tcW w:w="513" w:type="pct"/>
            <w:tcBorders>
              <w:top w:val="nil"/>
              <w:left w:val="nil"/>
              <w:bottom w:val="single" w:sz="4" w:space="0" w:color="auto"/>
              <w:right w:val="single" w:sz="4" w:space="0" w:color="auto"/>
            </w:tcBorders>
            <w:vAlign w:val="center"/>
          </w:tcPr>
          <w:p w14:paraId="520515FE" w14:textId="77777777" w:rsidR="00C80FD1" w:rsidRPr="001A70DA" w:rsidRDefault="002E16C6">
            <w:pPr>
              <w:jc w:val="center"/>
              <w:rPr>
                <w:rFonts w:eastAsiaTheme="minorEastAsia"/>
              </w:rPr>
            </w:pPr>
            <w:proofErr w:type="gramStart"/>
            <w:r w:rsidRPr="001A70DA">
              <w:rPr>
                <w:rFonts w:eastAsiaTheme="minorEastAsia" w:hint="eastAsia"/>
              </w:rPr>
              <w:t>个</w:t>
            </w:r>
            <w:proofErr w:type="gramEnd"/>
          </w:p>
        </w:tc>
        <w:tc>
          <w:tcPr>
            <w:tcW w:w="599" w:type="pct"/>
            <w:tcBorders>
              <w:top w:val="nil"/>
              <w:left w:val="nil"/>
              <w:bottom w:val="single" w:sz="4" w:space="0" w:color="auto"/>
              <w:right w:val="single" w:sz="4" w:space="0" w:color="auto"/>
            </w:tcBorders>
            <w:vAlign w:val="center"/>
          </w:tcPr>
          <w:p w14:paraId="28298006" w14:textId="77777777" w:rsidR="00C80FD1" w:rsidRPr="001A70DA" w:rsidRDefault="002E16C6">
            <w:pPr>
              <w:jc w:val="center"/>
              <w:rPr>
                <w:rFonts w:eastAsiaTheme="minorEastAsia"/>
              </w:rPr>
            </w:pPr>
            <w:r w:rsidRPr="001A70DA">
              <w:rPr>
                <w:rFonts w:eastAsiaTheme="minorEastAsia"/>
              </w:rPr>
              <w:t>7</w:t>
            </w:r>
          </w:p>
        </w:tc>
        <w:tc>
          <w:tcPr>
            <w:tcW w:w="644" w:type="pct"/>
            <w:tcBorders>
              <w:top w:val="nil"/>
              <w:left w:val="nil"/>
              <w:bottom w:val="single" w:sz="4" w:space="0" w:color="auto"/>
              <w:right w:val="single" w:sz="4" w:space="0" w:color="auto"/>
            </w:tcBorders>
            <w:vAlign w:val="center"/>
          </w:tcPr>
          <w:p w14:paraId="5B213C59" w14:textId="0B0C1BC4" w:rsidR="00C80FD1" w:rsidRPr="001A70DA" w:rsidRDefault="008175FA">
            <w:pPr>
              <w:jc w:val="center"/>
              <w:rPr>
                <w:rFonts w:eastAsiaTheme="minorEastAsia"/>
              </w:rPr>
            </w:pPr>
            <w:r w:rsidRPr="001A70DA">
              <w:rPr>
                <w:rFonts w:eastAsiaTheme="minorEastAsia"/>
              </w:rPr>
              <w:t>7</w:t>
            </w:r>
          </w:p>
        </w:tc>
      </w:tr>
      <w:tr w:rsidR="001A70DA" w:rsidRPr="001A70DA" w14:paraId="7C841A8F"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30743D29"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765B09C2" w14:textId="77777777" w:rsidR="00C80FD1" w:rsidRPr="001A70DA" w:rsidRDefault="00C80FD1">
            <w:pPr>
              <w:widowControl/>
              <w:ind w:firstLine="420"/>
              <w:jc w:val="left"/>
              <w:rPr>
                <w:rFonts w:eastAsia="宋"/>
                <w:kern w:val="0"/>
              </w:rPr>
            </w:pPr>
          </w:p>
        </w:tc>
        <w:tc>
          <w:tcPr>
            <w:tcW w:w="256" w:type="pct"/>
            <w:vMerge/>
            <w:tcBorders>
              <w:left w:val="nil"/>
              <w:bottom w:val="single" w:sz="4" w:space="0" w:color="auto"/>
              <w:right w:val="single" w:sz="4" w:space="0" w:color="auto"/>
            </w:tcBorders>
            <w:vAlign w:val="center"/>
          </w:tcPr>
          <w:p w14:paraId="1D925CB4" w14:textId="77777777" w:rsidR="00C80FD1" w:rsidRPr="001A70DA" w:rsidRDefault="00C80FD1">
            <w:pPr>
              <w:jc w:val="left"/>
              <w:rPr>
                <w:rFonts w:eastAsiaTheme="minorEastAsia"/>
              </w:rPr>
            </w:pPr>
          </w:p>
        </w:tc>
        <w:tc>
          <w:tcPr>
            <w:tcW w:w="1538" w:type="pct"/>
            <w:tcBorders>
              <w:top w:val="nil"/>
              <w:left w:val="nil"/>
              <w:bottom w:val="single" w:sz="4" w:space="0" w:color="auto"/>
              <w:right w:val="single" w:sz="4" w:space="0" w:color="auto"/>
            </w:tcBorders>
            <w:vAlign w:val="center"/>
          </w:tcPr>
          <w:p w14:paraId="12FB175F" w14:textId="77777777" w:rsidR="00C80FD1" w:rsidRPr="001A70DA" w:rsidRDefault="002E16C6">
            <w:pPr>
              <w:jc w:val="left"/>
              <w:rPr>
                <w:rFonts w:eastAsiaTheme="minorEastAsia"/>
              </w:rPr>
            </w:pPr>
            <w:r w:rsidRPr="001A70DA">
              <w:rPr>
                <w:rFonts w:eastAsiaTheme="minorEastAsia" w:hint="eastAsia"/>
              </w:rPr>
              <w:t>开发并被国（境）</w:t>
            </w:r>
            <w:proofErr w:type="gramStart"/>
            <w:r w:rsidRPr="001A70DA">
              <w:rPr>
                <w:rFonts w:eastAsiaTheme="minorEastAsia" w:hint="eastAsia"/>
              </w:rPr>
              <w:t>外采用</w:t>
            </w:r>
            <w:proofErr w:type="gramEnd"/>
            <w:r w:rsidRPr="001A70DA">
              <w:rPr>
                <w:rFonts w:eastAsiaTheme="minorEastAsia" w:hint="eastAsia"/>
              </w:rPr>
              <w:t>的课程标准数</w:t>
            </w:r>
          </w:p>
        </w:tc>
        <w:tc>
          <w:tcPr>
            <w:tcW w:w="513" w:type="pct"/>
            <w:tcBorders>
              <w:top w:val="nil"/>
              <w:left w:val="nil"/>
              <w:bottom w:val="single" w:sz="4" w:space="0" w:color="auto"/>
              <w:right w:val="single" w:sz="4" w:space="0" w:color="auto"/>
            </w:tcBorders>
            <w:vAlign w:val="center"/>
          </w:tcPr>
          <w:p w14:paraId="45BC50E8" w14:textId="77777777" w:rsidR="00C80FD1" w:rsidRPr="001A70DA" w:rsidRDefault="002E16C6">
            <w:pPr>
              <w:jc w:val="center"/>
              <w:rPr>
                <w:rFonts w:eastAsiaTheme="minorEastAsia"/>
              </w:rPr>
            </w:pPr>
            <w:proofErr w:type="gramStart"/>
            <w:r w:rsidRPr="001A70DA">
              <w:rPr>
                <w:rFonts w:eastAsiaTheme="minorEastAsia" w:hint="eastAsia"/>
              </w:rPr>
              <w:t>个</w:t>
            </w:r>
            <w:proofErr w:type="gramEnd"/>
          </w:p>
        </w:tc>
        <w:tc>
          <w:tcPr>
            <w:tcW w:w="599" w:type="pct"/>
            <w:tcBorders>
              <w:top w:val="nil"/>
              <w:left w:val="nil"/>
              <w:bottom w:val="single" w:sz="4" w:space="0" w:color="auto"/>
              <w:right w:val="single" w:sz="4" w:space="0" w:color="auto"/>
            </w:tcBorders>
            <w:vAlign w:val="center"/>
          </w:tcPr>
          <w:p w14:paraId="6478B35D" w14:textId="77777777" w:rsidR="00C80FD1" w:rsidRPr="001A70DA" w:rsidRDefault="002E16C6">
            <w:pPr>
              <w:jc w:val="center"/>
              <w:rPr>
                <w:rFonts w:eastAsiaTheme="minorEastAsia"/>
              </w:rPr>
            </w:pPr>
            <w:r w:rsidRPr="001A70DA">
              <w:rPr>
                <w:rFonts w:eastAsiaTheme="minorEastAsia"/>
              </w:rPr>
              <w:t>58</w:t>
            </w:r>
          </w:p>
        </w:tc>
        <w:tc>
          <w:tcPr>
            <w:tcW w:w="644" w:type="pct"/>
            <w:tcBorders>
              <w:top w:val="nil"/>
              <w:left w:val="nil"/>
              <w:bottom w:val="single" w:sz="4" w:space="0" w:color="auto"/>
              <w:right w:val="single" w:sz="4" w:space="0" w:color="auto"/>
            </w:tcBorders>
            <w:vAlign w:val="center"/>
          </w:tcPr>
          <w:p w14:paraId="0585E3E2" w14:textId="77777777" w:rsidR="00C80FD1" w:rsidRPr="001A70DA" w:rsidRDefault="002E16C6">
            <w:pPr>
              <w:jc w:val="center"/>
              <w:rPr>
                <w:rFonts w:eastAsiaTheme="minorEastAsia"/>
              </w:rPr>
            </w:pPr>
            <w:r w:rsidRPr="001A70DA">
              <w:rPr>
                <w:rFonts w:eastAsiaTheme="minorEastAsia"/>
              </w:rPr>
              <w:t>58</w:t>
            </w:r>
          </w:p>
        </w:tc>
      </w:tr>
      <w:tr w:rsidR="001A70DA" w:rsidRPr="001A70DA" w14:paraId="216C3C46"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72FBC866"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4043D2FC" w14:textId="77777777" w:rsidR="00C80FD1" w:rsidRPr="001A70DA" w:rsidRDefault="00C80FD1">
            <w:pPr>
              <w:widowControl/>
              <w:ind w:firstLine="420"/>
              <w:jc w:val="left"/>
              <w:rPr>
                <w:rFonts w:eastAsia="宋"/>
                <w:kern w:val="0"/>
              </w:rPr>
            </w:pPr>
          </w:p>
        </w:tc>
        <w:tc>
          <w:tcPr>
            <w:tcW w:w="256" w:type="pct"/>
            <w:tcBorders>
              <w:left w:val="nil"/>
              <w:bottom w:val="single" w:sz="4" w:space="0" w:color="auto"/>
              <w:right w:val="single" w:sz="4" w:space="0" w:color="auto"/>
            </w:tcBorders>
            <w:vAlign w:val="center"/>
          </w:tcPr>
          <w:p w14:paraId="0501F6FA" w14:textId="77777777" w:rsidR="00C80FD1" w:rsidRPr="001A70DA" w:rsidRDefault="002E16C6">
            <w:pPr>
              <w:jc w:val="left"/>
              <w:rPr>
                <w:rFonts w:eastAsiaTheme="minorEastAsia"/>
              </w:rPr>
            </w:pPr>
            <w:r w:rsidRPr="001A70DA">
              <w:rPr>
                <w:rFonts w:eastAsiaTheme="minorEastAsia" w:hint="eastAsia"/>
              </w:rPr>
              <w:t>7</w:t>
            </w:r>
          </w:p>
        </w:tc>
        <w:tc>
          <w:tcPr>
            <w:tcW w:w="1538" w:type="pct"/>
            <w:tcBorders>
              <w:top w:val="nil"/>
              <w:left w:val="nil"/>
              <w:bottom w:val="single" w:sz="4" w:space="0" w:color="auto"/>
              <w:right w:val="single" w:sz="4" w:space="0" w:color="auto"/>
            </w:tcBorders>
            <w:vAlign w:val="center"/>
          </w:tcPr>
          <w:p w14:paraId="376C77BD" w14:textId="77777777" w:rsidR="00C80FD1" w:rsidRPr="001A70DA" w:rsidRDefault="002E16C6">
            <w:pPr>
              <w:jc w:val="left"/>
              <w:rPr>
                <w:rFonts w:eastAsiaTheme="minorEastAsia"/>
              </w:rPr>
            </w:pPr>
            <w:r w:rsidRPr="001A70DA">
              <w:rPr>
                <w:rFonts w:eastAsiaTheme="minorEastAsia" w:hint="eastAsia"/>
              </w:rPr>
              <w:t>国（境）外技能大赛获奖数量</w:t>
            </w:r>
          </w:p>
        </w:tc>
        <w:tc>
          <w:tcPr>
            <w:tcW w:w="513" w:type="pct"/>
            <w:tcBorders>
              <w:top w:val="nil"/>
              <w:left w:val="nil"/>
              <w:bottom w:val="single" w:sz="4" w:space="0" w:color="auto"/>
              <w:right w:val="single" w:sz="4" w:space="0" w:color="auto"/>
            </w:tcBorders>
            <w:vAlign w:val="center"/>
          </w:tcPr>
          <w:p w14:paraId="573A59DC" w14:textId="77777777" w:rsidR="00C80FD1" w:rsidRPr="001A70DA" w:rsidRDefault="002E16C6">
            <w:pPr>
              <w:jc w:val="center"/>
              <w:rPr>
                <w:rFonts w:eastAsiaTheme="minorEastAsia"/>
              </w:rPr>
            </w:pPr>
            <w:r w:rsidRPr="001A70DA">
              <w:rPr>
                <w:rFonts w:eastAsiaTheme="minorEastAsia" w:hint="eastAsia"/>
              </w:rPr>
              <w:t>项</w:t>
            </w:r>
          </w:p>
        </w:tc>
        <w:tc>
          <w:tcPr>
            <w:tcW w:w="599" w:type="pct"/>
            <w:tcBorders>
              <w:top w:val="nil"/>
              <w:left w:val="nil"/>
              <w:bottom w:val="single" w:sz="4" w:space="0" w:color="auto"/>
              <w:right w:val="single" w:sz="4" w:space="0" w:color="auto"/>
            </w:tcBorders>
            <w:vAlign w:val="center"/>
          </w:tcPr>
          <w:p w14:paraId="749642B5" w14:textId="77777777" w:rsidR="00C80FD1" w:rsidRPr="001A70DA" w:rsidRDefault="002E16C6">
            <w:pPr>
              <w:jc w:val="center"/>
              <w:rPr>
                <w:rFonts w:eastAsiaTheme="minorEastAsia"/>
              </w:rPr>
            </w:pPr>
            <w:r w:rsidRPr="001A70DA">
              <w:rPr>
                <w:rFonts w:eastAsiaTheme="minorEastAsia"/>
              </w:rPr>
              <w:t>0</w:t>
            </w:r>
          </w:p>
        </w:tc>
        <w:tc>
          <w:tcPr>
            <w:tcW w:w="644" w:type="pct"/>
            <w:tcBorders>
              <w:top w:val="nil"/>
              <w:left w:val="nil"/>
              <w:bottom w:val="single" w:sz="4" w:space="0" w:color="auto"/>
              <w:right w:val="single" w:sz="4" w:space="0" w:color="auto"/>
            </w:tcBorders>
            <w:vAlign w:val="center"/>
          </w:tcPr>
          <w:p w14:paraId="438A0846" w14:textId="77777777" w:rsidR="00C80FD1" w:rsidRPr="001A70DA" w:rsidRDefault="002E16C6">
            <w:pPr>
              <w:jc w:val="center"/>
              <w:rPr>
                <w:rFonts w:eastAsiaTheme="minorEastAsia"/>
              </w:rPr>
            </w:pPr>
            <w:r w:rsidRPr="001A70DA">
              <w:rPr>
                <w:rFonts w:eastAsiaTheme="minorEastAsia"/>
              </w:rPr>
              <w:t>0</w:t>
            </w:r>
          </w:p>
        </w:tc>
      </w:tr>
      <w:tr w:rsidR="001A70DA" w:rsidRPr="001A70DA" w14:paraId="458CAFFF" w14:textId="77777777">
        <w:trPr>
          <w:trHeight w:val="567"/>
          <w:jc w:val="center"/>
        </w:trPr>
        <w:tc>
          <w:tcPr>
            <w:tcW w:w="764" w:type="pct"/>
            <w:vMerge/>
            <w:tcBorders>
              <w:top w:val="nil"/>
              <w:left w:val="single" w:sz="4" w:space="0" w:color="auto"/>
              <w:bottom w:val="single" w:sz="4" w:space="0" w:color="auto"/>
              <w:right w:val="single" w:sz="4" w:space="0" w:color="auto"/>
            </w:tcBorders>
            <w:vAlign w:val="center"/>
          </w:tcPr>
          <w:p w14:paraId="505110E9" w14:textId="77777777" w:rsidR="00C80FD1" w:rsidRPr="001A70DA" w:rsidRDefault="00C80FD1">
            <w:pPr>
              <w:widowControl/>
              <w:ind w:firstLine="420"/>
              <w:jc w:val="left"/>
              <w:rPr>
                <w:rFonts w:eastAsia="宋"/>
                <w:kern w:val="0"/>
              </w:rPr>
            </w:pPr>
          </w:p>
        </w:tc>
        <w:tc>
          <w:tcPr>
            <w:tcW w:w="686" w:type="pct"/>
            <w:vMerge/>
            <w:tcBorders>
              <w:top w:val="nil"/>
              <w:left w:val="single" w:sz="4" w:space="0" w:color="auto"/>
              <w:bottom w:val="single" w:sz="4" w:space="0" w:color="auto"/>
              <w:right w:val="single" w:sz="4" w:space="0" w:color="auto"/>
            </w:tcBorders>
            <w:vAlign w:val="center"/>
          </w:tcPr>
          <w:p w14:paraId="51029F6C" w14:textId="77777777" w:rsidR="00C80FD1" w:rsidRPr="001A70DA" w:rsidRDefault="00C80FD1">
            <w:pPr>
              <w:widowControl/>
              <w:ind w:firstLine="420"/>
              <w:jc w:val="left"/>
              <w:rPr>
                <w:rFonts w:eastAsia="宋"/>
                <w:kern w:val="0"/>
              </w:rPr>
            </w:pPr>
          </w:p>
        </w:tc>
        <w:tc>
          <w:tcPr>
            <w:tcW w:w="256" w:type="pct"/>
            <w:tcBorders>
              <w:top w:val="single" w:sz="4" w:space="0" w:color="auto"/>
              <w:left w:val="nil"/>
              <w:bottom w:val="single" w:sz="4" w:space="0" w:color="auto"/>
              <w:right w:val="single" w:sz="4" w:space="0" w:color="auto"/>
            </w:tcBorders>
            <w:vAlign w:val="center"/>
          </w:tcPr>
          <w:p w14:paraId="6CAAD7D6" w14:textId="77777777" w:rsidR="00C80FD1" w:rsidRPr="001A70DA" w:rsidRDefault="002E16C6">
            <w:pPr>
              <w:jc w:val="left"/>
              <w:rPr>
                <w:rFonts w:eastAsiaTheme="minorEastAsia"/>
              </w:rPr>
            </w:pPr>
            <w:r w:rsidRPr="001A70DA">
              <w:rPr>
                <w:rFonts w:eastAsiaTheme="minorEastAsia"/>
              </w:rPr>
              <w:t>8</w:t>
            </w:r>
          </w:p>
        </w:tc>
        <w:tc>
          <w:tcPr>
            <w:tcW w:w="1538" w:type="pct"/>
            <w:tcBorders>
              <w:top w:val="nil"/>
              <w:left w:val="nil"/>
              <w:bottom w:val="single" w:sz="4" w:space="0" w:color="auto"/>
              <w:right w:val="single" w:sz="4" w:space="0" w:color="auto"/>
            </w:tcBorders>
            <w:vAlign w:val="center"/>
          </w:tcPr>
          <w:p w14:paraId="71271244" w14:textId="77777777" w:rsidR="00C80FD1" w:rsidRPr="001A70DA" w:rsidRDefault="002E16C6">
            <w:pPr>
              <w:jc w:val="left"/>
              <w:rPr>
                <w:rFonts w:eastAsiaTheme="minorEastAsia"/>
              </w:rPr>
            </w:pPr>
            <w:r w:rsidRPr="001A70DA">
              <w:rPr>
                <w:rFonts w:eastAsiaTheme="minorEastAsia" w:hint="eastAsia"/>
              </w:rPr>
              <w:t>国际合作科研平台数</w:t>
            </w:r>
          </w:p>
        </w:tc>
        <w:tc>
          <w:tcPr>
            <w:tcW w:w="513" w:type="pct"/>
            <w:tcBorders>
              <w:top w:val="nil"/>
              <w:left w:val="nil"/>
              <w:bottom w:val="single" w:sz="4" w:space="0" w:color="auto"/>
              <w:right w:val="single" w:sz="4" w:space="0" w:color="auto"/>
            </w:tcBorders>
            <w:vAlign w:val="center"/>
          </w:tcPr>
          <w:p w14:paraId="02F4BFB4" w14:textId="77777777" w:rsidR="00C80FD1" w:rsidRPr="001A70DA" w:rsidRDefault="002E16C6">
            <w:pPr>
              <w:jc w:val="center"/>
              <w:rPr>
                <w:rFonts w:eastAsiaTheme="minorEastAsia"/>
              </w:rPr>
            </w:pPr>
            <w:proofErr w:type="gramStart"/>
            <w:r w:rsidRPr="001A70DA">
              <w:rPr>
                <w:rFonts w:eastAsiaTheme="minorEastAsia" w:hint="eastAsia"/>
              </w:rPr>
              <w:t>个</w:t>
            </w:r>
            <w:proofErr w:type="gramEnd"/>
          </w:p>
        </w:tc>
        <w:tc>
          <w:tcPr>
            <w:tcW w:w="599" w:type="pct"/>
            <w:tcBorders>
              <w:top w:val="nil"/>
              <w:left w:val="nil"/>
              <w:bottom w:val="single" w:sz="4" w:space="0" w:color="auto"/>
              <w:right w:val="single" w:sz="4" w:space="0" w:color="auto"/>
            </w:tcBorders>
            <w:vAlign w:val="center"/>
          </w:tcPr>
          <w:p w14:paraId="026B1FC1" w14:textId="77777777" w:rsidR="00C80FD1" w:rsidRPr="001A70DA" w:rsidRDefault="002E16C6">
            <w:pPr>
              <w:jc w:val="center"/>
              <w:rPr>
                <w:rFonts w:eastAsiaTheme="minorEastAsia"/>
              </w:rPr>
            </w:pPr>
            <w:r w:rsidRPr="001A70DA">
              <w:rPr>
                <w:rFonts w:eastAsiaTheme="minorEastAsia"/>
              </w:rPr>
              <w:t>0</w:t>
            </w:r>
          </w:p>
        </w:tc>
        <w:tc>
          <w:tcPr>
            <w:tcW w:w="644" w:type="pct"/>
            <w:tcBorders>
              <w:top w:val="nil"/>
              <w:left w:val="nil"/>
              <w:bottom w:val="single" w:sz="4" w:space="0" w:color="auto"/>
              <w:right w:val="single" w:sz="4" w:space="0" w:color="auto"/>
            </w:tcBorders>
            <w:vAlign w:val="center"/>
          </w:tcPr>
          <w:p w14:paraId="62ADEDE7" w14:textId="77777777" w:rsidR="00C80FD1" w:rsidRPr="001A70DA" w:rsidRDefault="002E16C6">
            <w:pPr>
              <w:jc w:val="center"/>
              <w:rPr>
                <w:rFonts w:eastAsiaTheme="minorEastAsia"/>
              </w:rPr>
            </w:pPr>
            <w:r w:rsidRPr="001A70DA">
              <w:rPr>
                <w:rFonts w:eastAsiaTheme="minorEastAsia"/>
              </w:rPr>
              <w:t>0</w:t>
            </w:r>
          </w:p>
        </w:tc>
      </w:tr>
    </w:tbl>
    <w:p w14:paraId="4148B037" w14:textId="1B519F3E" w:rsidR="00C80FD1" w:rsidRPr="001A70DA" w:rsidRDefault="002E16C6">
      <w:pPr>
        <w:pStyle w:val="2"/>
      </w:pPr>
      <w:r w:rsidRPr="001A70DA">
        <w:br w:type="page"/>
      </w:r>
      <w:bookmarkStart w:id="362" w:name="_Toc28423193"/>
      <w:bookmarkStart w:id="363" w:name="_Toc13177"/>
      <w:bookmarkStart w:id="364" w:name="_Toc89289468"/>
      <w:r w:rsidR="00D84AA9" w:rsidRPr="001A70DA">
        <w:rPr>
          <w:rFonts w:asciiTheme="minorEastAsia" w:eastAsiaTheme="minorEastAsia" w:hAnsiTheme="minorEastAsia" w:cs="楷体_GB2312" w:hint="eastAsia"/>
          <w:sz w:val="28"/>
          <w:szCs w:val="28"/>
        </w:rPr>
        <w:lastRenderedPageBreak/>
        <w:t>5</w:t>
      </w:r>
      <w:r w:rsidR="00D84AA9" w:rsidRPr="001A70DA">
        <w:rPr>
          <w:rFonts w:asciiTheme="minorEastAsia" w:eastAsiaTheme="minorEastAsia" w:hAnsiTheme="minorEastAsia" w:cs="楷体_GB2312"/>
          <w:sz w:val="28"/>
          <w:szCs w:val="28"/>
        </w:rPr>
        <w:t>.</w:t>
      </w:r>
      <w:r w:rsidRPr="001A70DA">
        <w:rPr>
          <w:rFonts w:asciiTheme="minorEastAsia" w:eastAsiaTheme="minorEastAsia" w:hAnsiTheme="minorEastAsia" w:cs="楷体_GB2312"/>
          <w:sz w:val="28"/>
          <w:szCs w:val="28"/>
        </w:rPr>
        <w:t>服务贡献表</w:t>
      </w:r>
      <w:bookmarkEnd w:id="361"/>
      <w:bookmarkEnd w:id="362"/>
      <w:bookmarkEnd w:id="363"/>
      <w:bookmarkEnd w:id="364"/>
    </w:p>
    <w:p w14:paraId="1C9CFB02" w14:textId="77777777" w:rsidR="00C80FD1" w:rsidRPr="001A70DA" w:rsidRDefault="002E16C6">
      <w:pPr>
        <w:pStyle w:val="a3"/>
        <w:keepNext/>
        <w:rPr>
          <w:rFonts w:ascii="Times New Roman" w:hAnsi="Times New Roman"/>
          <w:sz w:val="21"/>
        </w:rPr>
      </w:pPr>
      <w:bookmarkStart w:id="365" w:name="_Toc28423241"/>
      <w:r w:rsidRPr="001A70DA">
        <w:rPr>
          <w:rFonts w:ascii="Times New Roman" w:hAnsi="Times New Roman" w:hint="eastAsia"/>
          <w:sz w:val="21"/>
        </w:rPr>
        <w:t>附表</w:t>
      </w:r>
      <w:r w:rsidRPr="001A70DA">
        <w:rPr>
          <w:rFonts w:ascii="Times New Roman" w:hAnsi="Times New Roman"/>
          <w:sz w:val="21"/>
        </w:rPr>
        <w:t>5</w:t>
      </w:r>
      <w:r w:rsidRPr="001A70DA">
        <w:rPr>
          <w:rFonts w:ascii="Times New Roman" w:hAnsi="Times New Roman" w:hint="eastAsia"/>
          <w:sz w:val="21"/>
        </w:rPr>
        <w:t xml:space="preserve"> </w:t>
      </w:r>
      <w:r w:rsidRPr="001A70DA">
        <w:rPr>
          <w:rFonts w:ascii="Times New Roman" w:hAnsi="Times New Roman" w:hint="eastAsia"/>
          <w:sz w:val="21"/>
        </w:rPr>
        <w:t>服务</w:t>
      </w:r>
      <w:r w:rsidRPr="001A70DA">
        <w:rPr>
          <w:rFonts w:ascii="Times New Roman" w:hAnsi="Times New Roman"/>
          <w:sz w:val="21"/>
        </w:rPr>
        <w:t>贡献</w:t>
      </w:r>
      <w:r w:rsidRPr="001A70DA">
        <w:rPr>
          <w:rFonts w:ascii="Times New Roman" w:hAnsi="Times New Roman" w:hint="eastAsia"/>
          <w:sz w:val="21"/>
        </w:rPr>
        <w:t>表</w:t>
      </w:r>
      <w:bookmarkEnd w:id="365"/>
    </w:p>
    <w:tbl>
      <w:tblPr>
        <w:tblW w:w="9635" w:type="dxa"/>
        <w:jc w:val="center"/>
        <w:tblLayout w:type="fixed"/>
        <w:tblLook w:val="04A0" w:firstRow="1" w:lastRow="0" w:firstColumn="1" w:lastColumn="0" w:noHBand="0" w:noVBand="1"/>
      </w:tblPr>
      <w:tblGrid>
        <w:gridCol w:w="846"/>
        <w:gridCol w:w="850"/>
        <w:gridCol w:w="709"/>
        <w:gridCol w:w="3969"/>
        <w:gridCol w:w="848"/>
        <w:gridCol w:w="1274"/>
        <w:gridCol w:w="1139"/>
      </w:tblGrid>
      <w:tr w:rsidR="001A70DA" w:rsidRPr="001A70DA" w14:paraId="4E341A4A" w14:textId="77777777" w:rsidTr="00163394">
        <w:trPr>
          <w:trHeight w:val="567"/>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4D564B13" w14:textId="77777777" w:rsidR="00C80FD1" w:rsidRPr="001A70DA" w:rsidRDefault="002E16C6">
            <w:pPr>
              <w:widowControl/>
              <w:jc w:val="center"/>
              <w:rPr>
                <w:b/>
                <w:bCs/>
                <w:kern w:val="0"/>
              </w:rPr>
            </w:pPr>
            <w:r w:rsidRPr="001A70DA">
              <w:rPr>
                <w:b/>
                <w:bCs/>
                <w:kern w:val="0"/>
              </w:rPr>
              <w:t>院校代码</w:t>
            </w:r>
          </w:p>
        </w:tc>
        <w:tc>
          <w:tcPr>
            <w:tcW w:w="850" w:type="dxa"/>
            <w:tcBorders>
              <w:top w:val="single" w:sz="4" w:space="0" w:color="auto"/>
              <w:left w:val="nil"/>
              <w:bottom w:val="single" w:sz="4" w:space="0" w:color="auto"/>
              <w:right w:val="single" w:sz="4" w:space="0" w:color="auto"/>
            </w:tcBorders>
            <w:shd w:val="clear" w:color="auto" w:fill="4472C4" w:themeFill="accent5"/>
            <w:vAlign w:val="center"/>
          </w:tcPr>
          <w:p w14:paraId="028AFF75" w14:textId="77777777" w:rsidR="00C80FD1" w:rsidRPr="001A70DA" w:rsidRDefault="002E16C6">
            <w:pPr>
              <w:widowControl/>
              <w:jc w:val="center"/>
              <w:rPr>
                <w:b/>
                <w:bCs/>
                <w:kern w:val="0"/>
              </w:rPr>
            </w:pPr>
            <w:r w:rsidRPr="001A70DA">
              <w:rPr>
                <w:b/>
                <w:bCs/>
                <w:kern w:val="0"/>
              </w:rPr>
              <w:t>院校名称</w:t>
            </w:r>
          </w:p>
        </w:tc>
        <w:tc>
          <w:tcPr>
            <w:tcW w:w="4678" w:type="dxa"/>
            <w:gridSpan w:val="2"/>
            <w:tcBorders>
              <w:top w:val="single" w:sz="4" w:space="0" w:color="auto"/>
              <w:left w:val="nil"/>
              <w:bottom w:val="single" w:sz="4" w:space="0" w:color="auto"/>
              <w:right w:val="single" w:sz="4" w:space="0" w:color="auto"/>
            </w:tcBorders>
            <w:shd w:val="clear" w:color="auto" w:fill="4472C4" w:themeFill="accent5"/>
            <w:vAlign w:val="center"/>
          </w:tcPr>
          <w:p w14:paraId="2976E008" w14:textId="77777777" w:rsidR="00C80FD1" w:rsidRPr="001A70DA" w:rsidRDefault="002E16C6">
            <w:pPr>
              <w:widowControl/>
              <w:ind w:firstLine="482"/>
              <w:jc w:val="center"/>
              <w:rPr>
                <w:b/>
                <w:bCs/>
                <w:kern w:val="0"/>
              </w:rPr>
            </w:pPr>
            <w:r w:rsidRPr="001A70DA">
              <w:rPr>
                <w:b/>
                <w:bCs/>
                <w:kern w:val="0"/>
              </w:rPr>
              <w:t>指标</w:t>
            </w:r>
          </w:p>
        </w:tc>
        <w:tc>
          <w:tcPr>
            <w:tcW w:w="848" w:type="dxa"/>
            <w:tcBorders>
              <w:top w:val="single" w:sz="4" w:space="0" w:color="auto"/>
              <w:left w:val="nil"/>
              <w:bottom w:val="single" w:sz="4" w:space="0" w:color="auto"/>
              <w:right w:val="single" w:sz="4" w:space="0" w:color="auto"/>
            </w:tcBorders>
            <w:shd w:val="clear" w:color="auto" w:fill="4472C4" w:themeFill="accent5"/>
            <w:vAlign w:val="center"/>
          </w:tcPr>
          <w:p w14:paraId="507D530C" w14:textId="77777777" w:rsidR="00C80FD1" w:rsidRPr="001A70DA" w:rsidRDefault="002E16C6">
            <w:pPr>
              <w:widowControl/>
              <w:jc w:val="center"/>
              <w:rPr>
                <w:b/>
                <w:bCs/>
                <w:kern w:val="0"/>
              </w:rPr>
            </w:pPr>
            <w:r w:rsidRPr="001A70DA">
              <w:rPr>
                <w:b/>
                <w:bCs/>
                <w:kern w:val="0"/>
              </w:rPr>
              <w:t>单位</w:t>
            </w:r>
          </w:p>
        </w:tc>
        <w:tc>
          <w:tcPr>
            <w:tcW w:w="1274" w:type="dxa"/>
            <w:tcBorders>
              <w:top w:val="single" w:sz="4" w:space="0" w:color="auto"/>
              <w:left w:val="nil"/>
              <w:bottom w:val="single" w:sz="4" w:space="0" w:color="auto"/>
              <w:right w:val="single" w:sz="4" w:space="0" w:color="auto"/>
            </w:tcBorders>
            <w:shd w:val="clear" w:color="auto" w:fill="4472C4" w:themeFill="accent5"/>
            <w:vAlign w:val="center"/>
          </w:tcPr>
          <w:p w14:paraId="72E7D06B" w14:textId="77777777" w:rsidR="00C80FD1" w:rsidRPr="001A70DA" w:rsidRDefault="002E16C6">
            <w:pPr>
              <w:widowControl/>
              <w:jc w:val="center"/>
              <w:rPr>
                <w:b/>
                <w:bCs/>
                <w:kern w:val="0"/>
              </w:rPr>
            </w:pPr>
            <w:r w:rsidRPr="001A70DA">
              <w:rPr>
                <w:rFonts w:eastAsia="宋"/>
                <w:b/>
                <w:bCs/>
                <w:kern w:val="0"/>
              </w:rPr>
              <w:t>2020</w:t>
            </w:r>
            <w:r w:rsidRPr="001A70DA">
              <w:rPr>
                <w:rFonts w:eastAsia="宋"/>
                <w:b/>
                <w:bCs/>
                <w:kern w:val="0"/>
              </w:rPr>
              <w:t>年</w:t>
            </w:r>
          </w:p>
        </w:tc>
        <w:tc>
          <w:tcPr>
            <w:tcW w:w="1139" w:type="dxa"/>
            <w:tcBorders>
              <w:top w:val="single" w:sz="4" w:space="0" w:color="auto"/>
              <w:left w:val="nil"/>
              <w:bottom w:val="single" w:sz="4" w:space="0" w:color="auto"/>
              <w:right w:val="single" w:sz="4" w:space="0" w:color="auto"/>
            </w:tcBorders>
            <w:shd w:val="clear" w:color="auto" w:fill="4472C4" w:themeFill="accent5"/>
            <w:vAlign w:val="center"/>
          </w:tcPr>
          <w:p w14:paraId="423389A3" w14:textId="77777777" w:rsidR="00C80FD1" w:rsidRPr="001A70DA" w:rsidRDefault="002E16C6">
            <w:pPr>
              <w:widowControl/>
              <w:jc w:val="center"/>
              <w:rPr>
                <w:b/>
                <w:bCs/>
                <w:kern w:val="0"/>
              </w:rPr>
            </w:pPr>
            <w:r w:rsidRPr="001A70DA">
              <w:rPr>
                <w:rFonts w:eastAsia="宋"/>
                <w:b/>
                <w:bCs/>
                <w:kern w:val="0"/>
              </w:rPr>
              <w:t>2021</w:t>
            </w:r>
            <w:r w:rsidRPr="001A70DA">
              <w:rPr>
                <w:rFonts w:eastAsia="宋"/>
                <w:b/>
                <w:bCs/>
                <w:kern w:val="0"/>
              </w:rPr>
              <w:t>年</w:t>
            </w:r>
          </w:p>
        </w:tc>
      </w:tr>
      <w:tr w:rsidR="001A70DA" w:rsidRPr="001A70DA" w14:paraId="7EC596AF" w14:textId="77777777" w:rsidTr="00163394">
        <w:trPr>
          <w:trHeight w:val="567"/>
          <w:jc w:val="center"/>
        </w:trPr>
        <w:tc>
          <w:tcPr>
            <w:tcW w:w="846"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FE16E30" w14:textId="77777777" w:rsidR="00C80FD1" w:rsidRPr="001A70DA" w:rsidRDefault="002E16C6">
            <w:pPr>
              <w:widowControl/>
              <w:jc w:val="center"/>
              <w:rPr>
                <w:kern w:val="0"/>
              </w:rPr>
            </w:pPr>
            <w:r w:rsidRPr="001A70DA">
              <w:rPr>
                <w:rFonts w:eastAsiaTheme="minorEastAsia" w:hint="eastAsia"/>
              </w:rPr>
              <w:t>4143013043</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464CF118" w14:textId="77777777" w:rsidR="00C80FD1" w:rsidRPr="001A70DA" w:rsidRDefault="002E16C6">
            <w:pPr>
              <w:widowControl/>
              <w:jc w:val="center"/>
              <w:rPr>
                <w:kern w:val="0"/>
              </w:rPr>
            </w:pPr>
            <w:r w:rsidRPr="001A70DA">
              <w:rPr>
                <w:rFonts w:eastAsiaTheme="minorEastAsia" w:hint="eastAsia"/>
              </w:rPr>
              <w:t>湖南化工职业技术学院</w:t>
            </w:r>
          </w:p>
        </w:tc>
        <w:tc>
          <w:tcPr>
            <w:tcW w:w="709" w:type="dxa"/>
            <w:vMerge w:val="restart"/>
            <w:tcBorders>
              <w:top w:val="nil"/>
              <w:left w:val="single" w:sz="4" w:space="0" w:color="auto"/>
              <w:right w:val="single" w:sz="4" w:space="0" w:color="auto"/>
            </w:tcBorders>
            <w:shd w:val="clear" w:color="000000" w:fill="FFFFFF"/>
            <w:vAlign w:val="center"/>
          </w:tcPr>
          <w:p w14:paraId="10C9EE67" w14:textId="2F58A36D" w:rsidR="00C80FD1" w:rsidRPr="001A70DA" w:rsidRDefault="002E16C6" w:rsidP="00163394">
            <w:pPr>
              <w:widowControl/>
              <w:jc w:val="center"/>
              <w:rPr>
                <w:kern w:val="0"/>
              </w:rPr>
            </w:pPr>
            <w:r w:rsidRPr="001A70DA">
              <w:rPr>
                <w:kern w:val="0"/>
              </w:rPr>
              <w:t>1</w:t>
            </w:r>
          </w:p>
        </w:tc>
        <w:tc>
          <w:tcPr>
            <w:tcW w:w="3969" w:type="dxa"/>
            <w:tcBorders>
              <w:top w:val="nil"/>
              <w:left w:val="nil"/>
              <w:bottom w:val="single" w:sz="4" w:space="0" w:color="auto"/>
              <w:right w:val="single" w:sz="4" w:space="0" w:color="auto"/>
            </w:tcBorders>
            <w:shd w:val="clear" w:color="000000" w:fill="FFFFFF"/>
            <w:vAlign w:val="center"/>
          </w:tcPr>
          <w:p w14:paraId="2DCBA03D" w14:textId="77777777" w:rsidR="00C80FD1" w:rsidRPr="001A70DA" w:rsidRDefault="002E16C6">
            <w:pPr>
              <w:widowControl/>
              <w:jc w:val="left"/>
              <w:rPr>
                <w:kern w:val="0"/>
              </w:rPr>
            </w:pPr>
            <w:r w:rsidRPr="001A70DA">
              <w:rPr>
                <w:rFonts w:hint="eastAsia"/>
                <w:kern w:val="0"/>
              </w:rPr>
              <w:t>全日制在校生人数</w:t>
            </w:r>
          </w:p>
        </w:tc>
        <w:tc>
          <w:tcPr>
            <w:tcW w:w="848" w:type="dxa"/>
            <w:tcBorders>
              <w:top w:val="nil"/>
              <w:left w:val="nil"/>
              <w:bottom w:val="single" w:sz="4" w:space="0" w:color="auto"/>
              <w:right w:val="single" w:sz="4" w:space="0" w:color="auto"/>
            </w:tcBorders>
            <w:shd w:val="clear" w:color="000000" w:fill="FFFFFF"/>
            <w:vAlign w:val="center"/>
          </w:tcPr>
          <w:p w14:paraId="77CF0E30"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5D6032F5" w14:textId="77777777" w:rsidR="00C80FD1" w:rsidRPr="001A70DA" w:rsidRDefault="002E16C6">
            <w:pPr>
              <w:widowControl/>
              <w:jc w:val="center"/>
              <w:rPr>
                <w:kern w:val="0"/>
              </w:rPr>
            </w:pPr>
            <w:r w:rsidRPr="001A70DA">
              <w:rPr>
                <w:rFonts w:hint="eastAsia"/>
                <w:kern w:val="0"/>
              </w:rPr>
              <w:t>14555</w:t>
            </w:r>
          </w:p>
        </w:tc>
        <w:tc>
          <w:tcPr>
            <w:tcW w:w="1139" w:type="dxa"/>
            <w:tcBorders>
              <w:top w:val="nil"/>
              <w:left w:val="nil"/>
              <w:bottom w:val="single" w:sz="4" w:space="0" w:color="auto"/>
              <w:right w:val="single" w:sz="4" w:space="0" w:color="auto"/>
            </w:tcBorders>
            <w:shd w:val="clear" w:color="000000" w:fill="FFFFFF"/>
            <w:vAlign w:val="center"/>
          </w:tcPr>
          <w:p w14:paraId="4E8FD405" w14:textId="77777777" w:rsidR="00C80FD1" w:rsidRPr="001A70DA" w:rsidRDefault="002E16C6">
            <w:pPr>
              <w:widowControl/>
              <w:jc w:val="center"/>
              <w:rPr>
                <w:kern w:val="0"/>
              </w:rPr>
            </w:pPr>
            <w:r w:rsidRPr="001A70DA">
              <w:rPr>
                <w:kern w:val="0"/>
              </w:rPr>
              <w:t>16098</w:t>
            </w:r>
          </w:p>
        </w:tc>
      </w:tr>
      <w:tr w:rsidR="001A70DA" w:rsidRPr="001A70DA" w14:paraId="64C29CD5"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32B3BA"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25E607"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51F64CF8"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70F3A94C" w14:textId="77777777" w:rsidR="00C80FD1" w:rsidRPr="001A70DA" w:rsidRDefault="002E16C6">
            <w:pPr>
              <w:widowControl/>
              <w:jc w:val="left"/>
              <w:rPr>
                <w:kern w:val="0"/>
              </w:rPr>
            </w:pPr>
            <w:r w:rsidRPr="001A70DA">
              <w:rPr>
                <w:rFonts w:hint="eastAsia"/>
                <w:kern w:val="0"/>
              </w:rPr>
              <w:t>毕业生人数</w:t>
            </w:r>
          </w:p>
        </w:tc>
        <w:tc>
          <w:tcPr>
            <w:tcW w:w="848" w:type="dxa"/>
            <w:tcBorders>
              <w:top w:val="nil"/>
              <w:left w:val="nil"/>
              <w:bottom w:val="single" w:sz="4" w:space="0" w:color="auto"/>
              <w:right w:val="single" w:sz="4" w:space="0" w:color="auto"/>
            </w:tcBorders>
            <w:shd w:val="clear" w:color="000000" w:fill="FFFFFF"/>
            <w:vAlign w:val="center"/>
          </w:tcPr>
          <w:p w14:paraId="4EB2B554"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38E346EF" w14:textId="77777777" w:rsidR="00C80FD1" w:rsidRPr="001A70DA" w:rsidRDefault="002E16C6">
            <w:pPr>
              <w:widowControl/>
              <w:jc w:val="center"/>
              <w:rPr>
                <w:kern w:val="0"/>
              </w:rPr>
            </w:pPr>
            <w:r w:rsidRPr="001A70DA">
              <w:rPr>
                <w:rFonts w:hint="eastAsia"/>
                <w:kern w:val="0"/>
              </w:rPr>
              <w:t>3880</w:t>
            </w:r>
          </w:p>
        </w:tc>
        <w:tc>
          <w:tcPr>
            <w:tcW w:w="1139" w:type="dxa"/>
            <w:tcBorders>
              <w:top w:val="nil"/>
              <w:left w:val="nil"/>
              <w:bottom w:val="single" w:sz="4" w:space="0" w:color="auto"/>
              <w:right w:val="single" w:sz="4" w:space="0" w:color="auto"/>
            </w:tcBorders>
            <w:shd w:val="clear" w:color="000000" w:fill="FFFFFF"/>
            <w:vAlign w:val="center"/>
          </w:tcPr>
          <w:p w14:paraId="02251C7D" w14:textId="77777777" w:rsidR="00C80FD1" w:rsidRPr="001A70DA" w:rsidRDefault="002E16C6">
            <w:pPr>
              <w:widowControl/>
              <w:jc w:val="center"/>
              <w:rPr>
                <w:kern w:val="0"/>
              </w:rPr>
            </w:pPr>
            <w:r w:rsidRPr="001A70DA">
              <w:rPr>
                <w:kern w:val="0"/>
              </w:rPr>
              <w:t>4088</w:t>
            </w:r>
          </w:p>
        </w:tc>
      </w:tr>
      <w:tr w:rsidR="001A70DA" w:rsidRPr="001A70DA" w14:paraId="685A7B6C"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0784C7"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7D9844"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7D473799"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302CF30D" w14:textId="77777777" w:rsidR="00C80FD1" w:rsidRPr="001A70DA" w:rsidRDefault="002E16C6">
            <w:pPr>
              <w:widowControl/>
              <w:jc w:val="left"/>
              <w:rPr>
                <w:kern w:val="0"/>
              </w:rPr>
            </w:pPr>
            <w:r w:rsidRPr="001A70DA">
              <w:rPr>
                <w:rFonts w:hint="eastAsia"/>
                <w:kern w:val="0"/>
              </w:rPr>
              <w:t>其中：就业人数</w:t>
            </w:r>
          </w:p>
        </w:tc>
        <w:tc>
          <w:tcPr>
            <w:tcW w:w="848" w:type="dxa"/>
            <w:tcBorders>
              <w:top w:val="nil"/>
              <w:left w:val="nil"/>
              <w:bottom w:val="single" w:sz="4" w:space="0" w:color="auto"/>
              <w:right w:val="single" w:sz="4" w:space="0" w:color="auto"/>
            </w:tcBorders>
            <w:shd w:val="clear" w:color="000000" w:fill="FFFFFF"/>
            <w:vAlign w:val="center"/>
          </w:tcPr>
          <w:p w14:paraId="477506F9"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6F9962B5" w14:textId="77777777" w:rsidR="00C80FD1" w:rsidRPr="001A70DA" w:rsidRDefault="002E16C6">
            <w:pPr>
              <w:widowControl/>
              <w:jc w:val="center"/>
              <w:rPr>
                <w:kern w:val="0"/>
              </w:rPr>
            </w:pPr>
            <w:r w:rsidRPr="001A70DA">
              <w:rPr>
                <w:rFonts w:hint="eastAsia"/>
                <w:kern w:val="0"/>
              </w:rPr>
              <w:t>3558</w:t>
            </w:r>
          </w:p>
        </w:tc>
        <w:tc>
          <w:tcPr>
            <w:tcW w:w="1139" w:type="dxa"/>
            <w:tcBorders>
              <w:top w:val="nil"/>
              <w:left w:val="nil"/>
              <w:bottom w:val="single" w:sz="4" w:space="0" w:color="auto"/>
              <w:right w:val="single" w:sz="4" w:space="0" w:color="auto"/>
            </w:tcBorders>
            <w:shd w:val="clear" w:color="000000" w:fill="FFFFFF"/>
            <w:vAlign w:val="center"/>
          </w:tcPr>
          <w:p w14:paraId="6A6CBB4D" w14:textId="77777777" w:rsidR="00C80FD1" w:rsidRPr="001A70DA" w:rsidRDefault="002E16C6">
            <w:pPr>
              <w:widowControl/>
              <w:jc w:val="center"/>
              <w:rPr>
                <w:kern w:val="0"/>
              </w:rPr>
            </w:pPr>
            <w:r w:rsidRPr="001A70DA">
              <w:rPr>
                <w:kern w:val="0"/>
              </w:rPr>
              <w:t>3718</w:t>
            </w:r>
          </w:p>
        </w:tc>
      </w:tr>
      <w:tr w:rsidR="001A70DA" w:rsidRPr="001A70DA" w14:paraId="10FC2CDE"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3DC123"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2752ED"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6DA527A2"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73EE7460" w14:textId="77777777" w:rsidR="00C80FD1" w:rsidRPr="001A70DA" w:rsidRDefault="002E16C6">
            <w:pPr>
              <w:widowControl/>
              <w:jc w:val="left"/>
              <w:rPr>
                <w:kern w:val="0"/>
              </w:rPr>
            </w:pPr>
            <w:r w:rsidRPr="001A70DA">
              <w:rPr>
                <w:rFonts w:hint="eastAsia"/>
                <w:kern w:val="0"/>
              </w:rPr>
              <w:t>毕业生就业去向：</w:t>
            </w:r>
          </w:p>
        </w:tc>
        <w:tc>
          <w:tcPr>
            <w:tcW w:w="848" w:type="dxa"/>
            <w:tcBorders>
              <w:top w:val="nil"/>
              <w:left w:val="nil"/>
              <w:bottom w:val="single" w:sz="4" w:space="0" w:color="auto"/>
              <w:right w:val="single" w:sz="4" w:space="0" w:color="auto"/>
            </w:tcBorders>
            <w:shd w:val="clear" w:color="000000" w:fill="FFFFFF"/>
            <w:vAlign w:val="center"/>
          </w:tcPr>
          <w:p w14:paraId="1DF370E7" w14:textId="77777777" w:rsidR="00C80FD1" w:rsidRPr="001A70DA" w:rsidRDefault="002E16C6">
            <w:pPr>
              <w:widowControl/>
              <w:jc w:val="center"/>
              <w:rPr>
                <w:kern w:val="0"/>
              </w:rPr>
            </w:pPr>
            <w:r w:rsidRPr="001A70DA">
              <w:rPr>
                <w:kern w:val="0"/>
              </w:rPr>
              <w:t>—</w:t>
            </w:r>
          </w:p>
        </w:tc>
        <w:tc>
          <w:tcPr>
            <w:tcW w:w="1274" w:type="dxa"/>
            <w:tcBorders>
              <w:top w:val="nil"/>
              <w:left w:val="nil"/>
              <w:bottom w:val="single" w:sz="4" w:space="0" w:color="auto"/>
              <w:right w:val="single" w:sz="4" w:space="0" w:color="auto"/>
            </w:tcBorders>
            <w:shd w:val="clear" w:color="000000" w:fill="FFFFFF"/>
            <w:vAlign w:val="center"/>
          </w:tcPr>
          <w:p w14:paraId="1F3F024C" w14:textId="77777777" w:rsidR="00C80FD1" w:rsidRPr="001A70DA" w:rsidRDefault="002E16C6">
            <w:pPr>
              <w:widowControl/>
              <w:jc w:val="center"/>
              <w:rPr>
                <w:kern w:val="0"/>
              </w:rPr>
            </w:pPr>
            <w:r w:rsidRPr="001A70DA">
              <w:rPr>
                <w:kern w:val="0"/>
              </w:rPr>
              <w:t>—</w:t>
            </w:r>
          </w:p>
        </w:tc>
        <w:tc>
          <w:tcPr>
            <w:tcW w:w="1139" w:type="dxa"/>
            <w:tcBorders>
              <w:top w:val="nil"/>
              <w:left w:val="nil"/>
              <w:bottom w:val="single" w:sz="4" w:space="0" w:color="auto"/>
              <w:right w:val="single" w:sz="4" w:space="0" w:color="auto"/>
            </w:tcBorders>
            <w:shd w:val="clear" w:color="000000" w:fill="FFFFFF"/>
            <w:vAlign w:val="center"/>
          </w:tcPr>
          <w:p w14:paraId="4F47CFD0" w14:textId="77777777" w:rsidR="00C80FD1" w:rsidRPr="001A70DA" w:rsidRDefault="002E16C6">
            <w:pPr>
              <w:widowControl/>
              <w:jc w:val="center"/>
              <w:rPr>
                <w:kern w:val="0"/>
              </w:rPr>
            </w:pPr>
            <w:r w:rsidRPr="001A70DA">
              <w:rPr>
                <w:kern w:val="0"/>
              </w:rPr>
              <w:t>—</w:t>
            </w:r>
          </w:p>
        </w:tc>
      </w:tr>
      <w:tr w:rsidR="001A70DA" w:rsidRPr="001A70DA" w14:paraId="592DE856"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51ED02"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FE2D96"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0C278E64"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648E3CF6" w14:textId="77777777" w:rsidR="00C80FD1" w:rsidRPr="001A70DA" w:rsidRDefault="002E16C6">
            <w:pPr>
              <w:widowControl/>
              <w:jc w:val="left"/>
              <w:rPr>
                <w:kern w:val="0"/>
              </w:rPr>
            </w:pPr>
            <w:r w:rsidRPr="001A70DA">
              <w:rPr>
                <w:kern w:val="0"/>
              </w:rPr>
              <w:t>A</w:t>
            </w:r>
            <w:r w:rsidRPr="001A70DA">
              <w:rPr>
                <w:rFonts w:hint="eastAsia"/>
                <w:kern w:val="0"/>
              </w:rPr>
              <w:t>类</w:t>
            </w:r>
            <w:r w:rsidRPr="001A70DA">
              <w:rPr>
                <w:kern w:val="0"/>
              </w:rPr>
              <w:t>:</w:t>
            </w:r>
            <w:r w:rsidRPr="001A70DA">
              <w:rPr>
                <w:rFonts w:hint="eastAsia"/>
                <w:kern w:val="0"/>
              </w:rPr>
              <w:t>留在当地就业人数</w:t>
            </w:r>
          </w:p>
        </w:tc>
        <w:tc>
          <w:tcPr>
            <w:tcW w:w="848" w:type="dxa"/>
            <w:tcBorders>
              <w:top w:val="nil"/>
              <w:left w:val="nil"/>
              <w:bottom w:val="single" w:sz="4" w:space="0" w:color="auto"/>
              <w:right w:val="single" w:sz="4" w:space="0" w:color="auto"/>
            </w:tcBorders>
            <w:shd w:val="clear" w:color="000000" w:fill="FFFFFF"/>
            <w:vAlign w:val="center"/>
          </w:tcPr>
          <w:p w14:paraId="3FC590C5"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194FA285" w14:textId="77777777" w:rsidR="00C80FD1" w:rsidRPr="001A70DA" w:rsidRDefault="002E16C6">
            <w:pPr>
              <w:widowControl/>
              <w:jc w:val="center"/>
              <w:rPr>
                <w:kern w:val="0"/>
              </w:rPr>
            </w:pPr>
            <w:r w:rsidRPr="001A70DA">
              <w:rPr>
                <w:rFonts w:hint="eastAsia"/>
                <w:kern w:val="0"/>
              </w:rPr>
              <w:t>1821</w:t>
            </w:r>
          </w:p>
        </w:tc>
        <w:tc>
          <w:tcPr>
            <w:tcW w:w="1139" w:type="dxa"/>
            <w:tcBorders>
              <w:top w:val="nil"/>
              <w:left w:val="nil"/>
              <w:bottom w:val="single" w:sz="4" w:space="0" w:color="auto"/>
              <w:right w:val="single" w:sz="4" w:space="0" w:color="auto"/>
            </w:tcBorders>
            <w:shd w:val="clear" w:color="000000" w:fill="FFFFFF"/>
            <w:vAlign w:val="center"/>
          </w:tcPr>
          <w:p w14:paraId="1F1A90B3" w14:textId="77777777" w:rsidR="00C80FD1" w:rsidRPr="001A70DA" w:rsidRDefault="002E16C6">
            <w:pPr>
              <w:widowControl/>
              <w:jc w:val="center"/>
              <w:rPr>
                <w:kern w:val="0"/>
              </w:rPr>
            </w:pPr>
            <w:r w:rsidRPr="001A70DA">
              <w:rPr>
                <w:kern w:val="0"/>
              </w:rPr>
              <w:t>3147</w:t>
            </w:r>
          </w:p>
        </w:tc>
      </w:tr>
      <w:tr w:rsidR="001A70DA" w:rsidRPr="001A70DA" w14:paraId="09150750"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3705C1"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E4A723"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4CECC461"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32368ED6" w14:textId="77777777" w:rsidR="00C80FD1" w:rsidRPr="001A70DA" w:rsidRDefault="002E16C6">
            <w:pPr>
              <w:widowControl/>
              <w:jc w:val="left"/>
              <w:rPr>
                <w:kern w:val="0"/>
              </w:rPr>
            </w:pPr>
            <w:r w:rsidRPr="001A70DA">
              <w:rPr>
                <w:kern w:val="0"/>
              </w:rPr>
              <w:t>B</w:t>
            </w:r>
            <w:r w:rsidRPr="001A70DA">
              <w:rPr>
                <w:rFonts w:hint="eastAsia"/>
                <w:kern w:val="0"/>
              </w:rPr>
              <w:t>类</w:t>
            </w:r>
            <w:r w:rsidRPr="001A70DA">
              <w:rPr>
                <w:kern w:val="0"/>
              </w:rPr>
              <w:t>:</w:t>
            </w:r>
            <w:r w:rsidRPr="001A70DA">
              <w:rPr>
                <w:rFonts w:hint="eastAsia"/>
                <w:kern w:val="0"/>
              </w:rPr>
              <w:t>到西部地区和东北地区就业人数</w:t>
            </w:r>
          </w:p>
        </w:tc>
        <w:tc>
          <w:tcPr>
            <w:tcW w:w="848" w:type="dxa"/>
            <w:tcBorders>
              <w:top w:val="nil"/>
              <w:left w:val="nil"/>
              <w:bottom w:val="single" w:sz="4" w:space="0" w:color="auto"/>
              <w:right w:val="single" w:sz="4" w:space="0" w:color="auto"/>
            </w:tcBorders>
            <w:shd w:val="clear" w:color="000000" w:fill="FFFFFF"/>
            <w:vAlign w:val="center"/>
          </w:tcPr>
          <w:p w14:paraId="72127A29"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49E56F9B" w14:textId="77777777" w:rsidR="00C80FD1" w:rsidRPr="001A70DA" w:rsidRDefault="002E16C6">
            <w:pPr>
              <w:widowControl/>
              <w:jc w:val="center"/>
              <w:rPr>
                <w:kern w:val="0"/>
              </w:rPr>
            </w:pPr>
            <w:r w:rsidRPr="001A70DA">
              <w:rPr>
                <w:rFonts w:hint="eastAsia"/>
                <w:kern w:val="0"/>
              </w:rPr>
              <w:t>423</w:t>
            </w:r>
          </w:p>
        </w:tc>
        <w:tc>
          <w:tcPr>
            <w:tcW w:w="1139" w:type="dxa"/>
            <w:tcBorders>
              <w:top w:val="nil"/>
              <w:left w:val="nil"/>
              <w:bottom w:val="single" w:sz="4" w:space="0" w:color="auto"/>
              <w:right w:val="single" w:sz="4" w:space="0" w:color="auto"/>
            </w:tcBorders>
            <w:shd w:val="clear" w:color="000000" w:fill="FFFFFF"/>
            <w:vAlign w:val="center"/>
          </w:tcPr>
          <w:p w14:paraId="01F758C4" w14:textId="77777777" w:rsidR="00C80FD1" w:rsidRPr="001A70DA" w:rsidRDefault="002E16C6">
            <w:pPr>
              <w:widowControl/>
              <w:jc w:val="center"/>
              <w:rPr>
                <w:kern w:val="0"/>
              </w:rPr>
            </w:pPr>
            <w:r w:rsidRPr="001A70DA">
              <w:rPr>
                <w:kern w:val="0"/>
              </w:rPr>
              <w:t>73</w:t>
            </w:r>
          </w:p>
        </w:tc>
      </w:tr>
      <w:tr w:rsidR="001A70DA" w:rsidRPr="001A70DA" w14:paraId="1767B0A5"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C62CB5"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ADDF67"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58606430"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04F05C6F" w14:textId="77777777" w:rsidR="00C80FD1" w:rsidRPr="001A70DA" w:rsidRDefault="002E16C6">
            <w:pPr>
              <w:widowControl/>
              <w:jc w:val="left"/>
              <w:rPr>
                <w:kern w:val="0"/>
              </w:rPr>
            </w:pPr>
            <w:r w:rsidRPr="001A70DA">
              <w:rPr>
                <w:kern w:val="0"/>
              </w:rPr>
              <w:t>C</w:t>
            </w:r>
            <w:r w:rsidRPr="001A70DA">
              <w:rPr>
                <w:rFonts w:hint="eastAsia"/>
                <w:kern w:val="0"/>
              </w:rPr>
              <w:t>类</w:t>
            </w:r>
            <w:r w:rsidRPr="001A70DA">
              <w:rPr>
                <w:kern w:val="0"/>
              </w:rPr>
              <w:t>:</w:t>
            </w:r>
            <w:r w:rsidRPr="001A70DA">
              <w:rPr>
                <w:rFonts w:hint="eastAsia"/>
                <w:kern w:val="0"/>
              </w:rPr>
              <w:t>到规模以下企业等基层服务人数</w:t>
            </w:r>
          </w:p>
        </w:tc>
        <w:tc>
          <w:tcPr>
            <w:tcW w:w="848" w:type="dxa"/>
            <w:tcBorders>
              <w:top w:val="nil"/>
              <w:left w:val="nil"/>
              <w:bottom w:val="single" w:sz="4" w:space="0" w:color="auto"/>
              <w:right w:val="single" w:sz="4" w:space="0" w:color="auto"/>
            </w:tcBorders>
            <w:shd w:val="clear" w:color="000000" w:fill="FFFFFF"/>
            <w:vAlign w:val="center"/>
          </w:tcPr>
          <w:p w14:paraId="1416BD62"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476C0EC6" w14:textId="77777777" w:rsidR="00C80FD1" w:rsidRPr="001A70DA" w:rsidRDefault="002E16C6">
            <w:pPr>
              <w:widowControl/>
              <w:jc w:val="center"/>
              <w:rPr>
                <w:kern w:val="0"/>
              </w:rPr>
            </w:pPr>
            <w:r w:rsidRPr="001A70DA">
              <w:rPr>
                <w:rFonts w:hint="eastAsia"/>
                <w:kern w:val="0"/>
              </w:rPr>
              <w:t>0</w:t>
            </w:r>
          </w:p>
        </w:tc>
        <w:tc>
          <w:tcPr>
            <w:tcW w:w="1139" w:type="dxa"/>
            <w:tcBorders>
              <w:top w:val="nil"/>
              <w:left w:val="nil"/>
              <w:bottom w:val="single" w:sz="4" w:space="0" w:color="auto"/>
              <w:right w:val="single" w:sz="4" w:space="0" w:color="auto"/>
            </w:tcBorders>
            <w:shd w:val="clear" w:color="000000" w:fill="FFFFFF"/>
            <w:vAlign w:val="center"/>
          </w:tcPr>
          <w:p w14:paraId="177FA849" w14:textId="77777777" w:rsidR="00C80FD1" w:rsidRPr="001A70DA" w:rsidRDefault="002E16C6">
            <w:pPr>
              <w:widowControl/>
              <w:jc w:val="center"/>
              <w:rPr>
                <w:kern w:val="0"/>
              </w:rPr>
            </w:pPr>
            <w:r w:rsidRPr="001A70DA">
              <w:rPr>
                <w:kern w:val="0"/>
              </w:rPr>
              <w:t>2660</w:t>
            </w:r>
          </w:p>
        </w:tc>
      </w:tr>
      <w:tr w:rsidR="001A70DA" w:rsidRPr="001A70DA" w14:paraId="69306C0E" w14:textId="77777777" w:rsidTr="000219F5">
        <w:trPr>
          <w:trHeight w:val="539"/>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F05F49"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84804F" w14:textId="77777777" w:rsidR="00C80FD1" w:rsidRPr="001A70DA" w:rsidRDefault="00C80FD1">
            <w:pPr>
              <w:widowControl/>
              <w:ind w:firstLine="480"/>
              <w:jc w:val="left"/>
              <w:rPr>
                <w:kern w:val="0"/>
              </w:rPr>
            </w:pPr>
          </w:p>
        </w:tc>
        <w:tc>
          <w:tcPr>
            <w:tcW w:w="709" w:type="dxa"/>
            <w:vMerge/>
            <w:tcBorders>
              <w:left w:val="single" w:sz="4" w:space="0" w:color="auto"/>
              <w:right w:val="single" w:sz="4" w:space="0" w:color="auto"/>
            </w:tcBorders>
            <w:shd w:val="clear" w:color="auto" w:fill="auto"/>
            <w:vAlign w:val="center"/>
          </w:tcPr>
          <w:p w14:paraId="4D3B3C3A"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74825BA0" w14:textId="77777777" w:rsidR="00C80FD1" w:rsidRPr="001A70DA" w:rsidRDefault="002E16C6">
            <w:pPr>
              <w:widowControl/>
              <w:jc w:val="left"/>
              <w:rPr>
                <w:kern w:val="0"/>
              </w:rPr>
            </w:pPr>
            <w:r w:rsidRPr="001A70DA">
              <w:rPr>
                <w:kern w:val="0"/>
              </w:rPr>
              <w:t>D</w:t>
            </w:r>
            <w:r w:rsidRPr="001A70DA">
              <w:rPr>
                <w:rFonts w:hint="eastAsia"/>
                <w:kern w:val="0"/>
              </w:rPr>
              <w:t>类</w:t>
            </w:r>
            <w:r w:rsidRPr="001A70DA">
              <w:rPr>
                <w:kern w:val="0"/>
              </w:rPr>
              <w:t>:</w:t>
            </w:r>
            <w:r w:rsidRPr="001A70DA">
              <w:rPr>
                <w:rFonts w:hint="eastAsia"/>
                <w:kern w:val="0"/>
              </w:rPr>
              <w:t>到规模以上企业就业人数</w:t>
            </w:r>
          </w:p>
        </w:tc>
        <w:tc>
          <w:tcPr>
            <w:tcW w:w="848" w:type="dxa"/>
            <w:tcBorders>
              <w:top w:val="nil"/>
              <w:left w:val="nil"/>
              <w:bottom w:val="single" w:sz="4" w:space="0" w:color="auto"/>
              <w:right w:val="single" w:sz="4" w:space="0" w:color="auto"/>
            </w:tcBorders>
            <w:shd w:val="clear" w:color="000000" w:fill="FFFFFF"/>
            <w:vAlign w:val="center"/>
          </w:tcPr>
          <w:p w14:paraId="4802122B"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127FDE01" w14:textId="77777777" w:rsidR="00C80FD1" w:rsidRPr="001A70DA" w:rsidRDefault="002E16C6">
            <w:pPr>
              <w:widowControl/>
              <w:jc w:val="center"/>
              <w:rPr>
                <w:kern w:val="0"/>
              </w:rPr>
            </w:pPr>
            <w:r w:rsidRPr="001A70DA">
              <w:rPr>
                <w:rFonts w:hint="eastAsia"/>
                <w:kern w:val="0"/>
              </w:rPr>
              <w:t>3134</w:t>
            </w:r>
          </w:p>
        </w:tc>
        <w:tc>
          <w:tcPr>
            <w:tcW w:w="1139" w:type="dxa"/>
            <w:tcBorders>
              <w:top w:val="nil"/>
              <w:left w:val="nil"/>
              <w:bottom w:val="single" w:sz="4" w:space="0" w:color="auto"/>
              <w:right w:val="single" w:sz="4" w:space="0" w:color="auto"/>
            </w:tcBorders>
            <w:shd w:val="clear" w:color="000000" w:fill="FFFFFF"/>
            <w:vAlign w:val="center"/>
          </w:tcPr>
          <w:p w14:paraId="4E7492CC" w14:textId="77777777" w:rsidR="00C80FD1" w:rsidRPr="001A70DA" w:rsidRDefault="002E16C6">
            <w:pPr>
              <w:widowControl/>
              <w:jc w:val="center"/>
              <w:rPr>
                <w:kern w:val="0"/>
              </w:rPr>
            </w:pPr>
            <w:r w:rsidRPr="001A70DA">
              <w:rPr>
                <w:kern w:val="0"/>
              </w:rPr>
              <w:t>785</w:t>
            </w:r>
          </w:p>
        </w:tc>
      </w:tr>
      <w:tr w:rsidR="001A70DA" w:rsidRPr="001A70DA" w14:paraId="4A80C337"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AE4E06"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F3F61A" w14:textId="77777777" w:rsidR="00C80FD1" w:rsidRPr="001A70DA" w:rsidRDefault="00C80FD1">
            <w:pPr>
              <w:widowControl/>
              <w:ind w:firstLine="480"/>
              <w:jc w:val="left"/>
              <w:rPr>
                <w:kern w:val="0"/>
              </w:rPr>
            </w:pPr>
          </w:p>
        </w:tc>
        <w:tc>
          <w:tcPr>
            <w:tcW w:w="709" w:type="dxa"/>
            <w:vMerge/>
            <w:tcBorders>
              <w:left w:val="single" w:sz="4" w:space="0" w:color="auto"/>
              <w:bottom w:val="single" w:sz="4" w:space="0" w:color="auto"/>
              <w:right w:val="single" w:sz="4" w:space="0" w:color="auto"/>
            </w:tcBorders>
            <w:shd w:val="clear" w:color="auto" w:fill="auto"/>
            <w:vAlign w:val="center"/>
          </w:tcPr>
          <w:p w14:paraId="28350696" w14:textId="77777777" w:rsidR="00C80FD1" w:rsidRPr="001A70DA" w:rsidRDefault="00C80FD1">
            <w:pPr>
              <w:widowControl/>
              <w:ind w:firstLine="480"/>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154A6962" w14:textId="77777777" w:rsidR="00C80FD1" w:rsidRPr="001A70DA" w:rsidRDefault="002E16C6">
            <w:pPr>
              <w:widowControl/>
              <w:jc w:val="left"/>
              <w:rPr>
                <w:kern w:val="0"/>
              </w:rPr>
            </w:pPr>
            <w:r w:rsidRPr="001A70DA">
              <w:rPr>
                <w:rFonts w:hint="eastAsia"/>
                <w:kern w:val="0"/>
              </w:rPr>
              <w:t>其中</w:t>
            </w:r>
            <w:r w:rsidRPr="001A70DA">
              <w:rPr>
                <w:kern w:val="0"/>
              </w:rPr>
              <w:t>:</w:t>
            </w:r>
            <w:r w:rsidRPr="001A70DA">
              <w:rPr>
                <w:rFonts w:hint="eastAsia"/>
                <w:kern w:val="0"/>
              </w:rPr>
              <w:t>到</w:t>
            </w:r>
            <w:r w:rsidRPr="001A70DA">
              <w:rPr>
                <w:kern w:val="0"/>
              </w:rPr>
              <w:t>500</w:t>
            </w:r>
            <w:r w:rsidRPr="001A70DA">
              <w:rPr>
                <w:rFonts w:hint="eastAsia"/>
                <w:kern w:val="0"/>
              </w:rPr>
              <w:t>强企业就业人数</w:t>
            </w:r>
          </w:p>
        </w:tc>
        <w:tc>
          <w:tcPr>
            <w:tcW w:w="848" w:type="dxa"/>
            <w:tcBorders>
              <w:top w:val="nil"/>
              <w:left w:val="nil"/>
              <w:bottom w:val="single" w:sz="4" w:space="0" w:color="auto"/>
              <w:right w:val="single" w:sz="4" w:space="0" w:color="auto"/>
            </w:tcBorders>
            <w:shd w:val="clear" w:color="000000" w:fill="FFFFFF"/>
            <w:vAlign w:val="center"/>
          </w:tcPr>
          <w:p w14:paraId="62B9939D" w14:textId="77777777" w:rsidR="00C80FD1" w:rsidRPr="001A70DA" w:rsidRDefault="002E16C6">
            <w:pPr>
              <w:widowControl/>
              <w:jc w:val="center"/>
              <w:rPr>
                <w:kern w:val="0"/>
              </w:rPr>
            </w:pPr>
            <w:r w:rsidRPr="001A70DA">
              <w:rPr>
                <w:rFonts w:hint="eastAsia"/>
                <w:kern w:val="0"/>
              </w:rPr>
              <w:t>人</w:t>
            </w:r>
          </w:p>
        </w:tc>
        <w:tc>
          <w:tcPr>
            <w:tcW w:w="1274" w:type="dxa"/>
            <w:tcBorders>
              <w:top w:val="nil"/>
              <w:left w:val="nil"/>
              <w:bottom w:val="single" w:sz="4" w:space="0" w:color="auto"/>
              <w:right w:val="single" w:sz="4" w:space="0" w:color="auto"/>
            </w:tcBorders>
            <w:shd w:val="clear" w:color="000000" w:fill="FFFFFF"/>
            <w:vAlign w:val="center"/>
          </w:tcPr>
          <w:p w14:paraId="0460E506" w14:textId="77777777" w:rsidR="00C80FD1" w:rsidRPr="001A70DA" w:rsidRDefault="002E16C6">
            <w:pPr>
              <w:widowControl/>
              <w:jc w:val="center"/>
              <w:rPr>
                <w:kern w:val="0"/>
              </w:rPr>
            </w:pPr>
            <w:r w:rsidRPr="001A70DA">
              <w:rPr>
                <w:rFonts w:hint="eastAsia"/>
                <w:kern w:val="0"/>
              </w:rPr>
              <w:t>1501</w:t>
            </w:r>
          </w:p>
        </w:tc>
        <w:tc>
          <w:tcPr>
            <w:tcW w:w="1139" w:type="dxa"/>
            <w:tcBorders>
              <w:top w:val="nil"/>
              <w:left w:val="nil"/>
              <w:bottom w:val="single" w:sz="4" w:space="0" w:color="auto"/>
              <w:right w:val="single" w:sz="4" w:space="0" w:color="auto"/>
            </w:tcBorders>
            <w:shd w:val="clear" w:color="000000" w:fill="FFFFFF"/>
            <w:vAlign w:val="center"/>
          </w:tcPr>
          <w:p w14:paraId="143EDBBE" w14:textId="316B8E0D" w:rsidR="00C80FD1" w:rsidRPr="001A70DA" w:rsidRDefault="00FF7354">
            <w:pPr>
              <w:widowControl/>
              <w:jc w:val="center"/>
              <w:rPr>
                <w:kern w:val="0"/>
              </w:rPr>
            </w:pPr>
            <w:r w:rsidRPr="001A70DA">
              <w:rPr>
                <w:rFonts w:hint="eastAsia"/>
                <w:kern w:val="0"/>
              </w:rPr>
              <w:t>1</w:t>
            </w:r>
            <w:r w:rsidRPr="001A70DA">
              <w:rPr>
                <w:kern w:val="0"/>
              </w:rPr>
              <w:t>459</w:t>
            </w:r>
          </w:p>
        </w:tc>
      </w:tr>
      <w:tr w:rsidR="001A70DA" w:rsidRPr="001A70DA" w14:paraId="6415252C" w14:textId="77777777" w:rsidTr="00C83933">
        <w:trPr>
          <w:trHeight w:val="413"/>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CE01DA"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29DF1D" w14:textId="77777777" w:rsidR="00C80FD1" w:rsidRPr="001A70DA" w:rsidRDefault="00C80FD1">
            <w:pPr>
              <w:widowControl/>
              <w:ind w:firstLine="480"/>
              <w:jc w:val="left"/>
              <w:rPr>
                <w:kern w:val="0"/>
              </w:rPr>
            </w:pPr>
          </w:p>
        </w:tc>
        <w:tc>
          <w:tcPr>
            <w:tcW w:w="709" w:type="dxa"/>
            <w:vMerge w:val="restart"/>
            <w:tcBorders>
              <w:top w:val="nil"/>
              <w:left w:val="single" w:sz="4" w:space="0" w:color="auto"/>
              <w:right w:val="single" w:sz="4" w:space="0" w:color="auto"/>
            </w:tcBorders>
            <w:shd w:val="clear" w:color="000000" w:fill="FFFFFF"/>
            <w:vAlign w:val="center"/>
          </w:tcPr>
          <w:p w14:paraId="3B6129FC" w14:textId="77777777" w:rsidR="00C80FD1" w:rsidRPr="001A70DA" w:rsidRDefault="002E16C6">
            <w:pPr>
              <w:widowControl/>
              <w:jc w:val="center"/>
              <w:rPr>
                <w:kern w:val="0"/>
              </w:rPr>
            </w:pPr>
            <w:r w:rsidRPr="001A70DA">
              <w:rPr>
                <w:kern w:val="0"/>
              </w:rPr>
              <w:t>2</w:t>
            </w:r>
          </w:p>
        </w:tc>
        <w:tc>
          <w:tcPr>
            <w:tcW w:w="3969" w:type="dxa"/>
            <w:tcBorders>
              <w:top w:val="nil"/>
              <w:left w:val="nil"/>
              <w:bottom w:val="single" w:sz="4" w:space="0" w:color="auto"/>
              <w:right w:val="single" w:sz="4" w:space="0" w:color="auto"/>
            </w:tcBorders>
            <w:shd w:val="clear" w:color="000000" w:fill="FFFFFF"/>
            <w:vAlign w:val="center"/>
          </w:tcPr>
          <w:p w14:paraId="19948935" w14:textId="77777777" w:rsidR="00C80FD1" w:rsidRPr="001A70DA" w:rsidRDefault="002E16C6">
            <w:pPr>
              <w:widowControl/>
              <w:jc w:val="left"/>
              <w:rPr>
                <w:kern w:val="0"/>
              </w:rPr>
            </w:pPr>
            <w:r w:rsidRPr="001A70DA">
              <w:rPr>
                <w:rFonts w:hint="eastAsia"/>
                <w:kern w:val="0"/>
              </w:rPr>
              <w:t>横向技术服务到款额</w:t>
            </w:r>
          </w:p>
        </w:tc>
        <w:tc>
          <w:tcPr>
            <w:tcW w:w="848" w:type="dxa"/>
            <w:tcBorders>
              <w:top w:val="nil"/>
              <w:left w:val="nil"/>
              <w:bottom w:val="single" w:sz="4" w:space="0" w:color="auto"/>
              <w:right w:val="single" w:sz="4" w:space="0" w:color="auto"/>
            </w:tcBorders>
            <w:shd w:val="clear" w:color="000000" w:fill="FFFFFF"/>
            <w:vAlign w:val="center"/>
          </w:tcPr>
          <w:p w14:paraId="726075DE" w14:textId="77777777" w:rsidR="00C80FD1" w:rsidRPr="001A70DA" w:rsidRDefault="002E16C6">
            <w:pPr>
              <w:widowControl/>
              <w:jc w:val="left"/>
              <w:rPr>
                <w:kern w:val="0"/>
              </w:rPr>
            </w:pPr>
            <w:r w:rsidRPr="001A70DA">
              <w:rPr>
                <w:rFonts w:hint="eastAsia"/>
                <w:kern w:val="0"/>
              </w:rPr>
              <w:t>万元</w:t>
            </w:r>
          </w:p>
        </w:tc>
        <w:tc>
          <w:tcPr>
            <w:tcW w:w="1274" w:type="dxa"/>
            <w:tcBorders>
              <w:top w:val="nil"/>
              <w:left w:val="nil"/>
              <w:bottom w:val="single" w:sz="4" w:space="0" w:color="auto"/>
              <w:right w:val="single" w:sz="4" w:space="0" w:color="auto"/>
            </w:tcBorders>
            <w:shd w:val="clear" w:color="000000" w:fill="FFFFFF"/>
            <w:vAlign w:val="center"/>
          </w:tcPr>
          <w:p w14:paraId="7996A7A7" w14:textId="77777777" w:rsidR="00C80FD1" w:rsidRPr="001A70DA" w:rsidRDefault="002E16C6">
            <w:pPr>
              <w:widowControl/>
              <w:jc w:val="center"/>
              <w:rPr>
                <w:kern w:val="0"/>
              </w:rPr>
            </w:pPr>
            <w:r w:rsidRPr="001A70DA">
              <w:rPr>
                <w:rFonts w:hint="eastAsia"/>
                <w:kern w:val="0"/>
              </w:rPr>
              <w:t>20.9</w:t>
            </w:r>
          </w:p>
        </w:tc>
        <w:tc>
          <w:tcPr>
            <w:tcW w:w="1139" w:type="dxa"/>
            <w:tcBorders>
              <w:top w:val="nil"/>
              <w:left w:val="nil"/>
              <w:bottom w:val="single" w:sz="4" w:space="0" w:color="auto"/>
              <w:right w:val="single" w:sz="4" w:space="0" w:color="auto"/>
            </w:tcBorders>
            <w:shd w:val="clear" w:color="000000" w:fill="FFFFFF"/>
            <w:vAlign w:val="center"/>
          </w:tcPr>
          <w:p w14:paraId="23AAA1FD" w14:textId="77777777" w:rsidR="00C80FD1" w:rsidRPr="001A70DA" w:rsidRDefault="002E16C6">
            <w:pPr>
              <w:widowControl/>
              <w:ind w:firstLineChars="100" w:firstLine="210"/>
              <w:jc w:val="left"/>
              <w:rPr>
                <w:kern w:val="0"/>
              </w:rPr>
            </w:pPr>
            <w:r w:rsidRPr="001A70DA">
              <w:rPr>
                <w:kern w:val="0"/>
              </w:rPr>
              <w:t>712.4</w:t>
            </w:r>
          </w:p>
        </w:tc>
      </w:tr>
      <w:tr w:rsidR="001A70DA" w:rsidRPr="001A70DA" w14:paraId="0B402794" w14:textId="77777777" w:rsidTr="00C83933">
        <w:trPr>
          <w:trHeight w:val="405"/>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400704"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59EBDD" w14:textId="77777777" w:rsidR="00C80FD1" w:rsidRPr="001A70DA" w:rsidRDefault="00C80FD1">
            <w:pPr>
              <w:widowControl/>
              <w:ind w:firstLine="480"/>
              <w:jc w:val="left"/>
              <w:rPr>
                <w:kern w:val="0"/>
              </w:rPr>
            </w:pPr>
          </w:p>
        </w:tc>
        <w:tc>
          <w:tcPr>
            <w:tcW w:w="709" w:type="dxa"/>
            <w:vMerge/>
            <w:tcBorders>
              <w:left w:val="single" w:sz="4" w:space="0" w:color="auto"/>
              <w:bottom w:val="single" w:sz="4" w:space="0" w:color="auto"/>
              <w:right w:val="single" w:sz="4" w:space="0" w:color="auto"/>
            </w:tcBorders>
            <w:shd w:val="clear" w:color="000000" w:fill="FFFFFF"/>
            <w:vAlign w:val="center"/>
          </w:tcPr>
          <w:p w14:paraId="05BA34BC" w14:textId="77777777" w:rsidR="00C80FD1" w:rsidRPr="001A70DA" w:rsidRDefault="00C80FD1">
            <w:pPr>
              <w:widowControl/>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5385D3A8" w14:textId="77777777" w:rsidR="00C80FD1" w:rsidRPr="001A70DA" w:rsidRDefault="002E16C6">
            <w:pPr>
              <w:widowControl/>
              <w:jc w:val="left"/>
              <w:rPr>
                <w:kern w:val="0"/>
              </w:rPr>
            </w:pPr>
            <w:r w:rsidRPr="001A70DA">
              <w:rPr>
                <w:rFonts w:hint="eastAsia"/>
                <w:kern w:val="0"/>
              </w:rPr>
              <w:t>横向技术服务产生的经济效益</w:t>
            </w:r>
          </w:p>
        </w:tc>
        <w:tc>
          <w:tcPr>
            <w:tcW w:w="848" w:type="dxa"/>
            <w:tcBorders>
              <w:top w:val="nil"/>
              <w:left w:val="nil"/>
              <w:bottom w:val="single" w:sz="4" w:space="0" w:color="auto"/>
              <w:right w:val="single" w:sz="4" w:space="0" w:color="auto"/>
            </w:tcBorders>
            <w:shd w:val="clear" w:color="000000" w:fill="FFFFFF"/>
            <w:vAlign w:val="center"/>
          </w:tcPr>
          <w:p w14:paraId="5015B92F" w14:textId="77777777" w:rsidR="00C80FD1" w:rsidRPr="001A70DA" w:rsidRDefault="002E16C6">
            <w:pPr>
              <w:widowControl/>
              <w:jc w:val="left"/>
              <w:rPr>
                <w:kern w:val="0"/>
              </w:rPr>
            </w:pPr>
            <w:r w:rsidRPr="001A70DA">
              <w:rPr>
                <w:rFonts w:hint="eastAsia"/>
                <w:kern w:val="0"/>
              </w:rPr>
              <w:t>万元</w:t>
            </w:r>
          </w:p>
        </w:tc>
        <w:tc>
          <w:tcPr>
            <w:tcW w:w="1274" w:type="dxa"/>
            <w:tcBorders>
              <w:top w:val="nil"/>
              <w:left w:val="nil"/>
              <w:bottom w:val="single" w:sz="4" w:space="0" w:color="auto"/>
              <w:right w:val="single" w:sz="4" w:space="0" w:color="auto"/>
            </w:tcBorders>
            <w:shd w:val="clear" w:color="000000" w:fill="FFFFFF"/>
            <w:vAlign w:val="center"/>
          </w:tcPr>
          <w:p w14:paraId="6C6E2227" w14:textId="77777777" w:rsidR="00C80FD1" w:rsidRPr="001A70DA" w:rsidRDefault="002E16C6">
            <w:pPr>
              <w:widowControl/>
              <w:jc w:val="center"/>
              <w:rPr>
                <w:kern w:val="0"/>
              </w:rPr>
            </w:pPr>
            <w:r w:rsidRPr="001A70DA">
              <w:rPr>
                <w:rFonts w:hint="eastAsia"/>
                <w:kern w:val="0"/>
              </w:rPr>
              <w:t>38</w:t>
            </w:r>
          </w:p>
        </w:tc>
        <w:tc>
          <w:tcPr>
            <w:tcW w:w="1139" w:type="dxa"/>
            <w:tcBorders>
              <w:top w:val="nil"/>
              <w:left w:val="nil"/>
              <w:bottom w:val="single" w:sz="4" w:space="0" w:color="auto"/>
              <w:right w:val="single" w:sz="4" w:space="0" w:color="auto"/>
            </w:tcBorders>
            <w:shd w:val="clear" w:color="000000" w:fill="FFFFFF"/>
            <w:vAlign w:val="center"/>
          </w:tcPr>
          <w:p w14:paraId="58212974" w14:textId="77777777" w:rsidR="00C80FD1" w:rsidRPr="001A70DA" w:rsidRDefault="002E16C6">
            <w:pPr>
              <w:widowControl/>
              <w:jc w:val="center"/>
              <w:rPr>
                <w:kern w:val="0"/>
              </w:rPr>
            </w:pPr>
            <w:r w:rsidRPr="001A70DA">
              <w:rPr>
                <w:kern w:val="0"/>
              </w:rPr>
              <w:t>735.8</w:t>
            </w:r>
          </w:p>
        </w:tc>
      </w:tr>
      <w:tr w:rsidR="001A70DA" w:rsidRPr="001A70DA" w14:paraId="5965487D" w14:textId="77777777" w:rsidTr="00C83933">
        <w:trPr>
          <w:trHeight w:val="483"/>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3B037A" w14:textId="77777777" w:rsidR="001F3487" w:rsidRPr="001A70DA" w:rsidRDefault="001F3487" w:rsidP="001F3487">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012753" w14:textId="77777777" w:rsidR="001F3487" w:rsidRPr="001A70DA" w:rsidRDefault="001F3487" w:rsidP="001F3487">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3D4E8A59" w14:textId="77777777" w:rsidR="001F3487" w:rsidRPr="001A70DA" w:rsidRDefault="001F3487" w:rsidP="001F3487">
            <w:pPr>
              <w:widowControl/>
              <w:jc w:val="center"/>
              <w:rPr>
                <w:kern w:val="0"/>
              </w:rPr>
            </w:pPr>
            <w:r w:rsidRPr="001A70DA">
              <w:rPr>
                <w:rFonts w:eastAsia="等线"/>
              </w:rPr>
              <w:t>3</w:t>
            </w:r>
          </w:p>
        </w:tc>
        <w:tc>
          <w:tcPr>
            <w:tcW w:w="3969" w:type="dxa"/>
            <w:tcBorders>
              <w:top w:val="nil"/>
              <w:left w:val="nil"/>
              <w:bottom w:val="single" w:sz="4" w:space="0" w:color="auto"/>
              <w:right w:val="single" w:sz="4" w:space="0" w:color="auto"/>
            </w:tcBorders>
            <w:shd w:val="clear" w:color="000000" w:fill="FFFFFF"/>
            <w:vAlign w:val="center"/>
          </w:tcPr>
          <w:p w14:paraId="091E4117" w14:textId="77777777" w:rsidR="001F3487" w:rsidRPr="001A70DA" w:rsidRDefault="001F3487" w:rsidP="001F3487">
            <w:pPr>
              <w:widowControl/>
              <w:jc w:val="left"/>
              <w:rPr>
                <w:kern w:val="0"/>
              </w:rPr>
            </w:pPr>
            <w:r w:rsidRPr="001A70DA">
              <w:rPr>
                <w:rFonts w:hint="eastAsia"/>
                <w:kern w:val="0"/>
              </w:rPr>
              <w:t>纵向科研经费到款额</w:t>
            </w:r>
          </w:p>
        </w:tc>
        <w:tc>
          <w:tcPr>
            <w:tcW w:w="848" w:type="dxa"/>
            <w:tcBorders>
              <w:top w:val="nil"/>
              <w:left w:val="nil"/>
              <w:bottom w:val="single" w:sz="4" w:space="0" w:color="auto"/>
              <w:right w:val="single" w:sz="4" w:space="0" w:color="auto"/>
            </w:tcBorders>
            <w:shd w:val="clear" w:color="000000" w:fill="FFFFFF"/>
            <w:vAlign w:val="center"/>
          </w:tcPr>
          <w:p w14:paraId="68B3D124" w14:textId="77777777" w:rsidR="001F3487" w:rsidRPr="001A70DA" w:rsidRDefault="001F3487" w:rsidP="001F3487">
            <w:pPr>
              <w:widowControl/>
              <w:jc w:val="left"/>
              <w:rPr>
                <w:kern w:val="0"/>
              </w:rPr>
            </w:pPr>
            <w:r w:rsidRPr="001A70DA">
              <w:rPr>
                <w:rFonts w:hint="eastAsia"/>
                <w:kern w:val="0"/>
              </w:rPr>
              <w:t>万元</w:t>
            </w:r>
          </w:p>
        </w:tc>
        <w:tc>
          <w:tcPr>
            <w:tcW w:w="1274" w:type="dxa"/>
            <w:tcBorders>
              <w:top w:val="nil"/>
              <w:left w:val="nil"/>
              <w:bottom w:val="single" w:sz="4" w:space="0" w:color="auto"/>
              <w:right w:val="single" w:sz="4" w:space="0" w:color="auto"/>
            </w:tcBorders>
            <w:shd w:val="clear" w:color="000000" w:fill="FFFFFF"/>
            <w:vAlign w:val="center"/>
          </w:tcPr>
          <w:p w14:paraId="556B3E59" w14:textId="4DD6747A" w:rsidR="001F3487" w:rsidRPr="001A70DA" w:rsidRDefault="00163394" w:rsidP="001F3487">
            <w:pPr>
              <w:widowControl/>
              <w:jc w:val="center"/>
              <w:rPr>
                <w:b/>
                <w:bCs/>
                <w:kern w:val="0"/>
              </w:rPr>
            </w:pPr>
            <w:r w:rsidRPr="001A70DA">
              <w:rPr>
                <w:kern w:val="0"/>
              </w:rPr>
              <w:t>233.6</w:t>
            </w:r>
          </w:p>
        </w:tc>
        <w:tc>
          <w:tcPr>
            <w:tcW w:w="1139" w:type="dxa"/>
            <w:tcBorders>
              <w:top w:val="nil"/>
              <w:left w:val="nil"/>
              <w:bottom w:val="single" w:sz="4" w:space="0" w:color="auto"/>
              <w:right w:val="single" w:sz="4" w:space="0" w:color="auto"/>
            </w:tcBorders>
            <w:shd w:val="clear" w:color="000000" w:fill="FFFFFF"/>
            <w:vAlign w:val="center"/>
          </w:tcPr>
          <w:p w14:paraId="0E43C83B" w14:textId="1AC9F3F2" w:rsidR="001F3487" w:rsidRPr="001A70DA" w:rsidRDefault="001F3487" w:rsidP="001F3487">
            <w:pPr>
              <w:widowControl/>
              <w:jc w:val="center"/>
              <w:rPr>
                <w:kern w:val="0"/>
              </w:rPr>
            </w:pPr>
            <w:r w:rsidRPr="001A70DA">
              <w:rPr>
                <w:kern w:val="0"/>
              </w:rPr>
              <w:t>68.9</w:t>
            </w:r>
          </w:p>
        </w:tc>
      </w:tr>
      <w:tr w:rsidR="001A70DA" w:rsidRPr="001A70DA" w14:paraId="38B4BA84" w14:textId="77777777" w:rsidTr="00C83933">
        <w:trPr>
          <w:trHeight w:val="574"/>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9AC113" w14:textId="77777777" w:rsidR="001F3487" w:rsidRPr="001A70DA" w:rsidRDefault="001F3487" w:rsidP="001F3487">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EDAB53" w14:textId="77777777" w:rsidR="001F3487" w:rsidRPr="001A70DA" w:rsidRDefault="001F3487" w:rsidP="001F3487">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3CD27C8C" w14:textId="77777777" w:rsidR="001F3487" w:rsidRPr="001A70DA" w:rsidRDefault="001F3487" w:rsidP="001F3487">
            <w:pPr>
              <w:widowControl/>
              <w:jc w:val="center"/>
              <w:rPr>
                <w:kern w:val="0"/>
              </w:rPr>
            </w:pPr>
            <w:r w:rsidRPr="001A70DA">
              <w:rPr>
                <w:rFonts w:eastAsia="等线"/>
              </w:rPr>
              <w:t>4</w:t>
            </w:r>
          </w:p>
        </w:tc>
        <w:tc>
          <w:tcPr>
            <w:tcW w:w="3969" w:type="dxa"/>
            <w:tcBorders>
              <w:top w:val="nil"/>
              <w:left w:val="nil"/>
              <w:bottom w:val="single" w:sz="4" w:space="0" w:color="auto"/>
              <w:right w:val="single" w:sz="4" w:space="0" w:color="auto"/>
            </w:tcBorders>
            <w:shd w:val="clear" w:color="000000" w:fill="FFFFFF"/>
            <w:vAlign w:val="center"/>
          </w:tcPr>
          <w:p w14:paraId="7200E830" w14:textId="77777777" w:rsidR="001F3487" w:rsidRPr="001A70DA" w:rsidRDefault="001F3487" w:rsidP="001F3487">
            <w:pPr>
              <w:widowControl/>
              <w:jc w:val="left"/>
              <w:rPr>
                <w:kern w:val="0"/>
              </w:rPr>
            </w:pPr>
            <w:r w:rsidRPr="001A70DA">
              <w:rPr>
                <w:rFonts w:hint="eastAsia"/>
                <w:kern w:val="0"/>
              </w:rPr>
              <w:t>技术交易到款额</w:t>
            </w:r>
          </w:p>
        </w:tc>
        <w:tc>
          <w:tcPr>
            <w:tcW w:w="848" w:type="dxa"/>
            <w:tcBorders>
              <w:top w:val="nil"/>
              <w:left w:val="nil"/>
              <w:bottom w:val="single" w:sz="4" w:space="0" w:color="auto"/>
              <w:right w:val="single" w:sz="4" w:space="0" w:color="auto"/>
            </w:tcBorders>
            <w:shd w:val="clear" w:color="000000" w:fill="FFFFFF"/>
            <w:vAlign w:val="center"/>
          </w:tcPr>
          <w:p w14:paraId="27D877C5" w14:textId="77777777" w:rsidR="001F3487" w:rsidRPr="001A70DA" w:rsidRDefault="001F3487" w:rsidP="001F3487">
            <w:pPr>
              <w:widowControl/>
              <w:jc w:val="left"/>
              <w:rPr>
                <w:kern w:val="0"/>
              </w:rPr>
            </w:pPr>
            <w:r w:rsidRPr="001A70DA">
              <w:rPr>
                <w:rFonts w:hint="eastAsia"/>
                <w:kern w:val="0"/>
              </w:rPr>
              <w:t>万元</w:t>
            </w:r>
          </w:p>
        </w:tc>
        <w:tc>
          <w:tcPr>
            <w:tcW w:w="1274" w:type="dxa"/>
            <w:tcBorders>
              <w:top w:val="nil"/>
              <w:left w:val="nil"/>
              <w:bottom w:val="single" w:sz="4" w:space="0" w:color="auto"/>
              <w:right w:val="single" w:sz="4" w:space="0" w:color="auto"/>
            </w:tcBorders>
            <w:shd w:val="clear" w:color="000000" w:fill="FFFFFF"/>
            <w:vAlign w:val="center"/>
          </w:tcPr>
          <w:p w14:paraId="36777DA2" w14:textId="373F4257" w:rsidR="001F3487" w:rsidRPr="001A70DA" w:rsidRDefault="00163394" w:rsidP="001F3487">
            <w:pPr>
              <w:widowControl/>
              <w:jc w:val="center"/>
              <w:rPr>
                <w:b/>
                <w:bCs/>
                <w:kern w:val="0"/>
              </w:rPr>
            </w:pPr>
            <w:r w:rsidRPr="001A70DA">
              <w:rPr>
                <w:kern w:val="0"/>
              </w:rPr>
              <w:t>1</w:t>
            </w:r>
            <w:r w:rsidR="001F3487" w:rsidRPr="001A70DA">
              <w:rPr>
                <w:rFonts w:hint="eastAsia"/>
                <w:kern w:val="0"/>
              </w:rPr>
              <w:t>20.9</w:t>
            </w:r>
          </w:p>
        </w:tc>
        <w:tc>
          <w:tcPr>
            <w:tcW w:w="1139" w:type="dxa"/>
            <w:tcBorders>
              <w:top w:val="nil"/>
              <w:left w:val="nil"/>
              <w:bottom w:val="single" w:sz="4" w:space="0" w:color="auto"/>
              <w:right w:val="single" w:sz="4" w:space="0" w:color="auto"/>
            </w:tcBorders>
            <w:shd w:val="clear" w:color="000000" w:fill="FFFFFF"/>
            <w:vAlign w:val="center"/>
          </w:tcPr>
          <w:p w14:paraId="211B8B1E" w14:textId="102540F0" w:rsidR="001F3487" w:rsidRPr="001A70DA" w:rsidRDefault="001F3487" w:rsidP="001F3487">
            <w:pPr>
              <w:widowControl/>
              <w:jc w:val="center"/>
              <w:rPr>
                <w:kern w:val="0"/>
              </w:rPr>
            </w:pPr>
            <w:r w:rsidRPr="001A70DA">
              <w:rPr>
                <w:kern w:val="0"/>
              </w:rPr>
              <w:t>22.4</w:t>
            </w:r>
          </w:p>
        </w:tc>
      </w:tr>
      <w:tr w:rsidR="001A70DA" w:rsidRPr="001A70DA" w14:paraId="73FFB501"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86431C6"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D627EA" w14:textId="77777777" w:rsidR="00C80FD1" w:rsidRPr="001A70DA" w:rsidRDefault="00C80FD1">
            <w:pPr>
              <w:widowControl/>
              <w:ind w:firstLine="480"/>
              <w:jc w:val="left"/>
              <w:rPr>
                <w:kern w:val="0"/>
              </w:rPr>
            </w:pPr>
          </w:p>
        </w:tc>
        <w:tc>
          <w:tcPr>
            <w:tcW w:w="709" w:type="dxa"/>
            <w:vMerge w:val="restart"/>
            <w:tcBorders>
              <w:top w:val="nil"/>
              <w:left w:val="single" w:sz="4" w:space="0" w:color="auto"/>
              <w:right w:val="single" w:sz="4" w:space="0" w:color="auto"/>
            </w:tcBorders>
            <w:shd w:val="clear" w:color="000000" w:fill="FFFFFF"/>
            <w:vAlign w:val="center"/>
          </w:tcPr>
          <w:p w14:paraId="60C5EB36" w14:textId="77777777" w:rsidR="00C80FD1" w:rsidRPr="001A70DA" w:rsidRDefault="002E16C6">
            <w:pPr>
              <w:widowControl/>
              <w:jc w:val="center"/>
              <w:rPr>
                <w:kern w:val="0"/>
              </w:rPr>
            </w:pPr>
            <w:r w:rsidRPr="001A70DA">
              <w:rPr>
                <w:rFonts w:eastAsia="等线"/>
              </w:rPr>
              <w:t>5</w:t>
            </w:r>
          </w:p>
        </w:tc>
        <w:tc>
          <w:tcPr>
            <w:tcW w:w="3969" w:type="dxa"/>
            <w:tcBorders>
              <w:top w:val="nil"/>
              <w:left w:val="nil"/>
              <w:bottom w:val="single" w:sz="4" w:space="0" w:color="auto"/>
              <w:right w:val="single" w:sz="4" w:space="0" w:color="auto"/>
            </w:tcBorders>
            <w:shd w:val="clear" w:color="000000" w:fill="FFFFFF"/>
            <w:vAlign w:val="center"/>
          </w:tcPr>
          <w:p w14:paraId="23DD6118" w14:textId="77777777" w:rsidR="00C80FD1" w:rsidRPr="001A70DA" w:rsidRDefault="002E16C6">
            <w:pPr>
              <w:widowControl/>
              <w:jc w:val="left"/>
              <w:rPr>
                <w:kern w:val="0"/>
              </w:rPr>
            </w:pPr>
            <w:r w:rsidRPr="001A70DA">
              <w:rPr>
                <w:rFonts w:hint="eastAsia"/>
                <w:kern w:val="0"/>
              </w:rPr>
              <w:t>专利申请</w:t>
            </w:r>
            <w:r w:rsidRPr="001A70DA">
              <w:rPr>
                <w:kern w:val="0"/>
              </w:rPr>
              <w:t>/</w:t>
            </w:r>
            <w:r w:rsidRPr="001A70DA">
              <w:rPr>
                <w:rFonts w:hint="eastAsia"/>
                <w:kern w:val="0"/>
              </w:rPr>
              <w:t>授权数量</w:t>
            </w:r>
          </w:p>
        </w:tc>
        <w:tc>
          <w:tcPr>
            <w:tcW w:w="848" w:type="dxa"/>
            <w:tcBorders>
              <w:top w:val="nil"/>
              <w:left w:val="nil"/>
              <w:bottom w:val="single" w:sz="4" w:space="0" w:color="auto"/>
              <w:right w:val="single" w:sz="4" w:space="0" w:color="auto"/>
            </w:tcBorders>
            <w:shd w:val="clear" w:color="000000" w:fill="FFFFFF"/>
            <w:vAlign w:val="center"/>
          </w:tcPr>
          <w:p w14:paraId="7EE28D76" w14:textId="77777777" w:rsidR="00C80FD1" w:rsidRPr="001A70DA" w:rsidRDefault="002E16C6">
            <w:pPr>
              <w:widowControl/>
              <w:jc w:val="left"/>
              <w:rPr>
                <w:kern w:val="0"/>
              </w:rPr>
            </w:pPr>
            <w:r w:rsidRPr="001A70DA">
              <w:rPr>
                <w:rFonts w:hint="eastAsia"/>
                <w:kern w:val="0"/>
              </w:rPr>
              <w:t>项</w:t>
            </w:r>
            <w:r w:rsidRPr="001A70DA">
              <w:rPr>
                <w:kern w:val="0"/>
              </w:rPr>
              <w:t>/</w:t>
            </w:r>
            <w:r w:rsidRPr="001A70DA">
              <w:rPr>
                <w:rFonts w:hint="eastAsia"/>
                <w:kern w:val="0"/>
              </w:rPr>
              <w:t>项</w:t>
            </w:r>
          </w:p>
        </w:tc>
        <w:tc>
          <w:tcPr>
            <w:tcW w:w="1274" w:type="dxa"/>
            <w:tcBorders>
              <w:top w:val="nil"/>
              <w:left w:val="nil"/>
              <w:bottom w:val="single" w:sz="4" w:space="0" w:color="auto"/>
              <w:right w:val="single" w:sz="4" w:space="0" w:color="auto"/>
            </w:tcBorders>
            <w:shd w:val="clear" w:color="000000" w:fill="FFFFFF"/>
            <w:vAlign w:val="center"/>
          </w:tcPr>
          <w:p w14:paraId="5459ED77" w14:textId="77777777" w:rsidR="00C80FD1" w:rsidRPr="001A70DA" w:rsidRDefault="002E16C6">
            <w:pPr>
              <w:widowControl/>
              <w:jc w:val="center"/>
              <w:rPr>
                <w:kern w:val="0"/>
              </w:rPr>
            </w:pPr>
            <w:r w:rsidRPr="001A70DA">
              <w:rPr>
                <w:kern w:val="0"/>
              </w:rPr>
              <w:t>325/313</w:t>
            </w:r>
          </w:p>
        </w:tc>
        <w:tc>
          <w:tcPr>
            <w:tcW w:w="1139" w:type="dxa"/>
            <w:tcBorders>
              <w:top w:val="nil"/>
              <w:left w:val="nil"/>
              <w:bottom w:val="single" w:sz="4" w:space="0" w:color="auto"/>
              <w:right w:val="single" w:sz="4" w:space="0" w:color="auto"/>
            </w:tcBorders>
            <w:shd w:val="clear" w:color="000000" w:fill="FFFFFF"/>
            <w:vAlign w:val="center"/>
          </w:tcPr>
          <w:p w14:paraId="18F7C2FA" w14:textId="77777777" w:rsidR="00C80FD1" w:rsidRPr="001A70DA" w:rsidRDefault="002E16C6">
            <w:pPr>
              <w:widowControl/>
              <w:jc w:val="center"/>
              <w:rPr>
                <w:kern w:val="0"/>
              </w:rPr>
            </w:pPr>
            <w:r w:rsidRPr="001A70DA">
              <w:rPr>
                <w:kern w:val="0"/>
              </w:rPr>
              <w:t>109/106</w:t>
            </w:r>
          </w:p>
        </w:tc>
      </w:tr>
      <w:tr w:rsidR="001A70DA" w:rsidRPr="001A70DA" w14:paraId="1ADE254B"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CFCC71"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E2E63D" w14:textId="77777777" w:rsidR="00C80FD1" w:rsidRPr="001A70DA" w:rsidRDefault="00C80FD1">
            <w:pPr>
              <w:widowControl/>
              <w:ind w:firstLine="480"/>
              <w:jc w:val="left"/>
              <w:rPr>
                <w:kern w:val="0"/>
              </w:rPr>
            </w:pPr>
          </w:p>
        </w:tc>
        <w:tc>
          <w:tcPr>
            <w:tcW w:w="709" w:type="dxa"/>
            <w:vMerge/>
            <w:tcBorders>
              <w:left w:val="single" w:sz="4" w:space="0" w:color="auto"/>
              <w:bottom w:val="single" w:sz="4" w:space="0" w:color="auto"/>
              <w:right w:val="single" w:sz="4" w:space="0" w:color="auto"/>
            </w:tcBorders>
            <w:shd w:val="clear" w:color="000000" w:fill="FFFFFF"/>
            <w:vAlign w:val="center"/>
          </w:tcPr>
          <w:p w14:paraId="2CA78E2C" w14:textId="77777777" w:rsidR="00C80FD1" w:rsidRPr="001A70DA" w:rsidRDefault="00C80FD1">
            <w:pPr>
              <w:widowControl/>
              <w:jc w:val="center"/>
              <w:rPr>
                <w:kern w:val="0"/>
              </w:rPr>
            </w:pPr>
          </w:p>
        </w:tc>
        <w:tc>
          <w:tcPr>
            <w:tcW w:w="3969" w:type="dxa"/>
            <w:tcBorders>
              <w:top w:val="nil"/>
              <w:left w:val="nil"/>
              <w:bottom w:val="single" w:sz="4" w:space="0" w:color="auto"/>
              <w:right w:val="single" w:sz="4" w:space="0" w:color="auto"/>
            </w:tcBorders>
            <w:shd w:val="clear" w:color="000000" w:fill="FFFFFF"/>
            <w:vAlign w:val="center"/>
          </w:tcPr>
          <w:p w14:paraId="330609EC" w14:textId="77777777" w:rsidR="00C80FD1" w:rsidRPr="001A70DA" w:rsidRDefault="002E16C6">
            <w:pPr>
              <w:widowControl/>
              <w:jc w:val="left"/>
              <w:rPr>
                <w:kern w:val="0"/>
              </w:rPr>
            </w:pPr>
            <w:r w:rsidRPr="001A70DA">
              <w:rPr>
                <w:rFonts w:hint="eastAsia"/>
                <w:kern w:val="0"/>
              </w:rPr>
              <w:t>其中：发明专利申请</w:t>
            </w:r>
            <w:r w:rsidRPr="001A70DA">
              <w:rPr>
                <w:kern w:val="0"/>
              </w:rPr>
              <w:t>/</w:t>
            </w:r>
            <w:r w:rsidRPr="001A70DA">
              <w:rPr>
                <w:rFonts w:hint="eastAsia"/>
                <w:kern w:val="0"/>
              </w:rPr>
              <w:t>授权数量</w:t>
            </w:r>
          </w:p>
        </w:tc>
        <w:tc>
          <w:tcPr>
            <w:tcW w:w="848" w:type="dxa"/>
            <w:tcBorders>
              <w:top w:val="nil"/>
              <w:left w:val="nil"/>
              <w:bottom w:val="single" w:sz="4" w:space="0" w:color="auto"/>
              <w:right w:val="single" w:sz="4" w:space="0" w:color="auto"/>
            </w:tcBorders>
            <w:shd w:val="clear" w:color="000000" w:fill="FFFFFF"/>
            <w:vAlign w:val="center"/>
          </w:tcPr>
          <w:p w14:paraId="09B777B5" w14:textId="77777777" w:rsidR="00C80FD1" w:rsidRPr="001A70DA" w:rsidRDefault="002E16C6">
            <w:pPr>
              <w:widowControl/>
              <w:jc w:val="left"/>
              <w:rPr>
                <w:kern w:val="0"/>
              </w:rPr>
            </w:pPr>
            <w:r w:rsidRPr="001A70DA">
              <w:rPr>
                <w:rFonts w:hint="eastAsia"/>
                <w:kern w:val="0"/>
              </w:rPr>
              <w:t>项</w:t>
            </w:r>
            <w:r w:rsidRPr="001A70DA">
              <w:rPr>
                <w:kern w:val="0"/>
              </w:rPr>
              <w:t>/</w:t>
            </w:r>
            <w:r w:rsidRPr="001A70DA">
              <w:rPr>
                <w:rFonts w:hint="eastAsia"/>
                <w:kern w:val="0"/>
              </w:rPr>
              <w:t>项</w:t>
            </w:r>
          </w:p>
        </w:tc>
        <w:tc>
          <w:tcPr>
            <w:tcW w:w="1274" w:type="dxa"/>
            <w:tcBorders>
              <w:top w:val="nil"/>
              <w:left w:val="nil"/>
              <w:bottom w:val="single" w:sz="4" w:space="0" w:color="auto"/>
              <w:right w:val="single" w:sz="4" w:space="0" w:color="auto"/>
            </w:tcBorders>
            <w:shd w:val="clear" w:color="000000" w:fill="FFFFFF"/>
            <w:vAlign w:val="center"/>
          </w:tcPr>
          <w:p w14:paraId="5E780D7B" w14:textId="77777777" w:rsidR="00C80FD1" w:rsidRPr="001A70DA" w:rsidRDefault="002E16C6">
            <w:pPr>
              <w:widowControl/>
              <w:jc w:val="center"/>
              <w:rPr>
                <w:kern w:val="0"/>
              </w:rPr>
            </w:pPr>
            <w:r w:rsidRPr="001A70DA">
              <w:rPr>
                <w:kern w:val="0"/>
              </w:rPr>
              <w:t>12/0</w:t>
            </w:r>
          </w:p>
        </w:tc>
        <w:tc>
          <w:tcPr>
            <w:tcW w:w="1139" w:type="dxa"/>
            <w:tcBorders>
              <w:top w:val="nil"/>
              <w:left w:val="nil"/>
              <w:bottom w:val="single" w:sz="4" w:space="0" w:color="auto"/>
              <w:right w:val="single" w:sz="4" w:space="0" w:color="auto"/>
            </w:tcBorders>
            <w:shd w:val="clear" w:color="000000" w:fill="FFFFFF"/>
            <w:vAlign w:val="center"/>
          </w:tcPr>
          <w:p w14:paraId="3EAA0066" w14:textId="77777777" w:rsidR="00C80FD1" w:rsidRPr="001A70DA" w:rsidRDefault="002E16C6">
            <w:pPr>
              <w:widowControl/>
              <w:jc w:val="center"/>
              <w:rPr>
                <w:kern w:val="0"/>
              </w:rPr>
            </w:pPr>
            <w:r w:rsidRPr="001A70DA">
              <w:rPr>
                <w:kern w:val="0"/>
              </w:rPr>
              <w:t>6/3</w:t>
            </w:r>
          </w:p>
        </w:tc>
      </w:tr>
      <w:tr w:rsidR="001A70DA" w:rsidRPr="001A70DA" w14:paraId="2969A7FA"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4978B9"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A9402D" w14:textId="77777777" w:rsidR="00C80FD1" w:rsidRPr="001A70DA" w:rsidRDefault="00C80FD1">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500FD890" w14:textId="77777777" w:rsidR="00C80FD1" w:rsidRPr="001A70DA" w:rsidRDefault="002E16C6">
            <w:pPr>
              <w:widowControl/>
              <w:jc w:val="center"/>
              <w:rPr>
                <w:kern w:val="0"/>
              </w:rPr>
            </w:pPr>
            <w:r w:rsidRPr="001A70DA">
              <w:rPr>
                <w:rFonts w:eastAsia="等线"/>
              </w:rPr>
              <w:t>6</w:t>
            </w:r>
          </w:p>
        </w:tc>
        <w:tc>
          <w:tcPr>
            <w:tcW w:w="3969" w:type="dxa"/>
            <w:tcBorders>
              <w:top w:val="nil"/>
              <w:left w:val="nil"/>
              <w:bottom w:val="single" w:sz="4" w:space="0" w:color="auto"/>
              <w:right w:val="single" w:sz="4" w:space="0" w:color="auto"/>
            </w:tcBorders>
            <w:shd w:val="clear" w:color="000000" w:fill="FFFFFF"/>
            <w:vAlign w:val="center"/>
          </w:tcPr>
          <w:p w14:paraId="0AF3DA77" w14:textId="77777777" w:rsidR="00C80FD1" w:rsidRPr="001A70DA" w:rsidRDefault="002E16C6">
            <w:pPr>
              <w:widowControl/>
              <w:jc w:val="left"/>
              <w:rPr>
                <w:kern w:val="0"/>
              </w:rPr>
            </w:pPr>
            <w:r w:rsidRPr="001A70DA">
              <w:rPr>
                <w:rFonts w:hint="eastAsia"/>
                <w:kern w:val="0"/>
              </w:rPr>
              <w:t>专利成果转化数量</w:t>
            </w:r>
          </w:p>
        </w:tc>
        <w:tc>
          <w:tcPr>
            <w:tcW w:w="848" w:type="dxa"/>
            <w:tcBorders>
              <w:top w:val="nil"/>
              <w:left w:val="nil"/>
              <w:bottom w:val="single" w:sz="4" w:space="0" w:color="auto"/>
              <w:right w:val="single" w:sz="4" w:space="0" w:color="auto"/>
            </w:tcBorders>
            <w:shd w:val="clear" w:color="000000" w:fill="FFFFFF"/>
            <w:vAlign w:val="center"/>
          </w:tcPr>
          <w:p w14:paraId="4810CC04" w14:textId="77777777" w:rsidR="00C80FD1" w:rsidRPr="001A70DA" w:rsidRDefault="002E16C6">
            <w:pPr>
              <w:widowControl/>
              <w:jc w:val="left"/>
              <w:rPr>
                <w:kern w:val="0"/>
              </w:rPr>
            </w:pPr>
            <w:r w:rsidRPr="001A70DA">
              <w:rPr>
                <w:rFonts w:hint="eastAsia"/>
                <w:kern w:val="0"/>
              </w:rPr>
              <w:t>项</w:t>
            </w:r>
          </w:p>
        </w:tc>
        <w:tc>
          <w:tcPr>
            <w:tcW w:w="1274" w:type="dxa"/>
            <w:tcBorders>
              <w:top w:val="nil"/>
              <w:left w:val="nil"/>
              <w:bottom w:val="single" w:sz="4" w:space="0" w:color="auto"/>
              <w:right w:val="single" w:sz="4" w:space="0" w:color="auto"/>
            </w:tcBorders>
            <w:shd w:val="clear" w:color="000000" w:fill="FFFFFF"/>
            <w:vAlign w:val="center"/>
          </w:tcPr>
          <w:p w14:paraId="476F858D" w14:textId="77777777" w:rsidR="00C80FD1" w:rsidRPr="001A70DA" w:rsidRDefault="002E16C6">
            <w:pPr>
              <w:widowControl/>
              <w:jc w:val="center"/>
              <w:rPr>
                <w:kern w:val="0"/>
              </w:rPr>
            </w:pPr>
            <w:r w:rsidRPr="001A70DA">
              <w:rPr>
                <w:kern w:val="0"/>
              </w:rPr>
              <w:t>0</w:t>
            </w:r>
          </w:p>
        </w:tc>
        <w:tc>
          <w:tcPr>
            <w:tcW w:w="1139" w:type="dxa"/>
            <w:tcBorders>
              <w:top w:val="nil"/>
              <w:left w:val="nil"/>
              <w:bottom w:val="single" w:sz="4" w:space="0" w:color="auto"/>
              <w:right w:val="single" w:sz="4" w:space="0" w:color="auto"/>
            </w:tcBorders>
            <w:shd w:val="clear" w:color="000000" w:fill="FFFFFF"/>
            <w:vAlign w:val="center"/>
          </w:tcPr>
          <w:p w14:paraId="1C6352BC" w14:textId="77777777" w:rsidR="00C80FD1" w:rsidRPr="001A70DA" w:rsidRDefault="002E16C6">
            <w:pPr>
              <w:widowControl/>
              <w:jc w:val="center"/>
              <w:rPr>
                <w:kern w:val="0"/>
              </w:rPr>
            </w:pPr>
            <w:r w:rsidRPr="001A70DA">
              <w:rPr>
                <w:kern w:val="0"/>
              </w:rPr>
              <w:t>3</w:t>
            </w:r>
          </w:p>
        </w:tc>
      </w:tr>
      <w:tr w:rsidR="001A70DA" w:rsidRPr="001A70DA" w14:paraId="346AE296"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5DE5B4"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4219F6" w14:textId="77777777" w:rsidR="00C80FD1" w:rsidRPr="001A70DA" w:rsidRDefault="00C80FD1">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18EAB79B" w14:textId="77777777" w:rsidR="00C80FD1" w:rsidRPr="001A70DA" w:rsidRDefault="002E16C6">
            <w:pPr>
              <w:widowControl/>
              <w:jc w:val="center"/>
              <w:rPr>
                <w:kern w:val="0"/>
              </w:rPr>
            </w:pPr>
            <w:r w:rsidRPr="001A70DA">
              <w:rPr>
                <w:rFonts w:eastAsia="等线"/>
              </w:rPr>
              <w:t>7</w:t>
            </w:r>
          </w:p>
        </w:tc>
        <w:tc>
          <w:tcPr>
            <w:tcW w:w="3969" w:type="dxa"/>
            <w:tcBorders>
              <w:top w:val="nil"/>
              <w:left w:val="nil"/>
              <w:bottom w:val="single" w:sz="4" w:space="0" w:color="auto"/>
              <w:right w:val="single" w:sz="4" w:space="0" w:color="auto"/>
            </w:tcBorders>
            <w:shd w:val="clear" w:color="000000" w:fill="FFFFFF"/>
            <w:vAlign w:val="center"/>
          </w:tcPr>
          <w:p w14:paraId="7F92627D" w14:textId="77777777" w:rsidR="00C80FD1" w:rsidRPr="001A70DA" w:rsidRDefault="002E16C6">
            <w:pPr>
              <w:widowControl/>
              <w:jc w:val="left"/>
              <w:rPr>
                <w:kern w:val="0"/>
              </w:rPr>
            </w:pPr>
            <w:r w:rsidRPr="001A70DA">
              <w:rPr>
                <w:rFonts w:hint="eastAsia"/>
                <w:kern w:val="0"/>
              </w:rPr>
              <w:t>专利成果转化到款额</w:t>
            </w:r>
          </w:p>
        </w:tc>
        <w:tc>
          <w:tcPr>
            <w:tcW w:w="848" w:type="dxa"/>
            <w:tcBorders>
              <w:top w:val="nil"/>
              <w:left w:val="nil"/>
              <w:bottom w:val="single" w:sz="4" w:space="0" w:color="auto"/>
              <w:right w:val="single" w:sz="4" w:space="0" w:color="auto"/>
            </w:tcBorders>
            <w:shd w:val="clear" w:color="000000" w:fill="FFFFFF"/>
            <w:vAlign w:val="center"/>
          </w:tcPr>
          <w:p w14:paraId="2DD9438E" w14:textId="77777777" w:rsidR="00C80FD1" w:rsidRPr="001A70DA" w:rsidRDefault="002E16C6">
            <w:pPr>
              <w:widowControl/>
              <w:jc w:val="left"/>
              <w:rPr>
                <w:kern w:val="0"/>
              </w:rPr>
            </w:pPr>
            <w:r w:rsidRPr="001A70DA">
              <w:rPr>
                <w:rFonts w:hint="eastAsia"/>
                <w:kern w:val="0"/>
              </w:rPr>
              <w:t>万元</w:t>
            </w:r>
          </w:p>
        </w:tc>
        <w:tc>
          <w:tcPr>
            <w:tcW w:w="1274" w:type="dxa"/>
            <w:tcBorders>
              <w:top w:val="nil"/>
              <w:left w:val="nil"/>
              <w:bottom w:val="single" w:sz="4" w:space="0" w:color="auto"/>
              <w:right w:val="single" w:sz="4" w:space="0" w:color="auto"/>
            </w:tcBorders>
            <w:shd w:val="clear" w:color="000000" w:fill="FFFFFF"/>
            <w:vAlign w:val="center"/>
          </w:tcPr>
          <w:p w14:paraId="03017907" w14:textId="77777777" w:rsidR="00C80FD1" w:rsidRPr="001A70DA" w:rsidRDefault="002E16C6">
            <w:pPr>
              <w:widowControl/>
              <w:jc w:val="center"/>
              <w:rPr>
                <w:kern w:val="0"/>
              </w:rPr>
            </w:pPr>
            <w:r w:rsidRPr="001A70DA">
              <w:rPr>
                <w:kern w:val="0"/>
              </w:rPr>
              <w:t>0</w:t>
            </w:r>
          </w:p>
        </w:tc>
        <w:tc>
          <w:tcPr>
            <w:tcW w:w="1139" w:type="dxa"/>
            <w:tcBorders>
              <w:top w:val="nil"/>
              <w:left w:val="nil"/>
              <w:bottom w:val="single" w:sz="4" w:space="0" w:color="auto"/>
              <w:right w:val="single" w:sz="4" w:space="0" w:color="auto"/>
            </w:tcBorders>
            <w:shd w:val="clear" w:color="000000" w:fill="FFFFFF"/>
            <w:vAlign w:val="center"/>
          </w:tcPr>
          <w:p w14:paraId="6A8CBE3C" w14:textId="77777777" w:rsidR="00C80FD1" w:rsidRPr="001A70DA" w:rsidRDefault="002E16C6">
            <w:pPr>
              <w:widowControl/>
              <w:jc w:val="center"/>
              <w:rPr>
                <w:kern w:val="0"/>
              </w:rPr>
            </w:pPr>
            <w:r w:rsidRPr="001A70DA">
              <w:rPr>
                <w:kern w:val="0"/>
              </w:rPr>
              <w:t>1.7</w:t>
            </w:r>
          </w:p>
        </w:tc>
      </w:tr>
      <w:tr w:rsidR="001A70DA" w:rsidRPr="001A70DA" w14:paraId="26AC4DFD" w14:textId="77777777" w:rsidTr="00C83933">
        <w:trPr>
          <w:trHeight w:val="499"/>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83565C"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94ADEF" w14:textId="77777777" w:rsidR="00C80FD1" w:rsidRPr="001A70DA" w:rsidRDefault="00C80FD1">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42E1919A" w14:textId="77777777" w:rsidR="00C80FD1" w:rsidRPr="001A70DA" w:rsidRDefault="002E16C6">
            <w:pPr>
              <w:widowControl/>
              <w:jc w:val="center"/>
              <w:rPr>
                <w:kern w:val="0"/>
              </w:rPr>
            </w:pPr>
            <w:r w:rsidRPr="001A70DA">
              <w:rPr>
                <w:rFonts w:eastAsia="等线"/>
              </w:rPr>
              <w:t>8</w:t>
            </w:r>
          </w:p>
        </w:tc>
        <w:tc>
          <w:tcPr>
            <w:tcW w:w="3969" w:type="dxa"/>
            <w:tcBorders>
              <w:top w:val="nil"/>
              <w:left w:val="nil"/>
              <w:bottom w:val="single" w:sz="4" w:space="0" w:color="auto"/>
              <w:right w:val="single" w:sz="4" w:space="0" w:color="auto"/>
            </w:tcBorders>
            <w:shd w:val="clear" w:color="000000" w:fill="FFFFFF"/>
            <w:vAlign w:val="center"/>
          </w:tcPr>
          <w:p w14:paraId="629B8A60" w14:textId="77777777" w:rsidR="00C80FD1" w:rsidRPr="001A70DA" w:rsidRDefault="002E16C6">
            <w:pPr>
              <w:widowControl/>
              <w:jc w:val="left"/>
              <w:rPr>
                <w:kern w:val="0"/>
              </w:rPr>
            </w:pPr>
            <w:r w:rsidRPr="001A70DA">
              <w:rPr>
                <w:rFonts w:hint="eastAsia"/>
                <w:kern w:val="0"/>
              </w:rPr>
              <w:t>非学历培训项目数</w:t>
            </w:r>
          </w:p>
        </w:tc>
        <w:tc>
          <w:tcPr>
            <w:tcW w:w="848" w:type="dxa"/>
            <w:tcBorders>
              <w:top w:val="nil"/>
              <w:left w:val="nil"/>
              <w:bottom w:val="single" w:sz="4" w:space="0" w:color="auto"/>
              <w:right w:val="single" w:sz="4" w:space="0" w:color="auto"/>
            </w:tcBorders>
            <w:shd w:val="clear" w:color="000000" w:fill="FFFFFF"/>
            <w:vAlign w:val="center"/>
          </w:tcPr>
          <w:p w14:paraId="04185F05" w14:textId="77777777" w:rsidR="00C80FD1" w:rsidRPr="001A70DA" w:rsidRDefault="002E16C6">
            <w:pPr>
              <w:widowControl/>
              <w:jc w:val="left"/>
              <w:rPr>
                <w:kern w:val="0"/>
              </w:rPr>
            </w:pPr>
            <w:r w:rsidRPr="001A70DA">
              <w:rPr>
                <w:rFonts w:hint="eastAsia"/>
                <w:kern w:val="0"/>
              </w:rPr>
              <w:t>项</w:t>
            </w:r>
          </w:p>
        </w:tc>
        <w:tc>
          <w:tcPr>
            <w:tcW w:w="1274" w:type="dxa"/>
            <w:tcBorders>
              <w:top w:val="nil"/>
              <w:left w:val="nil"/>
              <w:bottom w:val="single" w:sz="4" w:space="0" w:color="auto"/>
              <w:right w:val="single" w:sz="4" w:space="0" w:color="auto"/>
            </w:tcBorders>
            <w:shd w:val="clear" w:color="000000" w:fill="FFFFFF"/>
            <w:vAlign w:val="center"/>
          </w:tcPr>
          <w:p w14:paraId="3601E3A3" w14:textId="77777777" w:rsidR="00C80FD1" w:rsidRPr="001A70DA" w:rsidRDefault="002E16C6">
            <w:pPr>
              <w:widowControl/>
              <w:jc w:val="center"/>
              <w:rPr>
                <w:kern w:val="0"/>
              </w:rPr>
            </w:pPr>
            <w:r w:rsidRPr="001A70DA">
              <w:rPr>
                <w:rFonts w:hint="eastAsia"/>
                <w:kern w:val="0"/>
              </w:rPr>
              <w:t>29</w:t>
            </w:r>
          </w:p>
        </w:tc>
        <w:tc>
          <w:tcPr>
            <w:tcW w:w="1139" w:type="dxa"/>
            <w:tcBorders>
              <w:top w:val="nil"/>
              <w:left w:val="nil"/>
              <w:bottom w:val="single" w:sz="4" w:space="0" w:color="auto"/>
              <w:right w:val="single" w:sz="4" w:space="0" w:color="auto"/>
            </w:tcBorders>
            <w:shd w:val="clear" w:color="000000" w:fill="FFFFFF"/>
            <w:vAlign w:val="center"/>
          </w:tcPr>
          <w:p w14:paraId="0186AD20" w14:textId="77777777" w:rsidR="00C80FD1" w:rsidRPr="001A70DA" w:rsidRDefault="002E16C6">
            <w:pPr>
              <w:widowControl/>
              <w:jc w:val="center"/>
              <w:rPr>
                <w:kern w:val="0"/>
              </w:rPr>
            </w:pPr>
            <w:r w:rsidRPr="001A70DA">
              <w:rPr>
                <w:kern w:val="0"/>
              </w:rPr>
              <w:t>27</w:t>
            </w:r>
          </w:p>
        </w:tc>
      </w:tr>
      <w:tr w:rsidR="001A70DA" w:rsidRPr="001A70DA" w14:paraId="418F0453" w14:textId="77777777" w:rsidTr="00C83933">
        <w:trPr>
          <w:trHeight w:val="461"/>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38A094"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751F8E" w14:textId="77777777" w:rsidR="00C80FD1" w:rsidRPr="001A70DA" w:rsidRDefault="00C80FD1">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564834D8" w14:textId="77777777" w:rsidR="00C80FD1" w:rsidRPr="001A70DA" w:rsidRDefault="002E16C6">
            <w:pPr>
              <w:widowControl/>
              <w:jc w:val="center"/>
              <w:rPr>
                <w:kern w:val="0"/>
              </w:rPr>
            </w:pPr>
            <w:r w:rsidRPr="001A70DA">
              <w:rPr>
                <w:rFonts w:eastAsia="等线"/>
              </w:rPr>
              <w:t>9</w:t>
            </w:r>
          </w:p>
        </w:tc>
        <w:tc>
          <w:tcPr>
            <w:tcW w:w="3969" w:type="dxa"/>
            <w:tcBorders>
              <w:top w:val="nil"/>
              <w:left w:val="nil"/>
              <w:bottom w:val="single" w:sz="4" w:space="0" w:color="auto"/>
              <w:right w:val="single" w:sz="4" w:space="0" w:color="auto"/>
            </w:tcBorders>
            <w:shd w:val="clear" w:color="000000" w:fill="FFFFFF"/>
            <w:vAlign w:val="center"/>
          </w:tcPr>
          <w:p w14:paraId="2B202D65" w14:textId="77777777" w:rsidR="00C80FD1" w:rsidRPr="001A70DA" w:rsidRDefault="002E16C6">
            <w:pPr>
              <w:widowControl/>
              <w:jc w:val="left"/>
              <w:rPr>
                <w:kern w:val="0"/>
              </w:rPr>
            </w:pPr>
            <w:r w:rsidRPr="001A70DA">
              <w:rPr>
                <w:rFonts w:hint="eastAsia"/>
                <w:kern w:val="0"/>
              </w:rPr>
              <w:t>非学历培训时间</w:t>
            </w:r>
          </w:p>
        </w:tc>
        <w:tc>
          <w:tcPr>
            <w:tcW w:w="848" w:type="dxa"/>
            <w:tcBorders>
              <w:top w:val="nil"/>
              <w:left w:val="nil"/>
              <w:bottom w:val="single" w:sz="4" w:space="0" w:color="auto"/>
              <w:right w:val="single" w:sz="4" w:space="0" w:color="auto"/>
            </w:tcBorders>
            <w:shd w:val="clear" w:color="000000" w:fill="FFFFFF"/>
            <w:vAlign w:val="center"/>
          </w:tcPr>
          <w:p w14:paraId="0C7A36E3" w14:textId="77777777" w:rsidR="00C80FD1" w:rsidRPr="001A70DA" w:rsidRDefault="002E16C6">
            <w:pPr>
              <w:widowControl/>
              <w:jc w:val="left"/>
              <w:rPr>
                <w:kern w:val="0"/>
              </w:rPr>
            </w:pPr>
            <w:r w:rsidRPr="001A70DA">
              <w:rPr>
                <w:rFonts w:hint="eastAsia"/>
                <w:kern w:val="0"/>
              </w:rPr>
              <w:t>学时</w:t>
            </w:r>
          </w:p>
        </w:tc>
        <w:tc>
          <w:tcPr>
            <w:tcW w:w="1274" w:type="dxa"/>
            <w:tcBorders>
              <w:top w:val="nil"/>
              <w:left w:val="nil"/>
              <w:bottom w:val="single" w:sz="4" w:space="0" w:color="auto"/>
              <w:right w:val="single" w:sz="4" w:space="0" w:color="auto"/>
            </w:tcBorders>
            <w:shd w:val="clear" w:color="000000" w:fill="FFFFFF"/>
            <w:vAlign w:val="center"/>
          </w:tcPr>
          <w:p w14:paraId="479868F9" w14:textId="26F4B0BC" w:rsidR="00C80FD1" w:rsidRPr="001A70DA" w:rsidRDefault="00163394">
            <w:pPr>
              <w:widowControl/>
              <w:jc w:val="center"/>
              <w:rPr>
                <w:kern w:val="0"/>
              </w:rPr>
            </w:pPr>
            <w:r w:rsidRPr="001A70DA">
              <w:rPr>
                <w:rFonts w:hint="eastAsia"/>
                <w:kern w:val="0"/>
              </w:rPr>
              <w:t>1</w:t>
            </w:r>
            <w:r w:rsidRPr="001A70DA">
              <w:rPr>
                <w:kern w:val="0"/>
              </w:rPr>
              <w:t>0890</w:t>
            </w:r>
          </w:p>
        </w:tc>
        <w:tc>
          <w:tcPr>
            <w:tcW w:w="1139" w:type="dxa"/>
            <w:tcBorders>
              <w:top w:val="nil"/>
              <w:left w:val="nil"/>
              <w:bottom w:val="single" w:sz="4" w:space="0" w:color="auto"/>
              <w:right w:val="single" w:sz="4" w:space="0" w:color="auto"/>
            </w:tcBorders>
            <w:shd w:val="clear" w:color="000000" w:fill="FFFFFF"/>
            <w:vAlign w:val="center"/>
          </w:tcPr>
          <w:p w14:paraId="3CFFEF60" w14:textId="77777777" w:rsidR="00C80FD1" w:rsidRPr="001A70DA" w:rsidRDefault="002E16C6">
            <w:pPr>
              <w:widowControl/>
              <w:jc w:val="center"/>
              <w:rPr>
                <w:kern w:val="0"/>
              </w:rPr>
            </w:pPr>
            <w:r w:rsidRPr="001A70DA">
              <w:rPr>
                <w:kern w:val="0"/>
              </w:rPr>
              <w:t>71708</w:t>
            </w:r>
          </w:p>
        </w:tc>
      </w:tr>
      <w:tr w:rsidR="001A70DA" w:rsidRPr="001A70DA" w14:paraId="0A08ED73" w14:textId="77777777" w:rsidTr="000219F5">
        <w:trPr>
          <w:trHeight w:val="425"/>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A5C4D0"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7C1F2D" w14:textId="77777777" w:rsidR="00C80FD1" w:rsidRPr="001A70DA" w:rsidRDefault="00C80FD1">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74C4E35A" w14:textId="77777777" w:rsidR="00C80FD1" w:rsidRPr="001A70DA" w:rsidRDefault="002E16C6">
            <w:pPr>
              <w:widowControl/>
              <w:jc w:val="center"/>
              <w:rPr>
                <w:kern w:val="0"/>
              </w:rPr>
            </w:pPr>
            <w:r w:rsidRPr="001A70DA">
              <w:rPr>
                <w:rFonts w:eastAsia="等线"/>
              </w:rPr>
              <w:t>10</w:t>
            </w:r>
          </w:p>
        </w:tc>
        <w:tc>
          <w:tcPr>
            <w:tcW w:w="3969" w:type="dxa"/>
            <w:tcBorders>
              <w:top w:val="nil"/>
              <w:left w:val="nil"/>
              <w:bottom w:val="single" w:sz="4" w:space="0" w:color="auto"/>
              <w:right w:val="single" w:sz="4" w:space="0" w:color="auto"/>
            </w:tcBorders>
            <w:shd w:val="clear" w:color="000000" w:fill="FFFFFF"/>
            <w:vAlign w:val="center"/>
          </w:tcPr>
          <w:p w14:paraId="4052E403" w14:textId="77777777" w:rsidR="00C80FD1" w:rsidRPr="001A70DA" w:rsidRDefault="002E16C6">
            <w:pPr>
              <w:widowControl/>
              <w:jc w:val="left"/>
              <w:rPr>
                <w:kern w:val="0"/>
              </w:rPr>
            </w:pPr>
            <w:r w:rsidRPr="001A70DA">
              <w:rPr>
                <w:rFonts w:hint="eastAsia"/>
                <w:kern w:val="0"/>
              </w:rPr>
              <w:t>非学历培训到账经费</w:t>
            </w:r>
          </w:p>
        </w:tc>
        <w:tc>
          <w:tcPr>
            <w:tcW w:w="848" w:type="dxa"/>
            <w:tcBorders>
              <w:top w:val="nil"/>
              <w:left w:val="nil"/>
              <w:bottom w:val="single" w:sz="4" w:space="0" w:color="auto"/>
              <w:right w:val="single" w:sz="4" w:space="0" w:color="auto"/>
            </w:tcBorders>
            <w:shd w:val="clear" w:color="000000" w:fill="FFFFFF"/>
            <w:vAlign w:val="center"/>
          </w:tcPr>
          <w:p w14:paraId="47022BB8" w14:textId="77777777" w:rsidR="00C80FD1" w:rsidRPr="001A70DA" w:rsidRDefault="002E16C6">
            <w:pPr>
              <w:widowControl/>
              <w:jc w:val="left"/>
              <w:rPr>
                <w:kern w:val="0"/>
              </w:rPr>
            </w:pPr>
            <w:r w:rsidRPr="001A70DA">
              <w:rPr>
                <w:rFonts w:hint="eastAsia"/>
                <w:kern w:val="0"/>
              </w:rPr>
              <w:t>万元</w:t>
            </w:r>
          </w:p>
        </w:tc>
        <w:tc>
          <w:tcPr>
            <w:tcW w:w="1274" w:type="dxa"/>
            <w:tcBorders>
              <w:top w:val="nil"/>
              <w:left w:val="nil"/>
              <w:bottom w:val="single" w:sz="4" w:space="0" w:color="auto"/>
              <w:right w:val="single" w:sz="4" w:space="0" w:color="auto"/>
            </w:tcBorders>
            <w:shd w:val="clear" w:color="000000" w:fill="FFFFFF"/>
            <w:vAlign w:val="center"/>
          </w:tcPr>
          <w:p w14:paraId="39540983" w14:textId="77777777" w:rsidR="00C80FD1" w:rsidRPr="001A70DA" w:rsidRDefault="002E16C6">
            <w:pPr>
              <w:widowControl/>
              <w:jc w:val="center"/>
              <w:rPr>
                <w:kern w:val="0"/>
              </w:rPr>
            </w:pPr>
            <w:r w:rsidRPr="001A70DA">
              <w:rPr>
                <w:rFonts w:hint="eastAsia"/>
                <w:kern w:val="0"/>
              </w:rPr>
              <w:t>983</w:t>
            </w:r>
          </w:p>
        </w:tc>
        <w:tc>
          <w:tcPr>
            <w:tcW w:w="1139" w:type="dxa"/>
            <w:tcBorders>
              <w:top w:val="nil"/>
              <w:left w:val="nil"/>
              <w:bottom w:val="single" w:sz="4" w:space="0" w:color="auto"/>
              <w:right w:val="single" w:sz="4" w:space="0" w:color="auto"/>
            </w:tcBorders>
            <w:shd w:val="clear" w:color="000000" w:fill="FFFFFF"/>
            <w:vAlign w:val="center"/>
          </w:tcPr>
          <w:p w14:paraId="67FDADFF" w14:textId="77777777" w:rsidR="00C80FD1" w:rsidRPr="001A70DA" w:rsidRDefault="002E16C6">
            <w:pPr>
              <w:widowControl/>
              <w:jc w:val="center"/>
              <w:rPr>
                <w:kern w:val="0"/>
              </w:rPr>
            </w:pPr>
            <w:r w:rsidRPr="001A70DA">
              <w:rPr>
                <w:kern w:val="0"/>
              </w:rPr>
              <w:t>690.17</w:t>
            </w:r>
          </w:p>
        </w:tc>
      </w:tr>
      <w:tr w:rsidR="001A70DA" w:rsidRPr="001A70DA" w14:paraId="3F4A1D70" w14:textId="77777777" w:rsidTr="00163394">
        <w:trPr>
          <w:trHeight w:val="567"/>
          <w:jc w:val="center"/>
        </w:trPr>
        <w:tc>
          <w:tcPr>
            <w:tcW w:w="8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8A1824"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CCDBDE" w14:textId="77777777" w:rsidR="00C80FD1" w:rsidRPr="001A70DA" w:rsidRDefault="00C80FD1">
            <w:pPr>
              <w:widowControl/>
              <w:ind w:firstLine="480"/>
              <w:jc w:val="left"/>
              <w:rPr>
                <w:kern w:val="0"/>
              </w:rPr>
            </w:pPr>
          </w:p>
        </w:tc>
        <w:tc>
          <w:tcPr>
            <w:tcW w:w="709" w:type="dxa"/>
            <w:tcBorders>
              <w:top w:val="nil"/>
              <w:left w:val="single" w:sz="4" w:space="0" w:color="auto"/>
              <w:bottom w:val="single" w:sz="4" w:space="0" w:color="auto"/>
              <w:right w:val="single" w:sz="4" w:space="0" w:color="auto"/>
            </w:tcBorders>
            <w:shd w:val="clear" w:color="000000" w:fill="FFFFFF"/>
            <w:vAlign w:val="center"/>
          </w:tcPr>
          <w:p w14:paraId="551BB5BB" w14:textId="77777777" w:rsidR="00C80FD1" w:rsidRPr="001A70DA" w:rsidRDefault="002E16C6">
            <w:pPr>
              <w:widowControl/>
              <w:jc w:val="center"/>
              <w:rPr>
                <w:kern w:val="0"/>
              </w:rPr>
            </w:pPr>
            <w:r w:rsidRPr="001A70DA">
              <w:rPr>
                <w:rFonts w:eastAsia="等线"/>
              </w:rPr>
              <w:t>11</w:t>
            </w:r>
          </w:p>
        </w:tc>
        <w:tc>
          <w:tcPr>
            <w:tcW w:w="3969" w:type="dxa"/>
            <w:tcBorders>
              <w:top w:val="nil"/>
              <w:left w:val="nil"/>
              <w:bottom w:val="single" w:sz="4" w:space="0" w:color="auto"/>
              <w:right w:val="single" w:sz="4" w:space="0" w:color="auto"/>
            </w:tcBorders>
            <w:shd w:val="clear" w:color="000000" w:fill="FFFFFF"/>
            <w:vAlign w:val="center"/>
          </w:tcPr>
          <w:p w14:paraId="231797DC" w14:textId="77777777" w:rsidR="00C80FD1" w:rsidRPr="001A70DA" w:rsidRDefault="002E16C6">
            <w:pPr>
              <w:widowControl/>
              <w:jc w:val="left"/>
              <w:rPr>
                <w:kern w:val="0"/>
              </w:rPr>
            </w:pPr>
            <w:r w:rsidRPr="001A70DA">
              <w:rPr>
                <w:rFonts w:hint="eastAsia"/>
                <w:kern w:val="0"/>
              </w:rPr>
              <w:t>公益性培训服务</w:t>
            </w:r>
          </w:p>
        </w:tc>
        <w:tc>
          <w:tcPr>
            <w:tcW w:w="848" w:type="dxa"/>
            <w:tcBorders>
              <w:top w:val="nil"/>
              <w:left w:val="nil"/>
              <w:bottom w:val="single" w:sz="4" w:space="0" w:color="auto"/>
              <w:right w:val="single" w:sz="4" w:space="0" w:color="auto"/>
            </w:tcBorders>
            <w:shd w:val="clear" w:color="000000" w:fill="FFFFFF"/>
            <w:vAlign w:val="center"/>
          </w:tcPr>
          <w:p w14:paraId="5B298CFD" w14:textId="77777777" w:rsidR="00C80FD1" w:rsidRPr="001A70DA" w:rsidRDefault="002E16C6">
            <w:pPr>
              <w:widowControl/>
              <w:jc w:val="left"/>
              <w:rPr>
                <w:kern w:val="0"/>
              </w:rPr>
            </w:pPr>
            <w:r w:rsidRPr="001A70DA">
              <w:rPr>
                <w:rFonts w:hint="eastAsia"/>
                <w:kern w:val="0"/>
              </w:rPr>
              <w:t>学时</w:t>
            </w:r>
          </w:p>
        </w:tc>
        <w:tc>
          <w:tcPr>
            <w:tcW w:w="1274" w:type="dxa"/>
            <w:tcBorders>
              <w:top w:val="nil"/>
              <w:left w:val="nil"/>
              <w:bottom w:val="single" w:sz="4" w:space="0" w:color="auto"/>
              <w:right w:val="single" w:sz="4" w:space="0" w:color="auto"/>
            </w:tcBorders>
            <w:shd w:val="clear" w:color="000000" w:fill="FFFFFF"/>
            <w:vAlign w:val="center"/>
          </w:tcPr>
          <w:p w14:paraId="6412BD58" w14:textId="77777777" w:rsidR="00C80FD1" w:rsidRPr="001A70DA" w:rsidRDefault="002E16C6">
            <w:pPr>
              <w:widowControl/>
              <w:jc w:val="center"/>
              <w:rPr>
                <w:kern w:val="0"/>
              </w:rPr>
            </w:pPr>
            <w:r w:rsidRPr="001A70DA">
              <w:rPr>
                <w:kern w:val="0"/>
              </w:rPr>
              <w:t>0</w:t>
            </w:r>
          </w:p>
        </w:tc>
        <w:tc>
          <w:tcPr>
            <w:tcW w:w="1139" w:type="dxa"/>
            <w:tcBorders>
              <w:top w:val="nil"/>
              <w:left w:val="nil"/>
              <w:bottom w:val="single" w:sz="4" w:space="0" w:color="auto"/>
              <w:right w:val="single" w:sz="4" w:space="0" w:color="auto"/>
            </w:tcBorders>
            <w:shd w:val="clear" w:color="000000" w:fill="FFFFFF"/>
            <w:vAlign w:val="center"/>
          </w:tcPr>
          <w:p w14:paraId="3DF6C757" w14:textId="77777777" w:rsidR="00C80FD1" w:rsidRPr="001A70DA" w:rsidRDefault="002E16C6">
            <w:pPr>
              <w:widowControl/>
              <w:jc w:val="center"/>
              <w:rPr>
                <w:kern w:val="0"/>
              </w:rPr>
            </w:pPr>
            <w:r w:rsidRPr="001A70DA">
              <w:rPr>
                <w:kern w:val="0"/>
              </w:rPr>
              <w:t>500</w:t>
            </w:r>
          </w:p>
        </w:tc>
      </w:tr>
      <w:tr w:rsidR="001A70DA" w:rsidRPr="001A70DA" w14:paraId="7B351F01" w14:textId="77777777" w:rsidTr="00C83933">
        <w:trPr>
          <w:trHeight w:val="786"/>
          <w:jc w:val="center"/>
        </w:trPr>
        <w:tc>
          <w:tcPr>
            <w:tcW w:w="846" w:type="dxa"/>
            <w:vMerge/>
            <w:tcBorders>
              <w:top w:val="single" w:sz="4" w:space="0" w:color="auto"/>
              <w:left w:val="single" w:sz="4" w:space="0" w:color="auto"/>
              <w:bottom w:val="single" w:sz="4" w:space="0" w:color="auto"/>
              <w:right w:val="single" w:sz="4" w:space="0" w:color="auto"/>
            </w:tcBorders>
            <w:vAlign w:val="center"/>
          </w:tcPr>
          <w:p w14:paraId="19581A72" w14:textId="77777777" w:rsidR="00C80FD1" w:rsidRPr="001A70DA" w:rsidRDefault="00C80FD1">
            <w:pPr>
              <w:widowControl/>
              <w:ind w:firstLine="480"/>
              <w:jc w:val="left"/>
              <w:rPr>
                <w:kern w:val="0"/>
              </w:rPr>
            </w:pPr>
          </w:p>
        </w:tc>
        <w:tc>
          <w:tcPr>
            <w:tcW w:w="850" w:type="dxa"/>
            <w:vMerge/>
            <w:tcBorders>
              <w:top w:val="single" w:sz="4" w:space="0" w:color="auto"/>
              <w:left w:val="single" w:sz="4" w:space="0" w:color="auto"/>
              <w:bottom w:val="single" w:sz="4" w:space="0" w:color="auto"/>
              <w:right w:val="single" w:sz="4" w:space="0" w:color="auto"/>
            </w:tcBorders>
            <w:vAlign w:val="center"/>
          </w:tcPr>
          <w:p w14:paraId="63FB4933" w14:textId="77777777" w:rsidR="00C80FD1" w:rsidRPr="001A70DA" w:rsidRDefault="00C80FD1">
            <w:pPr>
              <w:widowControl/>
              <w:ind w:firstLine="480"/>
              <w:jc w:val="left"/>
              <w:rPr>
                <w:kern w:val="0"/>
              </w:rPr>
            </w:pPr>
          </w:p>
        </w:tc>
        <w:tc>
          <w:tcPr>
            <w:tcW w:w="7939" w:type="dxa"/>
            <w:gridSpan w:val="5"/>
            <w:tcBorders>
              <w:top w:val="single" w:sz="4" w:space="0" w:color="auto"/>
              <w:left w:val="single" w:sz="4" w:space="0" w:color="auto"/>
              <w:bottom w:val="single" w:sz="4" w:space="0" w:color="auto"/>
              <w:right w:val="single" w:sz="4" w:space="0" w:color="000000"/>
            </w:tcBorders>
            <w:vAlign w:val="center"/>
          </w:tcPr>
          <w:p w14:paraId="3A3415CD" w14:textId="77777777" w:rsidR="00C80FD1" w:rsidRPr="001A70DA" w:rsidRDefault="002E16C6">
            <w:pPr>
              <w:widowControl/>
              <w:jc w:val="left"/>
              <w:rPr>
                <w:kern w:val="0"/>
              </w:rPr>
            </w:pPr>
            <w:r w:rsidRPr="001A70DA">
              <w:rPr>
                <w:kern w:val="0"/>
              </w:rPr>
              <w:t>主要办学经费来源（单选）</w:t>
            </w:r>
            <w:r w:rsidRPr="001A70DA">
              <w:rPr>
                <w:kern w:val="0"/>
              </w:rPr>
              <w:lastRenderedPageBreak/>
              <w:t>：省级财政（</w:t>
            </w:r>
            <w:r w:rsidRPr="001A70DA">
              <w:rPr>
                <w:rFonts w:hint="eastAsia"/>
                <w:kern w:val="0"/>
              </w:rPr>
              <w:t>√</w:t>
            </w:r>
            <w:r w:rsidRPr="001A70DA">
              <w:rPr>
                <w:kern w:val="0"/>
              </w:rPr>
              <w:t>）</w:t>
            </w:r>
            <w:r w:rsidRPr="001A70DA">
              <w:rPr>
                <w:kern w:val="0"/>
              </w:rPr>
              <w:t xml:space="preserve">  </w:t>
            </w:r>
            <w:r w:rsidRPr="001A70DA">
              <w:rPr>
                <w:kern w:val="0"/>
              </w:rPr>
              <w:t>地市级财政（）</w:t>
            </w:r>
            <w:r w:rsidRPr="001A70DA">
              <w:rPr>
                <w:kern w:val="0"/>
              </w:rPr>
              <w:t xml:space="preserve">  </w:t>
            </w:r>
            <w:r w:rsidRPr="001A70DA">
              <w:rPr>
                <w:rFonts w:hint="eastAsia"/>
                <w:kern w:val="0"/>
              </w:rPr>
              <w:t>区县</w:t>
            </w:r>
            <w:r w:rsidRPr="001A70DA">
              <w:rPr>
                <w:kern w:val="0"/>
              </w:rPr>
              <w:t>级财政（）</w:t>
            </w:r>
            <w:r w:rsidRPr="001A70DA">
              <w:rPr>
                <w:rFonts w:hint="eastAsia"/>
                <w:kern w:val="0"/>
              </w:rPr>
              <w:t xml:space="preserve"> </w:t>
            </w:r>
            <w:r w:rsidRPr="001A70DA">
              <w:rPr>
                <w:kern w:val="0"/>
              </w:rPr>
              <w:t xml:space="preserve"> </w:t>
            </w:r>
            <w:r w:rsidRPr="001A70DA">
              <w:rPr>
                <w:kern w:val="0"/>
              </w:rPr>
              <w:t>行业企业（）</w:t>
            </w:r>
            <w:r w:rsidRPr="001A70DA">
              <w:rPr>
                <w:kern w:val="0"/>
              </w:rPr>
              <w:t xml:space="preserve">  </w:t>
            </w:r>
            <w:r w:rsidRPr="001A70DA">
              <w:rPr>
                <w:kern w:val="0"/>
              </w:rPr>
              <w:t>其他（）</w:t>
            </w:r>
          </w:p>
        </w:tc>
      </w:tr>
    </w:tbl>
    <w:p w14:paraId="3FF358C8" w14:textId="35C06993" w:rsidR="00C80FD1" w:rsidRPr="001A70DA" w:rsidRDefault="002E16C6">
      <w:pPr>
        <w:pStyle w:val="2"/>
      </w:pPr>
      <w:r w:rsidRPr="001A70DA">
        <w:br w:type="page"/>
      </w:r>
      <w:bookmarkStart w:id="366" w:name="_Toc22330"/>
      <w:bookmarkStart w:id="367" w:name="_Toc28423194"/>
      <w:bookmarkStart w:id="368" w:name="_Toc89289469"/>
      <w:r w:rsidR="00D84AA9" w:rsidRPr="001A70DA">
        <w:rPr>
          <w:rFonts w:asciiTheme="minorEastAsia" w:eastAsiaTheme="minorEastAsia" w:hAnsiTheme="minorEastAsia" w:cs="楷体_GB2312" w:hint="eastAsia"/>
          <w:sz w:val="28"/>
          <w:szCs w:val="28"/>
        </w:rPr>
        <w:lastRenderedPageBreak/>
        <w:t>6</w:t>
      </w:r>
      <w:r w:rsidR="00D84AA9" w:rsidRPr="001A70DA">
        <w:rPr>
          <w:rFonts w:asciiTheme="minorEastAsia" w:eastAsiaTheme="minorEastAsia" w:hAnsiTheme="minorEastAsia" w:cs="楷体_GB2312"/>
          <w:sz w:val="28"/>
          <w:szCs w:val="28"/>
        </w:rPr>
        <w:t>.</w:t>
      </w:r>
      <w:r w:rsidRPr="001A70DA">
        <w:rPr>
          <w:rFonts w:asciiTheme="minorEastAsia" w:eastAsiaTheme="minorEastAsia" w:hAnsiTheme="minorEastAsia" w:cs="楷体_GB2312" w:hint="eastAsia"/>
          <w:sz w:val="28"/>
          <w:szCs w:val="28"/>
        </w:rPr>
        <w:t>落实</w:t>
      </w:r>
      <w:r w:rsidRPr="001A70DA">
        <w:rPr>
          <w:rFonts w:asciiTheme="minorEastAsia" w:eastAsiaTheme="minorEastAsia" w:hAnsiTheme="minorEastAsia" w:cs="楷体_GB2312"/>
          <w:sz w:val="28"/>
          <w:szCs w:val="28"/>
        </w:rPr>
        <w:t>政策表</w:t>
      </w:r>
      <w:bookmarkEnd w:id="366"/>
      <w:bookmarkEnd w:id="367"/>
      <w:bookmarkEnd w:id="368"/>
    </w:p>
    <w:p w14:paraId="75A1CE63" w14:textId="77777777" w:rsidR="00C80FD1" w:rsidRPr="001A70DA" w:rsidRDefault="002E16C6">
      <w:pPr>
        <w:pStyle w:val="a3"/>
        <w:keepNext/>
        <w:rPr>
          <w:rFonts w:ascii="Times New Roman" w:hAnsi="Times New Roman"/>
          <w:sz w:val="21"/>
        </w:rPr>
      </w:pPr>
      <w:bookmarkStart w:id="369" w:name="_Toc28423242"/>
      <w:r w:rsidRPr="001A70DA">
        <w:rPr>
          <w:rFonts w:ascii="Times New Roman" w:hAnsi="Times New Roman" w:hint="eastAsia"/>
          <w:sz w:val="21"/>
        </w:rPr>
        <w:t>附表</w:t>
      </w:r>
      <w:r w:rsidRPr="001A70DA">
        <w:rPr>
          <w:rFonts w:ascii="Times New Roman" w:hAnsi="Times New Roman"/>
          <w:sz w:val="21"/>
        </w:rPr>
        <w:t>6</w:t>
      </w:r>
      <w:r w:rsidRPr="001A70DA">
        <w:rPr>
          <w:rFonts w:ascii="Times New Roman" w:hAnsi="Times New Roman" w:hint="eastAsia"/>
          <w:sz w:val="21"/>
        </w:rPr>
        <w:t xml:space="preserve"> </w:t>
      </w:r>
      <w:r w:rsidRPr="001A70DA">
        <w:rPr>
          <w:rFonts w:ascii="Times New Roman" w:hAnsi="Times New Roman" w:hint="eastAsia"/>
          <w:sz w:val="21"/>
        </w:rPr>
        <w:t>落实</w:t>
      </w:r>
      <w:r w:rsidRPr="001A70DA">
        <w:rPr>
          <w:rFonts w:ascii="Times New Roman" w:hAnsi="Times New Roman"/>
          <w:sz w:val="21"/>
        </w:rPr>
        <w:t>政策</w:t>
      </w:r>
      <w:r w:rsidRPr="001A70DA">
        <w:rPr>
          <w:rFonts w:ascii="Times New Roman" w:hAnsi="Times New Roman" w:hint="eastAsia"/>
          <w:sz w:val="21"/>
        </w:rPr>
        <w:t>表</w:t>
      </w:r>
      <w:bookmarkEnd w:id="369"/>
    </w:p>
    <w:tbl>
      <w:tblPr>
        <w:tblW w:w="8895" w:type="dxa"/>
        <w:jc w:val="center"/>
        <w:tblLayout w:type="fixed"/>
        <w:tblLook w:val="04A0" w:firstRow="1" w:lastRow="0" w:firstColumn="1" w:lastColumn="0" w:noHBand="0" w:noVBand="1"/>
      </w:tblPr>
      <w:tblGrid>
        <w:gridCol w:w="1129"/>
        <w:gridCol w:w="1134"/>
        <w:gridCol w:w="426"/>
        <w:gridCol w:w="3260"/>
        <w:gridCol w:w="850"/>
        <w:gridCol w:w="1034"/>
        <w:gridCol w:w="1062"/>
      </w:tblGrid>
      <w:tr w:rsidR="001A70DA" w:rsidRPr="001A70DA" w14:paraId="542EA0A3" w14:textId="77777777">
        <w:trPr>
          <w:trHeight w:val="567"/>
          <w:jc w:val="center"/>
        </w:trPr>
        <w:tc>
          <w:tcPr>
            <w:tcW w:w="1129" w:type="dxa"/>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5B77B515" w14:textId="77777777" w:rsidR="00C80FD1" w:rsidRPr="001A70DA" w:rsidRDefault="002E16C6">
            <w:pPr>
              <w:widowControl/>
              <w:jc w:val="center"/>
              <w:rPr>
                <w:b/>
                <w:bCs/>
                <w:kern w:val="0"/>
              </w:rPr>
            </w:pPr>
            <w:r w:rsidRPr="001A70DA">
              <w:rPr>
                <w:b/>
                <w:bCs/>
                <w:kern w:val="0"/>
              </w:rPr>
              <w:t>院校代码</w:t>
            </w:r>
          </w:p>
        </w:tc>
        <w:tc>
          <w:tcPr>
            <w:tcW w:w="1134" w:type="dxa"/>
            <w:tcBorders>
              <w:top w:val="single" w:sz="4" w:space="0" w:color="auto"/>
              <w:left w:val="nil"/>
              <w:bottom w:val="single" w:sz="4" w:space="0" w:color="auto"/>
              <w:right w:val="single" w:sz="4" w:space="0" w:color="auto"/>
            </w:tcBorders>
            <w:shd w:val="clear" w:color="auto" w:fill="4472C4" w:themeFill="accent5"/>
            <w:vAlign w:val="center"/>
          </w:tcPr>
          <w:p w14:paraId="1A6AD00E" w14:textId="77777777" w:rsidR="00C80FD1" w:rsidRPr="001A70DA" w:rsidRDefault="002E16C6">
            <w:pPr>
              <w:widowControl/>
              <w:jc w:val="center"/>
              <w:rPr>
                <w:b/>
                <w:bCs/>
                <w:kern w:val="0"/>
              </w:rPr>
            </w:pPr>
            <w:r w:rsidRPr="001A70DA">
              <w:rPr>
                <w:b/>
                <w:bCs/>
                <w:kern w:val="0"/>
              </w:rPr>
              <w:t>院校名称</w:t>
            </w:r>
          </w:p>
        </w:tc>
        <w:tc>
          <w:tcPr>
            <w:tcW w:w="3686" w:type="dxa"/>
            <w:gridSpan w:val="2"/>
            <w:tcBorders>
              <w:top w:val="single" w:sz="4" w:space="0" w:color="auto"/>
              <w:left w:val="nil"/>
              <w:bottom w:val="single" w:sz="4" w:space="0" w:color="auto"/>
              <w:right w:val="single" w:sz="4" w:space="0" w:color="auto"/>
            </w:tcBorders>
            <w:shd w:val="clear" w:color="auto" w:fill="4472C4" w:themeFill="accent5"/>
            <w:vAlign w:val="center"/>
          </w:tcPr>
          <w:p w14:paraId="0EBC725F" w14:textId="77777777" w:rsidR="00C80FD1" w:rsidRPr="001A70DA" w:rsidRDefault="002E16C6">
            <w:pPr>
              <w:widowControl/>
              <w:jc w:val="center"/>
              <w:rPr>
                <w:b/>
                <w:bCs/>
                <w:kern w:val="0"/>
              </w:rPr>
            </w:pPr>
            <w:r w:rsidRPr="001A70DA">
              <w:rPr>
                <w:b/>
                <w:bCs/>
                <w:kern w:val="0"/>
              </w:rPr>
              <w:t>指标</w:t>
            </w:r>
          </w:p>
        </w:tc>
        <w:tc>
          <w:tcPr>
            <w:tcW w:w="850" w:type="dxa"/>
            <w:tcBorders>
              <w:top w:val="single" w:sz="4" w:space="0" w:color="auto"/>
              <w:left w:val="nil"/>
              <w:bottom w:val="single" w:sz="4" w:space="0" w:color="auto"/>
              <w:right w:val="single" w:sz="4" w:space="0" w:color="auto"/>
            </w:tcBorders>
            <w:shd w:val="clear" w:color="auto" w:fill="4472C4" w:themeFill="accent5"/>
            <w:vAlign w:val="center"/>
          </w:tcPr>
          <w:p w14:paraId="6E7C4C59" w14:textId="77777777" w:rsidR="00C80FD1" w:rsidRPr="001A70DA" w:rsidRDefault="002E16C6">
            <w:pPr>
              <w:widowControl/>
              <w:jc w:val="center"/>
              <w:rPr>
                <w:b/>
                <w:bCs/>
                <w:kern w:val="0"/>
              </w:rPr>
            </w:pPr>
            <w:r w:rsidRPr="001A70DA">
              <w:rPr>
                <w:b/>
                <w:bCs/>
                <w:kern w:val="0"/>
              </w:rPr>
              <w:t>单位</w:t>
            </w:r>
          </w:p>
        </w:tc>
        <w:tc>
          <w:tcPr>
            <w:tcW w:w="1034" w:type="dxa"/>
            <w:tcBorders>
              <w:top w:val="single" w:sz="4" w:space="0" w:color="auto"/>
              <w:left w:val="nil"/>
              <w:bottom w:val="single" w:sz="4" w:space="0" w:color="auto"/>
              <w:right w:val="single" w:sz="4" w:space="0" w:color="auto"/>
            </w:tcBorders>
            <w:shd w:val="clear" w:color="auto" w:fill="4472C4" w:themeFill="accent5"/>
            <w:vAlign w:val="center"/>
          </w:tcPr>
          <w:p w14:paraId="3189E81F" w14:textId="77777777" w:rsidR="00C80FD1" w:rsidRPr="001A70DA" w:rsidRDefault="002E16C6">
            <w:pPr>
              <w:widowControl/>
              <w:jc w:val="center"/>
              <w:rPr>
                <w:b/>
                <w:bCs/>
                <w:kern w:val="0"/>
              </w:rPr>
            </w:pPr>
            <w:r w:rsidRPr="001A70DA">
              <w:rPr>
                <w:rFonts w:eastAsia="宋"/>
                <w:b/>
                <w:bCs/>
                <w:kern w:val="0"/>
              </w:rPr>
              <w:t>2020</w:t>
            </w:r>
            <w:r w:rsidRPr="001A70DA">
              <w:rPr>
                <w:rFonts w:eastAsia="宋"/>
                <w:b/>
                <w:bCs/>
                <w:kern w:val="0"/>
              </w:rPr>
              <w:t>年</w:t>
            </w:r>
          </w:p>
        </w:tc>
        <w:tc>
          <w:tcPr>
            <w:tcW w:w="1062" w:type="dxa"/>
            <w:tcBorders>
              <w:top w:val="single" w:sz="4" w:space="0" w:color="auto"/>
              <w:left w:val="nil"/>
              <w:bottom w:val="single" w:sz="4" w:space="0" w:color="auto"/>
              <w:right w:val="single" w:sz="4" w:space="0" w:color="auto"/>
            </w:tcBorders>
            <w:shd w:val="clear" w:color="auto" w:fill="4472C4" w:themeFill="accent5"/>
            <w:vAlign w:val="center"/>
          </w:tcPr>
          <w:p w14:paraId="129AB56C" w14:textId="77777777" w:rsidR="00C80FD1" w:rsidRPr="001A70DA" w:rsidRDefault="002E16C6">
            <w:pPr>
              <w:widowControl/>
              <w:jc w:val="center"/>
              <w:rPr>
                <w:b/>
                <w:bCs/>
                <w:kern w:val="0"/>
              </w:rPr>
            </w:pPr>
            <w:r w:rsidRPr="001A70DA">
              <w:rPr>
                <w:rFonts w:eastAsia="宋"/>
                <w:b/>
                <w:bCs/>
                <w:kern w:val="0"/>
              </w:rPr>
              <w:t>2021</w:t>
            </w:r>
            <w:r w:rsidRPr="001A70DA">
              <w:rPr>
                <w:rFonts w:eastAsia="宋"/>
                <w:b/>
                <w:bCs/>
                <w:kern w:val="0"/>
              </w:rPr>
              <w:t>年</w:t>
            </w:r>
          </w:p>
        </w:tc>
      </w:tr>
      <w:tr w:rsidR="001A70DA" w:rsidRPr="001A70DA" w14:paraId="04C94F26" w14:textId="77777777">
        <w:trPr>
          <w:trHeight w:val="567"/>
          <w:jc w:val="center"/>
        </w:trPr>
        <w:tc>
          <w:tcPr>
            <w:tcW w:w="1129" w:type="dxa"/>
            <w:vMerge w:val="restart"/>
            <w:tcBorders>
              <w:top w:val="nil"/>
              <w:left w:val="single" w:sz="4" w:space="0" w:color="auto"/>
              <w:right w:val="single" w:sz="4" w:space="0" w:color="auto"/>
            </w:tcBorders>
            <w:shd w:val="clear" w:color="000000" w:fill="FFFFFF"/>
            <w:vAlign w:val="center"/>
          </w:tcPr>
          <w:p w14:paraId="1BD57418" w14:textId="77777777" w:rsidR="00C80FD1" w:rsidRPr="001A70DA" w:rsidRDefault="002E16C6">
            <w:pPr>
              <w:widowControl/>
              <w:jc w:val="center"/>
              <w:rPr>
                <w:kern w:val="0"/>
              </w:rPr>
            </w:pPr>
            <w:r w:rsidRPr="001A70DA">
              <w:rPr>
                <w:rFonts w:eastAsiaTheme="minorEastAsia" w:hint="eastAsia"/>
              </w:rPr>
              <w:t>4143013043</w:t>
            </w:r>
          </w:p>
        </w:tc>
        <w:tc>
          <w:tcPr>
            <w:tcW w:w="1134" w:type="dxa"/>
            <w:vMerge w:val="restart"/>
            <w:tcBorders>
              <w:top w:val="nil"/>
              <w:left w:val="single" w:sz="4" w:space="0" w:color="auto"/>
              <w:right w:val="single" w:sz="4" w:space="0" w:color="auto"/>
            </w:tcBorders>
            <w:shd w:val="clear" w:color="000000" w:fill="FFFFFF"/>
            <w:vAlign w:val="center"/>
          </w:tcPr>
          <w:p w14:paraId="66D37F41" w14:textId="77777777" w:rsidR="00C80FD1" w:rsidRPr="001A70DA" w:rsidRDefault="002E16C6">
            <w:pPr>
              <w:widowControl/>
              <w:jc w:val="center"/>
              <w:rPr>
                <w:kern w:val="0"/>
              </w:rPr>
            </w:pPr>
            <w:r w:rsidRPr="001A70DA">
              <w:rPr>
                <w:rFonts w:eastAsiaTheme="minorEastAsia" w:hint="eastAsia"/>
              </w:rPr>
              <w:t>湖南化工职业技术学院</w:t>
            </w:r>
          </w:p>
        </w:tc>
        <w:tc>
          <w:tcPr>
            <w:tcW w:w="426" w:type="dxa"/>
            <w:vMerge w:val="restart"/>
            <w:tcBorders>
              <w:top w:val="nil"/>
              <w:left w:val="nil"/>
              <w:right w:val="single" w:sz="4" w:space="0" w:color="auto"/>
            </w:tcBorders>
            <w:shd w:val="clear" w:color="000000" w:fill="FFFFFF"/>
            <w:vAlign w:val="center"/>
          </w:tcPr>
          <w:p w14:paraId="5AC5C5D7" w14:textId="77777777" w:rsidR="00C80FD1" w:rsidRPr="001A70DA" w:rsidRDefault="002E16C6">
            <w:pPr>
              <w:widowControl/>
              <w:jc w:val="center"/>
              <w:rPr>
                <w:kern w:val="0"/>
              </w:rPr>
            </w:pPr>
            <w:r w:rsidRPr="001A70DA">
              <w:rPr>
                <w:kern w:val="0"/>
              </w:rPr>
              <w:t>1</w:t>
            </w:r>
          </w:p>
          <w:p w14:paraId="7043B227" w14:textId="77777777" w:rsidR="00C80FD1" w:rsidRPr="001A70DA" w:rsidRDefault="002E16C6">
            <w:pPr>
              <w:ind w:firstLine="420"/>
              <w:jc w:val="center"/>
              <w:rPr>
                <w:kern w:val="0"/>
              </w:rPr>
            </w:pPr>
            <w:r w:rsidRPr="001A70DA">
              <w:rPr>
                <w:kern w:val="0"/>
              </w:rPr>
              <w:t>2</w:t>
            </w:r>
          </w:p>
        </w:tc>
        <w:tc>
          <w:tcPr>
            <w:tcW w:w="3260" w:type="dxa"/>
            <w:tcBorders>
              <w:top w:val="nil"/>
              <w:left w:val="nil"/>
              <w:bottom w:val="single" w:sz="4" w:space="0" w:color="auto"/>
              <w:right w:val="single" w:sz="4" w:space="0" w:color="auto"/>
            </w:tcBorders>
            <w:shd w:val="clear" w:color="auto" w:fill="auto"/>
            <w:vAlign w:val="center"/>
          </w:tcPr>
          <w:p w14:paraId="70167555" w14:textId="77777777" w:rsidR="00C80FD1" w:rsidRPr="001A70DA" w:rsidRDefault="002E16C6">
            <w:pPr>
              <w:widowControl/>
              <w:jc w:val="left"/>
              <w:rPr>
                <w:kern w:val="0"/>
              </w:rPr>
            </w:pPr>
            <w:r w:rsidRPr="001A70DA">
              <w:rPr>
                <w:rFonts w:hint="eastAsia"/>
                <w:kern w:val="0"/>
              </w:rPr>
              <w:t>年生</w:t>
            </w:r>
            <w:proofErr w:type="gramStart"/>
            <w:r w:rsidRPr="001A70DA">
              <w:rPr>
                <w:rFonts w:hint="eastAsia"/>
                <w:kern w:val="0"/>
              </w:rPr>
              <w:t>均财政</w:t>
            </w:r>
            <w:proofErr w:type="gramEnd"/>
            <w:r w:rsidRPr="001A70DA">
              <w:rPr>
                <w:rFonts w:hint="eastAsia"/>
                <w:kern w:val="0"/>
              </w:rPr>
              <w:t>拨款水平</w:t>
            </w:r>
          </w:p>
        </w:tc>
        <w:tc>
          <w:tcPr>
            <w:tcW w:w="850" w:type="dxa"/>
            <w:tcBorders>
              <w:top w:val="nil"/>
              <w:left w:val="nil"/>
              <w:bottom w:val="single" w:sz="4" w:space="0" w:color="auto"/>
              <w:right w:val="single" w:sz="4" w:space="0" w:color="auto"/>
            </w:tcBorders>
            <w:shd w:val="clear" w:color="000000" w:fill="FFFFFF"/>
            <w:vAlign w:val="center"/>
          </w:tcPr>
          <w:p w14:paraId="28A01EC3" w14:textId="77777777" w:rsidR="00C80FD1" w:rsidRPr="001A70DA" w:rsidRDefault="002E16C6">
            <w:pPr>
              <w:widowControl/>
              <w:jc w:val="center"/>
              <w:rPr>
                <w:kern w:val="0"/>
              </w:rPr>
            </w:pPr>
            <w:r w:rsidRPr="001A70DA">
              <w:rPr>
                <w:rFonts w:hint="eastAsia"/>
                <w:kern w:val="0"/>
              </w:rPr>
              <w:t>元</w:t>
            </w:r>
          </w:p>
        </w:tc>
        <w:tc>
          <w:tcPr>
            <w:tcW w:w="1034" w:type="dxa"/>
            <w:tcBorders>
              <w:top w:val="nil"/>
              <w:left w:val="nil"/>
              <w:bottom w:val="single" w:sz="4" w:space="0" w:color="auto"/>
              <w:right w:val="single" w:sz="4" w:space="0" w:color="auto"/>
            </w:tcBorders>
            <w:shd w:val="clear" w:color="000000" w:fill="FFFFFF"/>
            <w:vAlign w:val="center"/>
          </w:tcPr>
          <w:p w14:paraId="21C8F370" w14:textId="6DD46E3C" w:rsidR="00C80FD1" w:rsidRPr="001A70DA" w:rsidRDefault="00750DDB">
            <w:pPr>
              <w:widowControl/>
              <w:jc w:val="center"/>
              <w:rPr>
                <w:kern w:val="0"/>
              </w:rPr>
            </w:pPr>
            <w:r w:rsidRPr="001A70DA">
              <w:rPr>
                <w:rFonts w:hint="eastAsia"/>
                <w:kern w:val="0"/>
              </w:rPr>
              <w:t>1</w:t>
            </w:r>
            <w:r w:rsidRPr="001A70DA">
              <w:rPr>
                <w:kern w:val="0"/>
              </w:rPr>
              <w:t>2008.67</w:t>
            </w:r>
          </w:p>
        </w:tc>
        <w:tc>
          <w:tcPr>
            <w:tcW w:w="1062" w:type="dxa"/>
            <w:tcBorders>
              <w:top w:val="nil"/>
              <w:left w:val="nil"/>
              <w:bottom w:val="single" w:sz="4" w:space="0" w:color="auto"/>
              <w:right w:val="single" w:sz="4" w:space="0" w:color="auto"/>
            </w:tcBorders>
            <w:shd w:val="clear" w:color="000000" w:fill="FFFFFF"/>
            <w:vAlign w:val="center"/>
          </w:tcPr>
          <w:p w14:paraId="352FC5F0" w14:textId="77777777" w:rsidR="00C80FD1" w:rsidRPr="001A70DA" w:rsidRDefault="002E16C6">
            <w:pPr>
              <w:widowControl/>
              <w:jc w:val="center"/>
              <w:rPr>
                <w:kern w:val="0"/>
              </w:rPr>
            </w:pPr>
            <w:r w:rsidRPr="001A70DA">
              <w:rPr>
                <w:rFonts w:hint="eastAsia"/>
                <w:kern w:val="0"/>
              </w:rPr>
              <w:t>10484.22</w:t>
            </w:r>
          </w:p>
        </w:tc>
      </w:tr>
      <w:tr w:rsidR="001A70DA" w:rsidRPr="001A70DA" w14:paraId="29F0F18F"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39EE18CE"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7E3A72EB" w14:textId="77777777" w:rsidR="00C80FD1" w:rsidRPr="001A70DA" w:rsidRDefault="00C80FD1">
            <w:pPr>
              <w:widowControl/>
              <w:jc w:val="left"/>
              <w:rPr>
                <w:kern w:val="0"/>
              </w:rPr>
            </w:pPr>
          </w:p>
        </w:tc>
        <w:tc>
          <w:tcPr>
            <w:tcW w:w="426" w:type="dxa"/>
            <w:vMerge/>
            <w:tcBorders>
              <w:left w:val="nil"/>
              <w:bottom w:val="single" w:sz="4" w:space="0" w:color="auto"/>
              <w:right w:val="single" w:sz="4" w:space="0" w:color="auto"/>
            </w:tcBorders>
            <w:shd w:val="clear" w:color="000000" w:fill="FFFFFF"/>
            <w:vAlign w:val="center"/>
          </w:tcPr>
          <w:p w14:paraId="2357AAA4" w14:textId="77777777" w:rsidR="00C80FD1" w:rsidRPr="001A70DA" w:rsidRDefault="00C80FD1">
            <w:pPr>
              <w:widowControl/>
              <w:jc w:val="center"/>
              <w:rPr>
                <w:kern w:val="0"/>
              </w:rPr>
            </w:pPr>
          </w:p>
        </w:tc>
        <w:tc>
          <w:tcPr>
            <w:tcW w:w="3260" w:type="dxa"/>
            <w:tcBorders>
              <w:top w:val="nil"/>
              <w:left w:val="nil"/>
              <w:bottom w:val="single" w:sz="4" w:space="0" w:color="auto"/>
              <w:right w:val="single" w:sz="4" w:space="0" w:color="auto"/>
            </w:tcBorders>
            <w:shd w:val="clear" w:color="auto" w:fill="auto"/>
            <w:vAlign w:val="center"/>
          </w:tcPr>
          <w:p w14:paraId="753A266C" w14:textId="77777777" w:rsidR="00C80FD1" w:rsidRPr="001A70DA" w:rsidRDefault="002E16C6">
            <w:pPr>
              <w:widowControl/>
              <w:jc w:val="left"/>
              <w:rPr>
                <w:kern w:val="0"/>
              </w:rPr>
            </w:pPr>
            <w:r w:rsidRPr="001A70DA">
              <w:rPr>
                <w:rFonts w:hint="eastAsia"/>
                <w:kern w:val="0"/>
              </w:rPr>
              <w:t>其中：年生</w:t>
            </w:r>
            <w:proofErr w:type="gramStart"/>
            <w:r w:rsidRPr="001A70DA">
              <w:rPr>
                <w:rFonts w:hint="eastAsia"/>
                <w:kern w:val="0"/>
              </w:rPr>
              <w:t>均财政</w:t>
            </w:r>
            <w:proofErr w:type="gramEnd"/>
            <w:r w:rsidRPr="001A70DA">
              <w:rPr>
                <w:rFonts w:hint="eastAsia"/>
                <w:kern w:val="0"/>
              </w:rPr>
              <w:t>专项经费</w:t>
            </w:r>
          </w:p>
        </w:tc>
        <w:tc>
          <w:tcPr>
            <w:tcW w:w="850" w:type="dxa"/>
            <w:tcBorders>
              <w:top w:val="nil"/>
              <w:left w:val="nil"/>
              <w:bottom w:val="single" w:sz="4" w:space="0" w:color="auto"/>
              <w:right w:val="single" w:sz="4" w:space="0" w:color="auto"/>
            </w:tcBorders>
            <w:shd w:val="clear" w:color="000000" w:fill="FFFFFF"/>
            <w:vAlign w:val="center"/>
          </w:tcPr>
          <w:p w14:paraId="52E0FD10" w14:textId="77777777" w:rsidR="00C80FD1" w:rsidRPr="001A70DA" w:rsidRDefault="002E16C6">
            <w:pPr>
              <w:widowControl/>
              <w:jc w:val="center"/>
              <w:rPr>
                <w:kern w:val="0"/>
              </w:rPr>
            </w:pPr>
            <w:r w:rsidRPr="001A70DA">
              <w:rPr>
                <w:rFonts w:hint="eastAsia"/>
                <w:kern w:val="0"/>
              </w:rPr>
              <w:t>元</w:t>
            </w:r>
          </w:p>
        </w:tc>
        <w:tc>
          <w:tcPr>
            <w:tcW w:w="1034" w:type="dxa"/>
            <w:tcBorders>
              <w:top w:val="nil"/>
              <w:left w:val="nil"/>
              <w:bottom w:val="single" w:sz="4" w:space="0" w:color="auto"/>
              <w:right w:val="single" w:sz="4" w:space="0" w:color="auto"/>
            </w:tcBorders>
            <w:shd w:val="clear" w:color="000000" w:fill="FFFFFF"/>
            <w:vAlign w:val="center"/>
          </w:tcPr>
          <w:p w14:paraId="1C592429" w14:textId="77777777" w:rsidR="00C80FD1" w:rsidRPr="001A70DA" w:rsidRDefault="002E16C6">
            <w:pPr>
              <w:widowControl/>
              <w:jc w:val="center"/>
              <w:rPr>
                <w:kern w:val="0"/>
              </w:rPr>
            </w:pPr>
            <w:r w:rsidRPr="001A70DA">
              <w:rPr>
                <w:rFonts w:hint="eastAsia"/>
                <w:kern w:val="0"/>
              </w:rPr>
              <w:t>4630</w:t>
            </w:r>
          </w:p>
        </w:tc>
        <w:tc>
          <w:tcPr>
            <w:tcW w:w="1062" w:type="dxa"/>
            <w:tcBorders>
              <w:top w:val="nil"/>
              <w:left w:val="nil"/>
              <w:bottom w:val="single" w:sz="4" w:space="0" w:color="auto"/>
              <w:right w:val="single" w:sz="4" w:space="0" w:color="auto"/>
            </w:tcBorders>
            <w:shd w:val="clear" w:color="000000" w:fill="FFFFFF"/>
            <w:vAlign w:val="center"/>
          </w:tcPr>
          <w:p w14:paraId="22CCE81A" w14:textId="77777777" w:rsidR="00C80FD1" w:rsidRPr="001A70DA" w:rsidRDefault="002E16C6">
            <w:pPr>
              <w:widowControl/>
              <w:jc w:val="center"/>
              <w:rPr>
                <w:kern w:val="0"/>
              </w:rPr>
            </w:pPr>
            <w:r w:rsidRPr="001A70DA">
              <w:rPr>
                <w:rFonts w:hint="eastAsia"/>
                <w:kern w:val="0"/>
              </w:rPr>
              <w:t>2956.63</w:t>
            </w:r>
          </w:p>
        </w:tc>
      </w:tr>
      <w:tr w:rsidR="001A70DA" w:rsidRPr="001A70DA" w14:paraId="72EA9FF6"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1B6FB2B3"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272735E6" w14:textId="77777777" w:rsidR="00C80FD1" w:rsidRPr="001A70DA" w:rsidRDefault="00C80FD1">
            <w:pPr>
              <w:widowControl/>
              <w:jc w:val="left"/>
              <w:rPr>
                <w:kern w:val="0"/>
              </w:rPr>
            </w:pPr>
          </w:p>
        </w:tc>
        <w:tc>
          <w:tcPr>
            <w:tcW w:w="426" w:type="dxa"/>
            <w:vMerge w:val="restart"/>
            <w:tcBorders>
              <w:top w:val="nil"/>
              <w:left w:val="single" w:sz="4" w:space="0" w:color="auto"/>
              <w:right w:val="single" w:sz="4" w:space="0" w:color="auto"/>
            </w:tcBorders>
            <w:shd w:val="clear" w:color="000000" w:fill="FFFFFF"/>
            <w:vAlign w:val="center"/>
          </w:tcPr>
          <w:p w14:paraId="264B8D3A" w14:textId="77777777" w:rsidR="00C80FD1" w:rsidRPr="001A70DA" w:rsidRDefault="002E16C6">
            <w:pPr>
              <w:widowControl/>
              <w:jc w:val="center"/>
              <w:rPr>
                <w:kern w:val="0"/>
              </w:rPr>
            </w:pPr>
            <w:r w:rsidRPr="001A70DA">
              <w:rPr>
                <w:kern w:val="0"/>
              </w:rPr>
              <w:t>2</w:t>
            </w:r>
          </w:p>
        </w:tc>
        <w:tc>
          <w:tcPr>
            <w:tcW w:w="3260" w:type="dxa"/>
            <w:tcBorders>
              <w:top w:val="nil"/>
              <w:left w:val="nil"/>
              <w:bottom w:val="single" w:sz="4" w:space="0" w:color="auto"/>
              <w:right w:val="single" w:sz="4" w:space="0" w:color="auto"/>
            </w:tcBorders>
            <w:shd w:val="clear" w:color="000000" w:fill="FFFFFF"/>
            <w:vAlign w:val="center"/>
          </w:tcPr>
          <w:p w14:paraId="3B75A74A" w14:textId="77777777" w:rsidR="00C80FD1" w:rsidRPr="001A70DA" w:rsidRDefault="002E16C6">
            <w:pPr>
              <w:widowControl/>
              <w:jc w:val="left"/>
              <w:rPr>
                <w:kern w:val="0"/>
              </w:rPr>
            </w:pPr>
            <w:r w:rsidRPr="001A70DA">
              <w:rPr>
                <w:rFonts w:hint="eastAsia"/>
                <w:kern w:val="0"/>
              </w:rPr>
              <w:t>教职员工额定编制数</w:t>
            </w:r>
          </w:p>
        </w:tc>
        <w:tc>
          <w:tcPr>
            <w:tcW w:w="850" w:type="dxa"/>
            <w:tcBorders>
              <w:top w:val="nil"/>
              <w:left w:val="nil"/>
              <w:bottom w:val="single" w:sz="4" w:space="0" w:color="auto"/>
              <w:right w:val="single" w:sz="4" w:space="0" w:color="auto"/>
            </w:tcBorders>
            <w:shd w:val="clear" w:color="000000" w:fill="FFFFFF"/>
            <w:vAlign w:val="center"/>
          </w:tcPr>
          <w:p w14:paraId="2B9F84B8" w14:textId="77777777" w:rsidR="00C80FD1" w:rsidRPr="001A70DA" w:rsidRDefault="002E16C6">
            <w:pPr>
              <w:widowControl/>
              <w:jc w:val="center"/>
              <w:rPr>
                <w:kern w:val="0"/>
              </w:rPr>
            </w:pPr>
            <w:r w:rsidRPr="001A70DA">
              <w:rPr>
                <w:rFonts w:hint="eastAsia"/>
                <w:kern w:val="0"/>
              </w:rPr>
              <w:t>人</w:t>
            </w:r>
          </w:p>
        </w:tc>
        <w:tc>
          <w:tcPr>
            <w:tcW w:w="1034" w:type="dxa"/>
            <w:tcBorders>
              <w:top w:val="nil"/>
              <w:left w:val="nil"/>
              <w:bottom w:val="single" w:sz="4" w:space="0" w:color="auto"/>
              <w:right w:val="single" w:sz="4" w:space="0" w:color="auto"/>
            </w:tcBorders>
            <w:shd w:val="clear" w:color="000000" w:fill="FFFFFF"/>
            <w:vAlign w:val="center"/>
          </w:tcPr>
          <w:p w14:paraId="21B36196" w14:textId="77777777" w:rsidR="00C80FD1" w:rsidRPr="001A70DA" w:rsidRDefault="002E16C6">
            <w:pPr>
              <w:widowControl/>
              <w:jc w:val="center"/>
              <w:rPr>
                <w:kern w:val="0"/>
              </w:rPr>
            </w:pPr>
            <w:r w:rsidRPr="001A70DA">
              <w:rPr>
                <w:rFonts w:hint="eastAsia"/>
                <w:kern w:val="0"/>
              </w:rPr>
              <w:t>870</w:t>
            </w:r>
          </w:p>
        </w:tc>
        <w:tc>
          <w:tcPr>
            <w:tcW w:w="1062" w:type="dxa"/>
            <w:tcBorders>
              <w:top w:val="nil"/>
              <w:left w:val="nil"/>
              <w:bottom w:val="single" w:sz="4" w:space="0" w:color="auto"/>
              <w:right w:val="single" w:sz="4" w:space="0" w:color="auto"/>
            </w:tcBorders>
            <w:shd w:val="clear" w:color="000000" w:fill="FFFFFF"/>
            <w:vAlign w:val="center"/>
          </w:tcPr>
          <w:p w14:paraId="79B369B1" w14:textId="77777777" w:rsidR="00C80FD1" w:rsidRPr="001A70DA" w:rsidRDefault="002E16C6">
            <w:pPr>
              <w:widowControl/>
              <w:jc w:val="center"/>
              <w:rPr>
                <w:kern w:val="0"/>
              </w:rPr>
            </w:pPr>
            <w:r w:rsidRPr="001A70DA">
              <w:rPr>
                <w:rFonts w:hint="eastAsia"/>
                <w:kern w:val="0"/>
              </w:rPr>
              <w:t>870</w:t>
            </w:r>
          </w:p>
        </w:tc>
      </w:tr>
      <w:tr w:rsidR="001A70DA" w:rsidRPr="001A70DA" w14:paraId="1170A8C5"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2E079987"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74999EF1" w14:textId="77777777" w:rsidR="00C80FD1" w:rsidRPr="001A70DA" w:rsidRDefault="00C80FD1">
            <w:pPr>
              <w:widowControl/>
              <w:jc w:val="left"/>
              <w:rPr>
                <w:kern w:val="0"/>
              </w:rPr>
            </w:pPr>
          </w:p>
        </w:tc>
        <w:tc>
          <w:tcPr>
            <w:tcW w:w="426" w:type="dxa"/>
            <w:vMerge/>
            <w:tcBorders>
              <w:left w:val="single" w:sz="4" w:space="0" w:color="auto"/>
              <w:right w:val="single" w:sz="4" w:space="0" w:color="auto"/>
            </w:tcBorders>
            <w:shd w:val="clear" w:color="000000" w:fill="FFFFFF"/>
            <w:vAlign w:val="center"/>
          </w:tcPr>
          <w:p w14:paraId="447367A8" w14:textId="77777777" w:rsidR="00C80FD1" w:rsidRPr="001A70DA" w:rsidRDefault="00C80FD1">
            <w:pPr>
              <w:widowControl/>
              <w:jc w:val="center"/>
              <w:rPr>
                <w:kern w:val="0"/>
              </w:rPr>
            </w:pPr>
          </w:p>
        </w:tc>
        <w:tc>
          <w:tcPr>
            <w:tcW w:w="3260" w:type="dxa"/>
            <w:tcBorders>
              <w:top w:val="nil"/>
              <w:left w:val="nil"/>
              <w:bottom w:val="single" w:sz="4" w:space="0" w:color="auto"/>
              <w:right w:val="single" w:sz="4" w:space="0" w:color="auto"/>
            </w:tcBorders>
            <w:shd w:val="clear" w:color="000000" w:fill="FFFFFF"/>
            <w:vAlign w:val="center"/>
          </w:tcPr>
          <w:p w14:paraId="1A5C6549" w14:textId="77777777" w:rsidR="00C80FD1" w:rsidRPr="001A70DA" w:rsidRDefault="002E16C6">
            <w:pPr>
              <w:widowControl/>
              <w:jc w:val="left"/>
              <w:rPr>
                <w:kern w:val="0"/>
              </w:rPr>
            </w:pPr>
            <w:r w:rsidRPr="001A70DA">
              <w:rPr>
                <w:rFonts w:hint="eastAsia"/>
                <w:kern w:val="0"/>
              </w:rPr>
              <w:t>在岗教职员工总数</w:t>
            </w:r>
          </w:p>
        </w:tc>
        <w:tc>
          <w:tcPr>
            <w:tcW w:w="850" w:type="dxa"/>
            <w:tcBorders>
              <w:top w:val="nil"/>
              <w:left w:val="nil"/>
              <w:bottom w:val="single" w:sz="4" w:space="0" w:color="auto"/>
              <w:right w:val="single" w:sz="4" w:space="0" w:color="auto"/>
            </w:tcBorders>
            <w:shd w:val="clear" w:color="000000" w:fill="FFFFFF"/>
            <w:vAlign w:val="center"/>
          </w:tcPr>
          <w:p w14:paraId="65A65F69" w14:textId="77777777" w:rsidR="00C80FD1" w:rsidRPr="001A70DA" w:rsidRDefault="002E16C6">
            <w:pPr>
              <w:widowControl/>
              <w:jc w:val="center"/>
              <w:rPr>
                <w:kern w:val="0"/>
              </w:rPr>
            </w:pPr>
            <w:r w:rsidRPr="001A70DA">
              <w:rPr>
                <w:rFonts w:hint="eastAsia"/>
                <w:kern w:val="0"/>
              </w:rPr>
              <w:t>人</w:t>
            </w:r>
          </w:p>
        </w:tc>
        <w:tc>
          <w:tcPr>
            <w:tcW w:w="1034" w:type="dxa"/>
            <w:tcBorders>
              <w:top w:val="nil"/>
              <w:left w:val="nil"/>
              <w:bottom w:val="single" w:sz="4" w:space="0" w:color="auto"/>
              <w:right w:val="single" w:sz="4" w:space="0" w:color="auto"/>
            </w:tcBorders>
            <w:shd w:val="clear" w:color="000000" w:fill="FFFFFF"/>
            <w:vAlign w:val="center"/>
          </w:tcPr>
          <w:p w14:paraId="3AA71A55" w14:textId="77777777" w:rsidR="00C80FD1" w:rsidRPr="001A70DA" w:rsidRDefault="002E16C6">
            <w:pPr>
              <w:widowControl/>
              <w:jc w:val="center"/>
              <w:rPr>
                <w:kern w:val="0"/>
              </w:rPr>
            </w:pPr>
            <w:r w:rsidRPr="001A70DA">
              <w:rPr>
                <w:rFonts w:hint="eastAsia"/>
                <w:kern w:val="0"/>
              </w:rPr>
              <w:t>688</w:t>
            </w:r>
          </w:p>
        </w:tc>
        <w:tc>
          <w:tcPr>
            <w:tcW w:w="1062" w:type="dxa"/>
            <w:tcBorders>
              <w:top w:val="nil"/>
              <w:left w:val="nil"/>
              <w:bottom w:val="single" w:sz="4" w:space="0" w:color="auto"/>
              <w:right w:val="single" w:sz="4" w:space="0" w:color="auto"/>
            </w:tcBorders>
            <w:shd w:val="clear" w:color="000000" w:fill="FFFFFF"/>
            <w:vAlign w:val="center"/>
          </w:tcPr>
          <w:p w14:paraId="37AA0AE4" w14:textId="77777777" w:rsidR="00C80FD1" w:rsidRPr="001A70DA" w:rsidRDefault="002E16C6">
            <w:pPr>
              <w:widowControl/>
              <w:jc w:val="center"/>
              <w:rPr>
                <w:kern w:val="0"/>
              </w:rPr>
            </w:pPr>
            <w:r w:rsidRPr="001A70DA">
              <w:rPr>
                <w:rFonts w:hint="eastAsia"/>
                <w:kern w:val="0"/>
              </w:rPr>
              <w:t>706</w:t>
            </w:r>
          </w:p>
        </w:tc>
      </w:tr>
      <w:tr w:rsidR="001A70DA" w:rsidRPr="001A70DA" w14:paraId="466C5082"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2A073C2C"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729C3D12" w14:textId="77777777" w:rsidR="00C80FD1" w:rsidRPr="001A70DA" w:rsidRDefault="00C80FD1">
            <w:pPr>
              <w:widowControl/>
              <w:jc w:val="left"/>
              <w:rPr>
                <w:kern w:val="0"/>
              </w:rPr>
            </w:pPr>
          </w:p>
        </w:tc>
        <w:tc>
          <w:tcPr>
            <w:tcW w:w="426" w:type="dxa"/>
            <w:vMerge/>
            <w:tcBorders>
              <w:left w:val="single" w:sz="4" w:space="0" w:color="auto"/>
              <w:bottom w:val="single" w:sz="4" w:space="0" w:color="auto"/>
              <w:right w:val="single" w:sz="4" w:space="0" w:color="auto"/>
            </w:tcBorders>
            <w:shd w:val="clear" w:color="000000" w:fill="FFFFFF"/>
            <w:vAlign w:val="center"/>
          </w:tcPr>
          <w:p w14:paraId="6EDFDA9D" w14:textId="77777777" w:rsidR="00C80FD1" w:rsidRPr="001A70DA" w:rsidRDefault="00C80FD1">
            <w:pPr>
              <w:widowControl/>
              <w:jc w:val="center"/>
              <w:rPr>
                <w:kern w:val="0"/>
              </w:rPr>
            </w:pPr>
          </w:p>
        </w:tc>
        <w:tc>
          <w:tcPr>
            <w:tcW w:w="3260" w:type="dxa"/>
            <w:tcBorders>
              <w:top w:val="nil"/>
              <w:left w:val="nil"/>
              <w:bottom w:val="single" w:sz="4" w:space="0" w:color="auto"/>
              <w:right w:val="single" w:sz="4" w:space="0" w:color="auto"/>
            </w:tcBorders>
            <w:shd w:val="clear" w:color="000000" w:fill="FFFFFF"/>
            <w:vAlign w:val="center"/>
          </w:tcPr>
          <w:p w14:paraId="1CD2BBA3" w14:textId="77777777" w:rsidR="00C80FD1" w:rsidRPr="001A70DA" w:rsidRDefault="002E16C6">
            <w:pPr>
              <w:widowControl/>
              <w:jc w:val="left"/>
              <w:rPr>
                <w:kern w:val="0"/>
              </w:rPr>
            </w:pPr>
            <w:r w:rsidRPr="001A70DA">
              <w:rPr>
                <w:rFonts w:hint="eastAsia"/>
                <w:kern w:val="0"/>
              </w:rPr>
              <w:t>其中：专任教师总数</w:t>
            </w:r>
          </w:p>
        </w:tc>
        <w:tc>
          <w:tcPr>
            <w:tcW w:w="850" w:type="dxa"/>
            <w:tcBorders>
              <w:top w:val="nil"/>
              <w:left w:val="nil"/>
              <w:bottom w:val="single" w:sz="4" w:space="0" w:color="auto"/>
              <w:right w:val="single" w:sz="4" w:space="0" w:color="auto"/>
            </w:tcBorders>
            <w:shd w:val="clear" w:color="000000" w:fill="FFFFFF"/>
            <w:vAlign w:val="center"/>
          </w:tcPr>
          <w:p w14:paraId="5B7526C4" w14:textId="77777777" w:rsidR="00C80FD1" w:rsidRPr="001A70DA" w:rsidRDefault="002E16C6">
            <w:pPr>
              <w:widowControl/>
              <w:jc w:val="center"/>
              <w:rPr>
                <w:kern w:val="0"/>
              </w:rPr>
            </w:pPr>
            <w:r w:rsidRPr="001A70DA">
              <w:rPr>
                <w:rFonts w:hint="eastAsia"/>
                <w:kern w:val="0"/>
              </w:rPr>
              <w:t>人</w:t>
            </w:r>
          </w:p>
        </w:tc>
        <w:tc>
          <w:tcPr>
            <w:tcW w:w="1034" w:type="dxa"/>
            <w:tcBorders>
              <w:top w:val="nil"/>
              <w:left w:val="nil"/>
              <w:bottom w:val="single" w:sz="4" w:space="0" w:color="auto"/>
              <w:right w:val="single" w:sz="4" w:space="0" w:color="auto"/>
            </w:tcBorders>
            <w:shd w:val="clear" w:color="000000" w:fill="FFFFFF"/>
            <w:vAlign w:val="center"/>
          </w:tcPr>
          <w:p w14:paraId="385D2324" w14:textId="77777777" w:rsidR="00C80FD1" w:rsidRPr="001A70DA" w:rsidRDefault="002E16C6">
            <w:pPr>
              <w:widowControl/>
              <w:jc w:val="center"/>
              <w:rPr>
                <w:kern w:val="0"/>
              </w:rPr>
            </w:pPr>
            <w:r w:rsidRPr="001A70DA">
              <w:rPr>
                <w:rFonts w:hint="eastAsia"/>
                <w:kern w:val="0"/>
              </w:rPr>
              <w:t>450</w:t>
            </w:r>
          </w:p>
        </w:tc>
        <w:tc>
          <w:tcPr>
            <w:tcW w:w="1062" w:type="dxa"/>
            <w:tcBorders>
              <w:top w:val="nil"/>
              <w:left w:val="nil"/>
              <w:bottom w:val="single" w:sz="4" w:space="0" w:color="auto"/>
              <w:right w:val="single" w:sz="4" w:space="0" w:color="auto"/>
            </w:tcBorders>
            <w:shd w:val="clear" w:color="000000" w:fill="FFFFFF"/>
            <w:vAlign w:val="center"/>
          </w:tcPr>
          <w:p w14:paraId="6819F22B" w14:textId="77777777" w:rsidR="00C80FD1" w:rsidRPr="001A70DA" w:rsidRDefault="002E16C6">
            <w:pPr>
              <w:widowControl/>
              <w:jc w:val="center"/>
              <w:rPr>
                <w:kern w:val="0"/>
              </w:rPr>
            </w:pPr>
            <w:r w:rsidRPr="001A70DA">
              <w:rPr>
                <w:kern w:val="0"/>
              </w:rPr>
              <w:t>459</w:t>
            </w:r>
          </w:p>
        </w:tc>
      </w:tr>
      <w:tr w:rsidR="001A70DA" w:rsidRPr="001A70DA" w14:paraId="2E834A6A"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445972DA"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3697F70D" w14:textId="77777777" w:rsidR="00C80FD1" w:rsidRPr="001A70DA" w:rsidRDefault="00C80FD1">
            <w:pPr>
              <w:widowControl/>
              <w:jc w:val="left"/>
              <w:rPr>
                <w:kern w:val="0"/>
              </w:rPr>
            </w:pPr>
          </w:p>
        </w:tc>
        <w:tc>
          <w:tcPr>
            <w:tcW w:w="426" w:type="dxa"/>
            <w:tcBorders>
              <w:top w:val="single" w:sz="4" w:space="0" w:color="auto"/>
              <w:left w:val="nil"/>
              <w:bottom w:val="single" w:sz="4" w:space="0" w:color="auto"/>
              <w:right w:val="single" w:sz="4" w:space="0" w:color="auto"/>
            </w:tcBorders>
            <w:shd w:val="clear" w:color="000000" w:fill="FFFFFF"/>
            <w:vAlign w:val="center"/>
          </w:tcPr>
          <w:p w14:paraId="7EED901A" w14:textId="77777777" w:rsidR="00C80FD1" w:rsidRPr="001A70DA" w:rsidRDefault="002E16C6">
            <w:pPr>
              <w:widowControl/>
              <w:jc w:val="center"/>
              <w:rPr>
                <w:kern w:val="0"/>
              </w:rPr>
            </w:pPr>
            <w:r w:rsidRPr="001A70DA">
              <w:rPr>
                <w:kern w:val="0"/>
              </w:rPr>
              <w:t>3</w:t>
            </w:r>
          </w:p>
        </w:tc>
        <w:tc>
          <w:tcPr>
            <w:tcW w:w="3260" w:type="dxa"/>
            <w:tcBorders>
              <w:top w:val="nil"/>
              <w:left w:val="nil"/>
              <w:bottom w:val="single" w:sz="4" w:space="0" w:color="auto"/>
              <w:right w:val="single" w:sz="4" w:space="0" w:color="auto"/>
            </w:tcBorders>
            <w:shd w:val="clear" w:color="000000" w:fill="FFFFFF"/>
            <w:vAlign w:val="center"/>
          </w:tcPr>
          <w:p w14:paraId="7ABE223D" w14:textId="77777777" w:rsidR="00C80FD1" w:rsidRPr="001A70DA" w:rsidRDefault="002E16C6">
            <w:pPr>
              <w:widowControl/>
              <w:jc w:val="left"/>
              <w:rPr>
                <w:kern w:val="0"/>
              </w:rPr>
            </w:pPr>
            <w:r w:rsidRPr="001A70DA">
              <w:rPr>
                <w:rFonts w:hint="eastAsia"/>
                <w:kern w:val="0"/>
              </w:rPr>
              <w:t>企业提供的校内实践教学设备值</w:t>
            </w:r>
          </w:p>
        </w:tc>
        <w:tc>
          <w:tcPr>
            <w:tcW w:w="850" w:type="dxa"/>
            <w:tcBorders>
              <w:top w:val="nil"/>
              <w:left w:val="nil"/>
              <w:bottom w:val="single" w:sz="4" w:space="0" w:color="auto"/>
              <w:right w:val="single" w:sz="4" w:space="0" w:color="auto"/>
            </w:tcBorders>
            <w:shd w:val="clear" w:color="000000" w:fill="FFFFFF"/>
            <w:vAlign w:val="center"/>
          </w:tcPr>
          <w:p w14:paraId="6B347478" w14:textId="77777777" w:rsidR="00C80FD1" w:rsidRPr="001A70DA" w:rsidRDefault="002E16C6">
            <w:pPr>
              <w:widowControl/>
              <w:jc w:val="center"/>
              <w:rPr>
                <w:kern w:val="0"/>
              </w:rPr>
            </w:pPr>
            <w:r w:rsidRPr="001A70DA">
              <w:rPr>
                <w:rFonts w:hint="eastAsia"/>
                <w:kern w:val="0"/>
              </w:rPr>
              <w:t>万元</w:t>
            </w:r>
          </w:p>
        </w:tc>
        <w:tc>
          <w:tcPr>
            <w:tcW w:w="1034" w:type="dxa"/>
            <w:tcBorders>
              <w:top w:val="nil"/>
              <w:left w:val="nil"/>
              <w:bottom w:val="single" w:sz="4" w:space="0" w:color="auto"/>
              <w:right w:val="single" w:sz="4" w:space="0" w:color="auto"/>
            </w:tcBorders>
            <w:shd w:val="clear" w:color="000000" w:fill="FFFFFF"/>
            <w:vAlign w:val="center"/>
          </w:tcPr>
          <w:p w14:paraId="5665189A" w14:textId="4D2D3702" w:rsidR="00C80FD1" w:rsidRPr="001A70DA" w:rsidRDefault="00750DDB">
            <w:pPr>
              <w:widowControl/>
              <w:jc w:val="center"/>
              <w:rPr>
                <w:kern w:val="0"/>
              </w:rPr>
            </w:pPr>
            <w:r w:rsidRPr="001A70DA">
              <w:rPr>
                <w:rFonts w:hint="eastAsia"/>
                <w:kern w:val="0"/>
              </w:rPr>
              <w:t>8</w:t>
            </w:r>
            <w:r w:rsidRPr="001A70DA">
              <w:rPr>
                <w:kern w:val="0"/>
              </w:rPr>
              <w:t>73</w:t>
            </w:r>
          </w:p>
        </w:tc>
        <w:tc>
          <w:tcPr>
            <w:tcW w:w="1062" w:type="dxa"/>
            <w:tcBorders>
              <w:top w:val="nil"/>
              <w:left w:val="nil"/>
              <w:bottom w:val="single" w:sz="4" w:space="0" w:color="auto"/>
              <w:right w:val="single" w:sz="4" w:space="0" w:color="auto"/>
            </w:tcBorders>
            <w:shd w:val="clear" w:color="000000" w:fill="FFFFFF"/>
            <w:vAlign w:val="center"/>
          </w:tcPr>
          <w:p w14:paraId="7F6DB345" w14:textId="77777777" w:rsidR="00C80FD1" w:rsidRPr="001A70DA" w:rsidRDefault="002E16C6">
            <w:pPr>
              <w:widowControl/>
              <w:jc w:val="center"/>
              <w:rPr>
                <w:kern w:val="0"/>
              </w:rPr>
            </w:pPr>
            <w:r w:rsidRPr="001A70DA">
              <w:rPr>
                <w:kern w:val="0"/>
              </w:rPr>
              <w:t>460</w:t>
            </w:r>
          </w:p>
        </w:tc>
      </w:tr>
      <w:tr w:rsidR="001A70DA" w:rsidRPr="001A70DA" w14:paraId="19679D39"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7DCA9128"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5F2FA4C3" w14:textId="77777777" w:rsidR="00C80FD1" w:rsidRPr="001A70DA" w:rsidRDefault="00C80FD1">
            <w:pPr>
              <w:widowControl/>
              <w:jc w:val="left"/>
              <w:rPr>
                <w:kern w:val="0"/>
              </w:rPr>
            </w:pPr>
          </w:p>
        </w:tc>
        <w:tc>
          <w:tcPr>
            <w:tcW w:w="426" w:type="dxa"/>
            <w:vMerge w:val="restart"/>
            <w:tcBorders>
              <w:top w:val="single" w:sz="4" w:space="0" w:color="auto"/>
              <w:left w:val="nil"/>
              <w:bottom w:val="single" w:sz="4" w:space="0" w:color="auto"/>
              <w:right w:val="single" w:sz="4" w:space="0" w:color="auto"/>
            </w:tcBorders>
            <w:shd w:val="clear" w:color="000000" w:fill="FFFFFF"/>
            <w:vAlign w:val="center"/>
          </w:tcPr>
          <w:p w14:paraId="41D0C925" w14:textId="77777777" w:rsidR="00C80FD1" w:rsidRPr="001A70DA" w:rsidRDefault="002E16C6">
            <w:pPr>
              <w:widowControl/>
              <w:jc w:val="center"/>
              <w:rPr>
                <w:kern w:val="0"/>
              </w:rPr>
            </w:pPr>
            <w:r w:rsidRPr="001A70DA">
              <w:rPr>
                <w:kern w:val="0"/>
              </w:rPr>
              <w:t>4</w:t>
            </w:r>
          </w:p>
        </w:tc>
        <w:tc>
          <w:tcPr>
            <w:tcW w:w="3260" w:type="dxa"/>
            <w:tcBorders>
              <w:top w:val="nil"/>
              <w:left w:val="nil"/>
              <w:bottom w:val="single" w:sz="4" w:space="0" w:color="auto"/>
              <w:right w:val="single" w:sz="4" w:space="0" w:color="auto"/>
            </w:tcBorders>
            <w:shd w:val="clear" w:color="000000" w:fill="FFFFFF"/>
            <w:vAlign w:val="center"/>
          </w:tcPr>
          <w:p w14:paraId="01C17766" w14:textId="77777777" w:rsidR="00C80FD1" w:rsidRPr="001A70DA" w:rsidRDefault="002E16C6">
            <w:pPr>
              <w:widowControl/>
              <w:jc w:val="left"/>
              <w:rPr>
                <w:kern w:val="0"/>
              </w:rPr>
            </w:pPr>
            <w:r w:rsidRPr="001A70DA">
              <w:rPr>
                <w:rFonts w:hint="eastAsia"/>
                <w:kern w:val="0"/>
              </w:rPr>
              <w:t>生</w:t>
            </w:r>
            <w:proofErr w:type="gramStart"/>
            <w:r w:rsidRPr="001A70DA">
              <w:rPr>
                <w:rFonts w:hint="eastAsia"/>
                <w:kern w:val="0"/>
              </w:rPr>
              <w:t>均企业</w:t>
            </w:r>
            <w:proofErr w:type="gramEnd"/>
            <w:r w:rsidRPr="001A70DA">
              <w:rPr>
                <w:rFonts w:hint="eastAsia"/>
                <w:kern w:val="0"/>
              </w:rPr>
              <w:t>实习经费补贴</w:t>
            </w:r>
          </w:p>
        </w:tc>
        <w:tc>
          <w:tcPr>
            <w:tcW w:w="850" w:type="dxa"/>
            <w:tcBorders>
              <w:top w:val="nil"/>
              <w:left w:val="nil"/>
              <w:bottom w:val="single" w:sz="4" w:space="0" w:color="auto"/>
              <w:right w:val="single" w:sz="4" w:space="0" w:color="auto"/>
            </w:tcBorders>
            <w:shd w:val="clear" w:color="000000" w:fill="FFFFFF"/>
            <w:vAlign w:val="center"/>
          </w:tcPr>
          <w:p w14:paraId="760E2731" w14:textId="77777777" w:rsidR="00C80FD1" w:rsidRPr="001A70DA" w:rsidRDefault="002E16C6">
            <w:pPr>
              <w:widowControl/>
              <w:jc w:val="center"/>
              <w:rPr>
                <w:kern w:val="0"/>
              </w:rPr>
            </w:pPr>
            <w:r w:rsidRPr="001A70DA">
              <w:rPr>
                <w:rFonts w:hint="eastAsia"/>
                <w:kern w:val="0"/>
              </w:rPr>
              <w:t>元</w:t>
            </w:r>
          </w:p>
        </w:tc>
        <w:tc>
          <w:tcPr>
            <w:tcW w:w="1034" w:type="dxa"/>
            <w:tcBorders>
              <w:top w:val="nil"/>
              <w:left w:val="nil"/>
              <w:bottom w:val="single" w:sz="4" w:space="0" w:color="auto"/>
              <w:right w:val="single" w:sz="4" w:space="0" w:color="auto"/>
            </w:tcBorders>
            <w:shd w:val="clear" w:color="000000" w:fill="FFFFFF"/>
            <w:vAlign w:val="center"/>
          </w:tcPr>
          <w:p w14:paraId="18028A47" w14:textId="77777777" w:rsidR="00C80FD1" w:rsidRPr="001A70DA" w:rsidRDefault="002E16C6">
            <w:pPr>
              <w:widowControl/>
              <w:jc w:val="center"/>
              <w:rPr>
                <w:kern w:val="0"/>
              </w:rPr>
            </w:pPr>
            <w:r w:rsidRPr="001A70DA">
              <w:rPr>
                <w:rFonts w:hint="eastAsia"/>
                <w:kern w:val="0"/>
              </w:rPr>
              <w:t>300</w:t>
            </w:r>
          </w:p>
        </w:tc>
        <w:tc>
          <w:tcPr>
            <w:tcW w:w="1062" w:type="dxa"/>
            <w:tcBorders>
              <w:top w:val="nil"/>
              <w:left w:val="nil"/>
              <w:bottom w:val="single" w:sz="4" w:space="0" w:color="auto"/>
              <w:right w:val="single" w:sz="4" w:space="0" w:color="auto"/>
            </w:tcBorders>
            <w:shd w:val="clear" w:color="000000" w:fill="FFFFFF"/>
            <w:vAlign w:val="center"/>
          </w:tcPr>
          <w:p w14:paraId="347F7992" w14:textId="77777777" w:rsidR="00C80FD1" w:rsidRPr="001A70DA" w:rsidRDefault="002E16C6">
            <w:pPr>
              <w:widowControl/>
              <w:jc w:val="center"/>
              <w:rPr>
                <w:kern w:val="0"/>
              </w:rPr>
            </w:pPr>
            <w:r w:rsidRPr="001A70DA">
              <w:rPr>
                <w:kern w:val="0"/>
              </w:rPr>
              <w:t>300</w:t>
            </w:r>
          </w:p>
        </w:tc>
      </w:tr>
      <w:tr w:rsidR="001A70DA" w:rsidRPr="001A70DA" w14:paraId="1683B546"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37075C9D"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3078C2C3" w14:textId="77777777" w:rsidR="00C80FD1" w:rsidRPr="001A70DA" w:rsidRDefault="00C80FD1">
            <w:pPr>
              <w:widowControl/>
              <w:jc w:val="left"/>
              <w:rPr>
                <w:kern w:val="0"/>
              </w:rPr>
            </w:pPr>
          </w:p>
        </w:tc>
        <w:tc>
          <w:tcPr>
            <w:tcW w:w="426" w:type="dxa"/>
            <w:vMerge/>
            <w:tcBorders>
              <w:top w:val="single" w:sz="4" w:space="0" w:color="auto"/>
              <w:left w:val="nil"/>
              <w:bottom w:val="single" w:sz="4" w:space="0" w:color="auto"/>
              <w:right w:val="single" w:sz="4" w:space="0" w:color="auto"/>
            </w:tcBorders>
            <w:shd w:val="clear" w:color="000000" w:fill="FFFFFF"/>
            <w:vAlign w:val="center"/>
          </w:tcPr>
          <w:p w14:paraId="23D47082" w14:textId="77777777" w:rsidR="00C80FD1" w:rsidRPr="001A70DA" w:rsidRDefault="00C80FD1">
            <w:pPr>
              <w:widowControl/>
              <w:jc w:val="center"/>
              <w:rPr>
                <w:kern w:val="0"/>
              </w:rPr>
            </w:pPr>
          </w:p>
        </w:tc>
        <w:tc>
          <w:tcPr>
            <w:tcW w:w="3260" w:type="dxa"/>
            <w:tcBorders>
              <w:top w:val="nil"/>
              <w:left w:val="nil"/>
              <w:bottom w:val="single" w:sz="4" w:space="0" w:color="auto"/>
              <w:right w:val="single" w:sz="4" w:space="0" w:color="auto"/>
            </w:tcBorders>
            <w:shd w:val="clear" w:color="000000" w:fill="FFFFFF"/>
            <w:vAlign w:val="center"/>
          </w:tcPr>
          <w:p w14:paraId="27ECF183" w14:textId="77777777" w:rsidR="00C80FD1" w:rsidRPr="001A70DA" w:rsidRDefault="002E16C6">
            <w:pPr>
              <w:widowControl/>
              <w:jc w:val="left"/>
              <w:rPr>
                <w:kern w:val="0"/>
              </w:rPr>
            </w:pPr>
            <w:r w:rsidRPr="001A70DA">
              <w:rPr>
                <w:rFonts w:hint="eastAsia"/>
                <w:kern w:val="0"/>
              </w:rPr>
              <w:t>其中：生</w:t>
            </w:r>
            <w:proofErr w:type="gramStart"/>
            <w:r w:rsidRPr="001A70DA">
              <w:rPr>
                <w:rFonts w:hint="eastAsia"/>
                <w:kern w:val="0"/>
              </w:rPr>
              <w:t>均财政</w:t>
            </w:r>
            <w:proofErr w:type="gramEnd"/>
            <w:r w:rsidRPr="001A70DA">
              <w:rPr>
                <w:rFonts w:hint="eastAsia"/>
                <w:kern w:val="0"/>
              </w:rPr>
              <w:t>专项补贴</w:t>
            </w:r>
          </w:p>
        </w:tc>
        <w:tc>
          <w:tcPr>
            <w:tcW w:w="850" w:type="dxa"/>
            <w:tcBorders>
              <w:top w:val="nil"/>
              <w:left w:val="nil"/>
              <w:bottom w:val="single" w:sz="4" w:space="0" w:color="auto"/>
              <w:right w:val="single" w:sz="4" w:space="0" w:color="auto"/>
            </w:tcBorders>
            <w:shd w:val="clear" w:color="000000" w:fill="FFFFFF"/>
            <w:vAlign w:val="center"/>
          </w:tcPr>
          <w:p w14:paraId="47F9F09A" w14:textId="77777777" w:rsidR="00C80FD1" w:rsidRPr="001A70DA" w:rsidRDefault="002E16C6">
            <w:pPr>
              <w:widowControl/>
              <w:jc w:val="center"/>
              <w:rPr>
                <w:kern w:val="0"/>
              </w:rPr>
            </w:pPr>
            <w:r w:rsidRPr="001A70DA">
              <w:rPr>
                <w:rFonts w:hint="eastAsia"/>
                <w:kern w:val="0"/>
              </w:rPr>
              <w:t>元</w:t>
            </w:r>
          </w:p>
        </w:tc>
        <w:tc>
          <w:tcPr>
            <w:tcW w:w="1034" w:type="dxa"/>
            <w:tcBorders>
              <w:top w:val="nil"/>
              <w:left w:val="nil"/>
              <w:bottom w:val="single" w:sz="4" w:space="0" w:color="auto"/>
              <w:right w:val="single" w:sz="4" w:space="0" w:color="auto"/>
            </w:tcBorders>
            <w:shd w:val="clear" w:color="000000" w:fill="FFFFFF"/>
            <w:vAlign w:val="center"/>
          </w:tcPr>
          <w:p w14:paraId="5A901EC2" w14:textId="77777777" w:rsidR="00C80FD1" w:rsidRPr="001A70DA" w:rsidRDefault="002E16C6">
            <w:pPr>
              <w:widowControl/>
              <w:jc w:val="center"/>
              <w:rPr>
                <w:kern w:val="0"/>
              </w:rPr>
            </w:pPr>
            <w:r w:rsidRPr="001A70DA">
              <w:rPr>
                <w:rFonts w:hint="eastAsia"/>
                <w:kern w:val="0"/>
              </w:rPr>
              <w:t>100</w:t>
            </w:r>
          </w:p>
        </w:tc>
        <w:tc>
          <w:tcPr>
            <w:tcW w:w="1062" w:type="dxa"/>
            <w:tcBorders>
              <w:top w:val="nil"/>
              <w:left w:val="nil"/>
              <w:bottom w:val="single" w:sz="4" w:space="0" w:color="auto"/>
              <w:right w:val="single" w:sz="4" w:space="0" w:color="auto"/>
            </w:tcBorders>
            <w:shd w:val="clear" w:color="000000" w:fill="FFFFFF"/>
            <w:vAlign w:val="center"/>
          </w:tcPr>
          <w:p w14:paraId="65F8D802" w14:textId="77777777" w:rsidR="00C80FD1" w:rsidRPr="001A70DA" w:rsidRDefault="002E16C6">
            <w:pPr>
              <w:widowControl/>
              <w:jc w:val="center"/>
              <w:rPr>
                <w:kern w:val="0"/>
              </w:rPr>
            </w:pPr>
            <w:r w:rsidRPr="001A70DA">
              <w:rPr>
                <w:kern w:val="0"/>
              </w:rPr>
              <w:t>100</w:t>
            </w:r>
          </w:p>
        </w:tc>
      </w:tr>
      <w:tr w:rsidR="001A70DA" w:rsidRPr="001A70DA" w14:paraId="76267A6A"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55CDEB29"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57C36E97" w14:textId="77777777" w:rsidR="00C80FD1" w:rsidRPr="001A70DA" w:rsidRDefault="00C80FD1">
            <w:pPr>
              <w:widowControl/>
              <w:jc w:val="left"/>
              <w:rPr>
                <w:kern w:val="0"/>
              </w:rPr>
            </w:pPr>
          </w:p>
        </w:tc>
        <w:tc>
          <w:tcPr>
            <w:tcW w:w="426" w:type="dxa"/>
            <w:vMerge w:val="restart"/>
            <w:tcBorders>
              <w:top w:val="nil"/>
              <w:left w:val="nil"/>
              <w:right w:val="single" w:sz="4" w:space="0" w:color="auto"/>
            </w:tcBorders>
            <w:shd w:val="clear" w:color="000000" w:fill="FFFFFF"/>
            <w:vAlign w:val="center"/>
          </w:tcPr>
          <w:p w14:paraId="7F7689DE" w14:textId="77777777" w:rsidR="00C80FD1" w:rsidRPr="001A70DA" w:rsidRDefault="002E16C6">
            <w:pPr>
              <w:widowControl/>
              <w:jc w:val="center"/>
              <w:rPr>
                <w:kern w:val="0"/>
              </w:rPr>
            </w:pPr>
            <w:r w:rsidRPr="001A70DA">
              <w:rPr>
                <w:kern w:val="0"/>
              </w:rPr>
              <w:t>5</w:t>
            </w:r>
          </w:p>
          <w:p w14:paraId="019402E3" w14:textId="77777777" w:rsidR="00C80FD1" w:rsidRPr="001A70DA" w:rsidRDefault="002E16C6">
            <w:pPr>
              <w:ind w:firstLine="420"/>
              <w:jc w:val="center"/>
              <w:rPr>
                <w:kern w:val="0"/>
              </w:rPr>
            </w:pPr>
            <w:r w:rsidRPr="001A70DA">
              <w:rPr>
                <w:kern w:val="0"/>
              </w:rPr>
              <w:t>7</w:t>
            </w:r>
          </w:p>
        </w:tc>
        <w:tc>
          <w:tcPr>
            <w:tcW w:w="3260" w:type="dxa"/>
            <w:tcBorders>
              <w:top w:val="nil"/>
              <w:left w:val="nil"/>
              <w:bottom w:val="single" w:sz="4" w:space="0" w:color="auto"/>
              <w:right w:val="single" w:sz="4" w:space="0" w:color="auto"/>
            </w:tcBorders>
            <w:shd w:val="clear" w:color="000000" w:fill="FFFFFF"/>
            <w:vAlign w:val="center"/>
          </w:tcPr>
          <w:p w14:paraId="263F6E0C" w14:textId="77777777" w:rsidR="00C80FD1" w:rsidRPr="001A70DA" w:rsidRDefault="002E16C6">
            <w:pPr>
              <w:widowControl/>
              <w:jc w:val="left"/>
              <w:rPr>
                <w:kern w:val="0"/>
              </w:rPr>
            </w:pPr>
            <w:r w:rsidRPr="001A70DA">
              <w:rPr>
                <w:rFonts w:hint="eastAsia"/>
                <w:kern w:val="0"/>
              </w:rPr>
              <w:t>生</w:t>
            </w:r>
            <w:proofErr w:type="gramStart"/>
            <w:r w:rsidRPr="001A70DA">
              <w:rPr>
                <w:rFonts w:hint="eastAsia"/>
                <w:kern w:val="0"/>
              </w:rPr>
              <w:t>均企业</w:t>
            </w:r>
            <w:proofErr w:type="gramEnd"/>
            <w:r w:rsidRPr="001A70DA">
              <w:rPr>
                <w:rFonts w:hint="eastAsia"/>
                <w:kern w:val="0"/>
              </w:rPr>
              <w:t>实习责任保险补贴</w:t>
            </w:r>
          </w:p>
        </w:tc>
        <w:tc>
          <w:tcPr>
            <w:tcW w:w="850" w:type="dxa"/>
            <w:tcBorders>
              <w:top w:val="nil"/>
              <w:left w:val="nil"/>
              <w:bottom w:val="single" w:sz="4" w:space="0" w:color="auto"/>
              <w:right w:val="single" w:sz="4" w:space="0" w:color="auto"/>
            </w:tcBorders>
            <w:shd w:val="clear" w:color="000000" w:fill="FFFFFF"/>
            <w:vAlign w:val="center"/>
          </w:tcPr>
          <w:p w14:paraId="6A6D82F2" w14:textId="77777777" w:rsidR="00C80FD1" w:rsidRPr="001A70DA" w:rsidRDefault="002E16C6">
            <w:pPr>
              <w:widowControl/>
              <w:jc w:val="center"/>
              <w:rPr>
                <w:kern w:val="0"/>
              </w:rPr>
            </w:pPr>
            <w:r w:rsidRPr="001A70DA">
              <w:rPr>
                <w:rFonts w:hint="eastAsia"/>
                <w:kern w:val="0"/>
              </w:rPr>
              <w:t>元</w:t>
            </w:r>
          </w:p>
        </w:tc>
        <w:tc>
          <w:tcPr>
            <w:tcW w:w="1034" w:type="dxa"/>
            <w:tcBorders>
              <w:top w:val="nil"/>
              <w:left w:val="nil"/>
              <w:bottom w:val="single" w:sz="4" w:space="0" w:color="auto"/>
              <w:right w:val="single" w:sz="4" w:space="0" w:color="auto"/>
            </w:tcBorders>
            <w:shd w:val="clear" w:color="000000" w:fill="FFFFFF"/>
            <w:vAlign w:val="center"/>
          </w:tcPr>
          <w:p w14:paraId="0645794A" w14:textId="77777777" w:rsidR="00C80FD1" w:rsidRPr="001A70DA" w:rsidRDefault="002E16C6">
            <w:pPr>
              <w:widowControl/>
              <w:jc w:val="center"/>
              <w:rPr>
                <w:kern w:val="0"/>
              </w:rPr>
            </w:pPr>
            <w:r w:rsidRPr="001A70DA">
              <w:rPr>
                <w:rFonts w:hint="eastAsia"/>
                <w:kern w:val="0"/>
              </w:rPr>
              <w:t>160</w:t>
            </w:r>
          </w:p>
        </w:tc>
        <w:tc>
          <w:tcPr>
            <w:tcW w:w="1062" w:type="dxa"/>
            <w:tcBorders>
              <w:top w:val="nil"/>
              <w:left w:val="nil"/>
              <w:bottom w:val="single" w:sz="4" w:space="0" w:color="auto"/>
              <w:right w:val="single" w:sz="4" w:space="0" w:color="auto"/>
            </w:tcBorders>
            <w:shd w:val="clear" w:color="000000" w:fill="FFFFFF"/>
            <w:vAlign w:val="center"/>
          </w:tcPr>
          <w:p w14:paraId="324AAEF3" w14:textId="77777777" w:rsidR="00C80FD1" w:rsidRPr="001A70DA" w:rsidRDefault="002E16C6">
            <w:pPr>
              <w:widowControl/>
              <w:jc w:val="center"/>
              <w:rPr>
                <w:kern w:val="0"/>
              </w:rPr>
            </w:pPr>
            <w:r w:rsidRPr="001A70DA">
              <w:rPr>
                <w:kern w:val="0"/>
              </w:rPr>
              <w:t>160</w:t>
            </w:r>
          </w:p>
        </w:tc>
      </w:tr>
      <w:tr w:rsidR="001A70DA" w:rsidRPr="001A70DA" w14:paraId="2E93A788"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3D33220E"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6DAE3C23" w14:textId="77777777" w:rsidR="00C80FD1" w:rsidRPr="001A70DA" w:rsidRDefault="00C80FD1">
            <w:pPr>
              <w:widowControl/>
              <w:jc w:val="left"/>
              <w:rPr>
                <w:kern w:val="0"/>
              </w:rPr>
            </w:pPr>
          </w:p>
        </w:tc>
        <w:tc>
          <w:tcPr>
            <w:tcW w:w="426" w:type="dxa"/>
            <w:vMerge/>
            <w:tcBorders>
              <w:left w:val="single" w:sz="4" w:space="0" w:color="auto"/>
              <w:right w:val="single" w:sz="4" w:space="0" w:color="auto"/>
            </w:tcBorders>
            <w:shd w:val="clear" w:color="000000" w:fill="FFFFFF"/>
            <w:vAlign w:val="center"/>
          </w:tcPr>
          <w:p w14:paraId="50460EBD" w14:textId="77777777" w:rsidR="00C80FD1" w:rsidRPr="001A70DA" w:rsidRDefault="00C80FD1">
            <w:pPr>
              <w:widowControl/>
              <w:jc w:val="center"/>
              <w:rPr>
                <w:kern w:val="0"/>
              </w:rPr>
            </w:pPr>
          </w:p>
        </w:tc>
        <w:tc>
          <w:tcPr>
            <w:tcW w:w="3260" w:type="dxa"/>
            <w:tcBorders>
              <w:top w:val="nil"/>
              <w:left w:val="nil"/>
              <w:bottom w:val="single" w:sz="4" w:space="0" w:color="auto"/>
              <w:right w:val="single" w:sz="4" w:space="0" w:color="auto"/>
            </w:tcBorders>
            <w:shd w:val="clear" w:color="000000" w:fill="FFFFFF"/>
            <w:vAlign w:val="center"/>
          </w:tcPr>
          <w:p w14:paraId="2AB04499" w14:textId="77777777" w:rsidR="00C80FD1" w:rsidRPr="001A70DA" w:rsidRDefault="002E16C6">
            <w:pPr>
              <w:widowControl/>
              <w:jc w:val="left"/>
              <w:rPr>
                <w:kern w:val="0"/>
              </w:rPr>
            </w:pPr>
            <w:r w:rsidRPr="001A70DA">
              <w:rPr>
                <w:rFonts w:hint="eastAsia"/>
                <w:kern w:val="0"/>
              </w:rPr>
              <w:t>其中：生</w:t>
            </w:r>
            <w:proofErr w:type="gramStart"/>
            <w:r w:rsidRPr="001A70DA">
              <w:rPr>
                <w:rFonts w:hint="eastAsia"/>
                <w:kern w:val="0"/>
              </w:rPr>
              <w:t>均财政</w:t>
            </w:r>
            <w:proofErr w:type="gramEnd"/>
            <w:r w:rsidRPr="001A70DA">
              <w:rPr>
                <w:rFonts w:hint="eastAsia"/>
                <w:kern w:val="0"/>
              </w:rPr>
              <w:t>专项补贴</w:t>
            </w:r>
          </w:p>
        </w:tc>
        <w:tc>
          <w:tcPr>
            <w:tcW w:w="850" w:type="dxa"/>
            <w:tcBorders>
              <w:top w:val="nil"/>
              <w:left w:val="nil"/>
              <w:bottom w:val="single" w:sz="4" w:space="0" w:color="auto"/>
              <w:right w:val="single" w:sz="4" w:space="0" w:color="auto"/>
            </w:tcBorders>
            <w:shd w:val="clear" w:color="000000" w:fill="FFFFFF"/>
            <w:vAlign w:val="center"/>
          </w:tcPr>
          <w:p w14:paraId="4744768D" w14:textId="77777777" w:rsidR="00C80FD1" w:rsidRPr="001A70DA" w:rsidRDefault="002E16C6">
            <w:pPr>
              <w:widowControl/>
              <w:jc w:val="center"/>
              <w:rPr>
                <w:kern w:val="0"/>
              </w:rPr>
            </w:pPr>
            <w:r w:rsidRPr="001A70DA">
              <w:rPr>
                <w:rFonts w:hint="eastAsia"/>
                <w:kern w:val="0"/>
              </w:rPr>
              <w:t>元</w:t>
            </w:r>
          </w:p>
        </w:tc>
        <w:tc>
          <w:tcPr>
            <w:tcW w:w="1034" w:type="dxa"/>
            <w:tcBorders>
              <w:top w:val="nil"/>
              <w:left w:val="nil"/>
              <w:bottom w:val="single" w:sz="4" w:space="0" w:color="auto"/>
              <w:right w:val="single" w:sz="4" w:space="0" w:color="auto"/>
            </w:tcBorders>
            <w:shd w:val="clear" w:color="000000" w:fill="FFFFFF"/>
            <w:vAlign w:val="center"/>
          </w:tcPr>
          <w:p w14:paraId="2884D850" w14:textId="77777777" w:rsidR="00C80FD1" w:rsidRPr="001A70DA" w:rsidRDefault="002E16C6">
            <w:pPr>
              <w:widowControl/>
              <w:jc w:val="center"/>
              <w:rPr>
                <w:kern w:val="0"/>
              </w:rPr>
            </w:pPr>
            <w:r w:rsidRPr="001A70DA">
              <w:rPr>
                <w:rFonts w:hint="eastAsia"/>
                <w:kern w:val="0"/>
              </w:rPr>
              <w:t>60</w:t>
            </w:r>
          </w:p>
        </w:tc>
        <w:tc>
          <w:tcPr>
            <w:tcW w:w="1062" w:type="dxa"/>
            <w:tcBorders>
              <w:top w:val="nil"/>
              <w:left w:val="nil"/>
              <w:bottom w:val="single" w:sz="4" w:space="0" w:color="auto"/>
              <w:right w:val="single" w:sz="4" w:space="0" w:color="auto"/>
            </w:tcBorders>
            <w:shd w:val="clear" w:color="000000" w:fill="FFFFFF"/>
            <w:vAlign w:val="center"/>
          </w:tcPr>
          <w:p w14:paraId="0B6B4DC8" w14:textId="77777777" w:rsidR="00C80FD1" w:rsidRPr="001A70DA" w:rsidRDefault="002E16C6">
            <w:pPr>
              <w:widowControl/>
              <w:jc w:val="center"/>
              <w:rPr>
                <w:kern w:val="0"/>
              </w:rPr>
            </w:pPr>
            <w:r w:rsidRPr="001A70DA">
              <w:rPr>
                <w:kern w:val="0"/>
              </w:rPr>
              <w:t>60</w:t>
            </w:r>
          </w:p>
        </w:tc>
      </w:tr>
      <w:tr w:rsidR="001A70DA" w:rsidRPr="001A70DA" w14:paraId="270F4B52"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718ED6E2"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0FD68B13" w14:textId="77777777" w:rsidR="00C80FD1" w:rsidRPr="001A70DA" w:rsidRDefault="00C80FD1">
            <w:pPr>
              <w:widowControl/>
              <w:jc w:val="left"/>
              <w:rPr>
                <w:kern w:val="0"/>
              </w:rPr>
            </w:pPr>
          </w:p>
        </w:tc>
        <w:tc>
          <w:tcPr>
            <w:tcW w:w="426" w:type="dxa"/>
            <w:vMerge w:val="restart"/>
            <w:tcBorders>
              <w:top w:val="single" w:sz="4" w:space="0" w:color="auto"/>
              <w:left w:val="single" w:sz="4" w:space="0" w:color="auto"/>
              <w:right w:val="single" w:sz="4" w:space="0" w:color="auto"/>
            </w:tcBorders>
            <w:shd w:val="clear" w:color="auto" w:fill="auto"/>
            <w:vAlign w:val="center"/>
          </w:tcPr>
          <w:p w14:paraId="34A20BD4" w14:textId="77777777" w:rsidR="00C80FD1" w:rsidRPr="001A70DA" w:rsidRDefault="002E16C6">
            <w:pPr>
              <w:widowControl/>
              <w:jc w:val="left"/>
              <w:rPr>
                <w:kern w:val="0"/>
              </w:rPr>
            </w:pPr>
            <w:r w:rsidRPr="001A70DA">
              <w:rPr>
                <w:kern w:val="0"/>
              </w:rPr>
              <w:t>6</w:t>
            </w:r>
          </w:p>
        </w:tc>
        <w:tc>
          <w:tcPr>
            <w:tcW w:w="3260" w:type="dxa"/>
            <w:tcBorders>
              <w:top w:val="single" w:sz="4" w:space="0" w:color="auto"/>
              <w:left w:val="nil"/>
              <w:bottom w:val="single" w:sz="4" w:space="0" w:color="auto"/>
              <w:right w:val="single" w:sz="4" w:space="0" w:color="auto"/>
            </w:tcBorders>
            <w:shd w:val="clear" w:color="000000" w:fill="FFFFFF"/>
            <w:vAlign w:val="center"/>
          </w:tcPr>
          <w:p w14:paraId="47AC9922" w14:textId="77777777" w:rsidR="00C80FD1" w:rsidRPr="001A70DA" w:rsidRDefault="002E16C6">
            <w:pPr>
              <w:widowControl/>
              <w:jc w:val="left"/>
              <w:rPr>
                <w:kern w:val="0"/>
              </w:rPr>
            </w:pPr>
            <w:r w:rsidRPr="001A70DA">
              <w:rPr>
                <w:rFonts w:hint="eastAsia"/>
                <w:kern w:val="0"/>
              </w:rPr>
              <w:t>企业兼职教师年课时总量</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437B9461" w14:textId="77777777" w:rsidR="00C80FD1" w:rsidRPr="001A70DA" w:rsidRDefault="002E16C6">
            <w:pPr>
              <w:widowControl/>
              <w:jc w:val="center"/>
              <w:rPr>
                <w:kern w:val="0"/>
              </w:rPr>
            </w:pPr>
            <w:r w:rsidRPr="001A70DA">
              <w:rPr>
                <w:rFonts w:hint="eastAsia"/>
                <w:kern w:val="0"/>
              </w:rPr>
              <w:t>课时</w:t>
            </w:r>
          </w:p>
        </w:tc>
        <w:tc>
          <w:tcPr>
            <w:tcW w:w="1034" w:type="dxa"/>
            <w:tcBorders>
              <w:top w:val="single" w:sz="4" w:space="0" w:color="auto"/>
              <w:left w:val="nil"/>
              <w:bottom w:val="single" w:sz="4" w:space="0" w:color="auto"/>
              <w:right w:val="single" w:sz="4" w:space="0" w:color="auto"/>
            </w:tcBorders>
            <w:shd w:val="clear" w:color="000000" w:fill="FFFFFF"/>
            <w:vAlign w:val="center"/>
          </w:tcPr>
          <w:p w14:paraId="76F81DB5" w14:textId="5DBD36F1" w:rsidR="00C80FD1" w:rsidRPr="001A70DA" w:rsidRDefault="00750DDB">
            <w:pPr>
              <w:widowControl/>
              <w:jc w:val="center"/>
              <w:rPr>
                <w:kern w:val="0"/>
              </w:rPr>
            </w:pPr>
            <w:r w:rsidRPr="001A70DA">
              <w:rPr>
                <w:rFonts w:hint="eastAsia"/>
                <w:kern w:val="0"/>
              </w:rPr>
              <w:t>3</w:t>
            </w:r>
            <w:r w:rsidRPr="001A70DA">
              <w:rPr>
                <w:kern w:val="0"/>
              </w:rPr>
              <w:t>4446</w:t>
            </w:r>
          </w:p>
        </w:tc>
        <w:tc>
          <w:tcPr>
            <w:tcW w:w="1062" w:type="dxa"/>
            <w:tcBorders>
              <w:top w:val="single" w:sz="4" w:space="0" w:color="auto"/>
              <w:left w:val="nil"/>
              <w:bottom w:val="single" w:sz="4" w:space="0" w:color="auto"/>
              <w:right w:val="single" w:sz="4" w:space="0" w:color="auto"/>
            </w:tcBorders>
            <w:shd w:val="clear" w:color="000000" w:fill="FFFFFF"/>
            <w:vAlign w:val="center"/>
          </w:tcPr>
          <w:p w14:paraId="2798AC1B" w14:textId="77777777" w:rsidR="00C80FD1" w:rsidRPr="001A70DA" w:rsidRDefault="002E16C6">
            <w:pPr>
              <w:widowControl/>
              <w:jc w:val="center"/>
              <w:rPr>
                <w:kern w:val="0"/>
              </w:rPr>
            </w:pPr>
            <w:r w:rsidRPr="001A70DA">
              <w:rPr>
                <w:kern w:val="0"/>
              </w:rPr>
              <w:t>33910</w:t>
            </w:r>
          </w:p>
        </w:tc>
      </w:tr>
      <w:tr w:rsidR="001A70DA" w:rsidRPr="001A70DA" w14:paraId="29ADBE12" w14:textId="77777777">
        <w:trPr>
          <w:trHeight w:val="567"/>
          <w:jc w:val="center"/>
        </w:trPr>
        <w:tc>
          <w:tcPr>
            <w:tcW w:w="1129" w:type="dxa"/>
            <w:vMerge/>
            <w:tcBorders>
              <w:left w:val="single" w:sz="4" w:space="0" w:color="auto"/>
              <w:right w:val="single" w:sz="4" w:space="0" w:color="auto"/>
            </w:tcBorders>
            <w:shd w:val="clear" w:color="auto" w:fill="auto"/>
            <w:vAlign w:val="center"/>
          </w:tcPr>
          <w:p w14:paraId="10C95585" w14:textId="77777777" w:rsidR="00C80FD1" w:rsidRPr="001A70DA" w:rsidRDefault="00C80FD1">
            <w:pPr>
              <w:widowControl/>
              <w:jc w:val="left"/>
              <w:rPr>
                <w:kern w:val="0"/>
              </w:rPr>
            </w:pPr>
          </w:p>
        </w:tc>
        <w:tc>
          <w:tcPr>
            <w:tcW w:w="1134" w:type="dxa"/>
            <w:vMerge/>
            <w:tcBorders>
              <w:left w:val="single" w:sz="4" w:space="0" w:color="auto"/>
              <w:right w:val="single" w:sz="4" w:space="0" w:color="auto"/>
            </w:tcBorders>
            <w:shd w:val="clear" w:color="auto" w:fill="auto"/>
            <w:vAlign w:val="center"/>
          </w:tcPr>
          <w:p w14:paraId="16E282CC" w14:textId="77777777" w:rsidR="00C80FD1" w:rsidRPr="001A70DA" w:rsidRDefault="00C80FD1">
            <w:pPr>
              <w:widowControl/>
              <w:jc w:val="left"/>
              <w:rPr>
                <w:kern w:val="0"/>
              </w:rPr>
            </w:pPr>
          </w:p>
        </w:tc>
        <w:tc>
          <w:tcPr>
            <w:tcW w:w="426" w:type="dxa"/>
            <w:vMerge/>
            <w:tcBorders>
              <w:left w:val="single" w:sz="4" w:space="0" w:color="auto"/>
              <w:right w:val="single" w:sz="4" w:space="0" w:color="auto"/>
            </w:tcBorders>
            <w:shd w:val="clear" w:color="auto" w:fill="auto"/>
            <w:vAlign w:val="center"/>
          </w:tcPr>
          <w:p w14:paraId="0AC0776C" w14:textId="77777777" w:rsidR="00C80FD1" w:rsidRPr="001A70DA" w:rsidRDefault="00C80FD1">
            <w:pPr>
              <w:widowControl/>
              <w:jc w:val="left"/>
              <w:rPr>
                <w:kern w:val="0"/>
              </w:rPr>
            </w:pPr>
          </w:p>
        </w:tc>
        <w:tc>
          <w:tcPr>
            <w:tcW w:w="3260" w:type="dxa"/>
            <w:tcBorders>
              <w:top w:val="single" w:sz="4" w:space="0" w:color="auto"/>
              <w:left w:val="nil"/>
              <w:bottom w:val="single" w:sz="4" w:space="0" w:color="auto"/>
              <w:right w:val="single" w:sz="4" w:space="0" w:color="auto"/>
            </w:tcBorders>
            <w:shd w:val="clear" w:color="000000" w:fill="FFFFFF"/>
            <w:vAlign w:val="center"/>
          </w:tcPr>
          <w:p w14:paraId="14B21D43" w14:textId="77777777" w:rsidR="00C80FD1" w:rsidRPr="001A70DA" w:rsidRDefault="002E16C6">
            <w:pPr>
              <w:widowControl/>
              <w:jc w:val="left"/>
              <w:rPr>
                <w:kern w:val="0"/>
              </w:rPr>
            </w:pPr>
            <w:proofErr w:type="gramStart"/>
            <w:r w:rsidRPr="001A70DA">
              <w:rPr>
                <w:rFonts w:hint="eastAsia"/>
                <w:kern w:val="0"/>
              </w:rPr>
              <w:t>年支付</w:t>
            </w:r>
            <w:proofErr w:type="gramEnd"/>
            <w:r w:rsidRPr="001A70DA">
              <w:rPr>
                <w:rFonts w:hint="eastAsia"/>
                <w:kern w:val="0"/>
              </w:rPr>
              <w:t>企业兼职</w:t>
            </w:r>
            <w:proofErr w:type="gramStart"/>
            <w:r w:rsidRPr="001A70DA">
              <w:rPr>
                <w:rFonts w:hint="eastAsia"/>
                <w:kern w:val="0"/>
              </w:rPr>
              <w:t>教师课酬</w:t>
            </w:r>
            <w:proofErr w:type="gramEnd"/>
          </w:p>
        </w:tc>
        <w:tc>
          <w:tcPr>
            <w:tcW w:w="850" w:type="dxa"/>
            <w:tcBorders>
              <w:top w:val="single" w:sz="4" w:space="0" w:color="auto"/>
              <w:left w:val="nil"/>
              <w:bottom w:val="single" w:sz="4" w:space="0" w:color="auto"/>
              <w:right w:val="single" w:sz="4" w:space="0" w:color="auto"/>
            </w:tcBorders>
            <w:shd w:val="clear" w:color="000000" w:fill="FFFFFF"/>
            <w:vAlign w:val="center"/>
          </w:tcPr>
          <w:p w14:paraId="10196191" w14:textId="77777777" w:rsidR="00C80FD1" w:rsidRPr="001A70DA" w:rsidRDefault="002E16C6">
            <w:pPr>
              <w:widowControl/>
              <w:jc w:val="center"/>
              <w:rPr>
                <w:kern w:val="0"/>
              </w:rPr>
            </w:pPr>
            <w:r w:rsidRPr="001A70DA">
              <w:rPr>
                <w:rFonts w:hint="eastAsia"/>
                <w:kern w:val="0"/>
              </w:rPr>
              <w:t>元</w:t>
            </w:r>
          </w:p>
        </w:tc>
        <w:tc>
          <w:tcPr>
            <w:tcW w:w="1034" w:type="dxa"/>
            <w:tcBorders>
              <w:top w:val="single" w:sz="4" w:space="0" w:color="auto"/>
              <w:left w:val="nil"/>
              <w:bottom w:val="single" w:sz="4" w:space="0" w:color="auto"/>
              <w:right w:val="single" w:sz="4" w:space="0" w:color="auto"/>
            </w:tcBorders>
            <w:shd w:val="clear" w:color="000000" w:fill="FFFFFF"/>
            <w:vAlign w:val="center"/>
          </w:tcPr>
          <w:p w14:paraId="38C0C36E" w14:textId="77777777" w:rsidR="00C80FD1" w:rsidRPr="001A70DA" w:rsidRDefault="002E16C6">
            <w:pPr>
              <w:widowControl/>
              <w:jc w:val="center"/>
              <w:rPr>
                <w:kern w:val="0"/>
              </w:rPr>
            </w:pPr>
            <w:r w:rsidRPr="001A70DA">
              <w:rPr>
                <w:rFonts w:hint="eastAsia"/>
                <w:kern w:val="0"/>
              </w:rPr>
              <w:t>3764600</w:t>
            </w:r>
          </w:p>
        </w:tc>
        <w:tc>
          <w:tcPr>
            <w:tcW w:w="1062" w:type="dxa"/>
            <w:tcBorders>
              <w:top w:val="single" w:sz="4" w:space="0" w:color="auto"/>
              <w:left w:val="nil"/>
              <w:bottom w:val="single" w:sz="4" w:space="0" w:color="auto"/>
              <w:right w:val="single" w:sz="4" w:space="0" w:color="auto"/>
            </w:tcBorders>
            <w:shd w:val="clear" w:color="000000" w:fill="FFFFFF"/>
            <w:vAlign w:val="center"/>
          </w:tcPr>
          <w:p w14:paraId="56161EF0" w14:textId="77777777" w:rsidR="00C80FD1" w:rsidRPr="001A70DA" w:rsidRDefault="002E16C6">
            <w:pPr>
              <w:widowControl/>
              <w:jc w:val="center"/>
              <w:rPr>
                <w:kern w:val="0"/>
              </w:rPr>
            </w:pPr>
            <w:r w:rsidRPr="001A70DA">
              <w:rPr>
                <w:kern w:val="0"/>
              </w:rPr>
              <w:t>4775228.32</w:t>
            </w:r>
          </w:p>
        </w:tc>
      </w:tr>
      <w:tr w:rsidR="001A70DA" w:rsidRPr="001A70DA" w14:paraId="3085D790" w14:textId="77777777">
        <w:trPr>
          <w:trHeight w:val="567"/>
          <w:jc w:val="center"/>
        </w:trPr>
        <w:tc>
          <w:tcPr>
            <w:tcW w:w="1129" w:type="dxa"/>
            <w:vMerge/>
            <w:tcBorders>
              <w:left w:val="single" w:sz="4" w:space="0" w:color="auto"/>
              <w:bottom w:val="single" w:sz="4" w:space="0" w:color="auto"/>
              <w:right w:val="single" w:sz="4" w:space="0" w:color="auto"/>
            </w:tcBorders>
            <w:shd w:val="clear" w:color="auto" w:fill="auto"/>
            <w:vAlign w:val="center"/>
          </w:tcPr>
          <w:p w14:paraId="09618D10" w14:textId="77777777" w:rsidR="00C80FD1" w:rsidRPr="001A70DA" w:rsidRDefault="00C80FD1">
            <w:pPr>
              <w:widowControl/>
              <w:jc w:val="left"/>
              <w:rPr>
                <w:kern w:val="0"/>
              </w:rPr>
            </w:pPr>
          </w:p>
        </w:tc>
        <w:tc>
          <w:tcPr>
            <w:tcW w:w="1134" w:type="dxa"/>
            <w:vMerge/>
            <w:tcBorders>
              <w:left w:val="single" w:sz="4" w:space="0" w:color="auto"/>
              <w:bottom w:val="single" w:sz="4" w:space="0" w:color="auto"/>
              <w:right w:val="single" w:sz="4" w:space="0" w:color="auto"/>
            </w:tcBorders>
            <w:shd w:val="clear" w:color="auto" w:fill="auto"/>
            <w:vAlign w:val="center"/>
          </w:tcPr>
          <w:p w14:paraId="7E6D4E17" w14:textId="77777777" w:rsidR="00C80FD1" w:rsidRPr="001A70DA" w:rsidRDefault="00C80FD1">
            <w:pPr>
              <w:widowControl/>
              <w:jc w:val="left"/>
              <w:rPr>
                <w:kern w:val="0"/>
              </w:rPr>
            </w:pPr>
          </w:p>
        </w:tc>
        <w:tc>
          <w:tcPr>
            <w:tcW w:w="426" w:type="dxa"/>
            <w:vMerge/>
            <w:tcBorders>
              <w:left w:val="single" w:sz="4" w:space="0" w:color="auto"/>
              <w:bottom w:val="single" w:sz="4" w:space="0" w:color="auto"/>
              <w:right w:val="single" w:sz="4" w:space="0" w:color="auto"/>
            </w:tcBorders>
            <w:shd w:val="clear" w:color="auto" w:fill="auto"/>
            <w:vAlign w:val="center"/>
          </w:tcPr>
          <w:p w14:paraId="4259B9CC" w14:textId="77777777" w:rsidR="00C80FD1" w:rsidRPr="001A70DA" w:rsidRDefault="00C80FD1">
            <w:pPr>
              <w:widowControl/>
              <w:jc w:val="left"/>
              <w:rPr>
                <w:kern w:val="0"/>
              </w:rPr>
            </w:pPr>
          </w:p>
        </w:tc>
        <w:tc>
          <w:tcPr>
            <w:tcW w:w="3260" w:type="dxa"/>
            <w:tcBorders>
              <w:top w:val="single" w:sz="4" w:space="0" w:color="auto"/>
              <w:left w:val="nil"/>
              <w:bottom w:val="single" w:sz="4" w:space="0" w:color="auto"/>
              <w:right w:val="single" w:sz="4" w:space="0" w:color="auto"/>
            </w:tcBorders>
            <w:shd w:val="clear" w:color="000000" w:fill="FFFFFF"/>
            <w:vAlign w:val="center"/>
          </w:tcPr>
          <w:p w14:paraId="0739A140" w14:textId="77777777" w:rsidR="00C80FD1" w:rsidRPr="001A70DA" w:rsidRDefault="002E16C6">
            <w:pPr>
              <w:widowControl/>
              <w:jc w:val="left"/>
              <w:rPr>
                <w:kern w:val="0"/>
              </w:rPr>
            </w:pPr>
            <w:r w:rsidRPr="001A70DA">
              <w:rPr>
                <w:rFonts w:hint="eastAsia"/>
                <w:kern w:val="0"/>
              </w:rPr>
              <w:t>其中：财政专项补贴</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48EBDB6F" w14:textId="77777777" w:rsidR="00C80FD1" w:rsidRPr="001A70DA" w:rsidRDefault="002E16C6">
            <w:pPr>
              <w:widowControl/>
              <w:jc w:val="center"/>
              <w:rPr>
                <w:kern w:val="0"/>
              </w:rPr>
            </w:pPr>
            <w:r w:rsidRPr="001A70DA">
              <w:rPr>
                <w:rFonts w:hint="eastAsia"/>
                <w:kern w:val="0"/>
              </w:rPr>
              <w:t>元</w:t>
            </w:r>
          </w:p>
        </w:tc>
        <w:tc>
          <w:tcPr>
            <w:tcW w:w="1034" w:type="dxa"/>
            <w:tcBorders>
              <w:top w:val="single" w:sz="4" w:space="0" w:color="auto"/>
              <w:left w:val="nil"/>
              <w:bottom w:val="single" w:sz="4" w:space="0" w:color="auto"/>
              <w:right w:val="single" w:sz="4" w:space="0" w:color="auto"/>
            </w:tcBorders>
            <w:shd w:val="clear" w:color="000000" w:fill="FFFFFF"/>
            <w:vAlign w:val="center"/>
          </w:tcPr>
          <w:p w14:paraId="1B4DFA3B" w14:textId="77777777" w:rsidR="00C80FD1" w:rsidRPr="001A70DA" w:rsidRDefault="002E16C6">
            <w:pPr>
              <w:widowControl/>
              <w:jc w:val="center"/>
              <w:rPr>
                <w:kern w:val="0"/>
              </w:rPr>
            </w:pPr>
            <w:r w:rsidRPr="001A70DA">
              <w:rPr>
                <w:rFonts w:hint="eastAsia"/>
                <w:kern w:val="0"/>
              </w:rPr>
              <w:t>2000000</w:t>
            </w:r>
          </w:p>
        </w:tc>
        <w:tc>
          <w:tcPr>
            <w:tcW w:w="1062" w:type="dxa"/>
            <w:tcBorders>
              <w:top w:val="single" w:sz="4" w:space="0" w:color="auto"/>
              <w:left w:val="nil"/>
              <w:bottom w:val="single" w:sz="4" w:space="0" w:color="auto"/>
              <w:right w:val="single" w:sz="4" w:space="0" w:color="auto"/>
            </w:tcBorders>
            <w:shd w:val="clear" w:color="000000" w:fill="FFFFFF"/>
            <w:vAlign w:val="center"/>
          </w:tcPr>
          <w:p w14:paraId="19857929" w14:textId="77777777" w:rsidR="00C80FD1" w:rsidRPr="001A70DA" w:rsidRDefault="002E16C6">
            <w:pPr>
              <w:widowControl/>
              <w:jc w:val="center"/>
              <w:rPr>
                <w:kern w:val="0"/>
              </w:rPr>
            </w:pPr>
            <w:r w:rsidRPr="001A70DA">
              <w:rPr>
                <w:kern w:val="0"/>
              </w:rPr>
              <w:t>2000000</w:t>
            </w:r>
          </w:p>
        </w:tc>
      </w:tr>
      <w:bookmarkEnd w:id="1"/>
    </w:tbl>
    <w:p w14:paraId="61CB3098" w14:textId="0223BC31" w:rsidR="00CC0F35" w:rsidRPr="001A70DA" w:rsidRDefault="00CC0F35">
      <w:pPr>
        <w:widowControl/>
        <w:jc w:val="left"/>
      </w:pPr>
    </w:p>
    <w:sectPr w:rsidR="00CC0F35" w:rsidRPr="001A70DA">
      <w:footerReference w:type="default" r:id="rId135"/>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AE7947" w14:textId="77777777" w:rsidR="000C24FF" w:rsidRDefault="000C24FF">
      <w:r>
        <w:separator/>
      </w:r>
    </w:p>
  </w:endnote>
  <w:endnote w:type="continuationSeparator" w:id="0">
    <w:p w14:paraId="17A65C4D" w14:textId="77777777" w:rsidR="000C24FF" w:rsidRDefault="000C24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_GB2312">
    <w:altName w:val="仿宋"/>
    <w:charset w:val="86"/>
    <w:family w:val="modern"/>
    <w:pitch w:val="default"/>
    <w:sig w:usb0="00000000" w:usb1="0000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仿宋">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方正小标宋简体">
    <w:altName w:val="微软雅黑"/>
    <w:charset w:val="86"/>
    <w:family w:val="script"/>
    <w:pitch w:val="default"/>
    <w:sig w:usb0="00000000" w:usb1="0000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方正大标宋简体">
    <w:altName w:val="微软雅黑"/>
    <w:charset w:val="86"/>
    <w:family w:val="script"/>
    <w:pitch w:val="default"/>
    <w:sig w:usb0="00000000" w:usb1="00000000" w:usb2="00000000" w:usb3="00000000" w:csb0="00040000" w:csb1="00000000"/>
  </w:font>
  <w:font w:name="楷体_GB2312">
    <w:altName w:val="楷体"/>
    <w:charset w:val="86"/>
    <w:family w:val="modern"/>
    <w:pitch w:val="default"/>
    <w:sig w:usb0="00000000" w:usb1="0000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宋">
    <w:altName w:val="宋体"/>
    <w:charset w:val="86"/>
    <w:family w:val="roman"/>
    <w:pitch w:val="default"/>
  </w:font>
  <w:font w:name="等线">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49666" w14:textId="77777777" w:rsidR="00301C87" w:rsidRDefault="00301C87">
    <w:pPr>
      <w:pStyle w:val="a7"/>
      <w:jc w:val="center"/>
      <w:rPr>
        <w:sz w:val="21"/>
        <w:szCs w:val="21"/>
      </w:rPr>
    </w:pPr>
    <w:r>
      <w:rPr>
        <w:noProof/>
        <w:sz w:val="21"/>
      </w:rPr>
      <mc:AlternateContent>
        <mc:Choice Requires="wps">
          <w:drawing>
            <wp:anchor distT="0" distB="0" distL="114300" distR="114300" simplePos="0" relativeHeight="251666432" behindDoc="0" locked="0" layoutInCell="1" allowOverlap="1" wp14:anchorId="5BBA13D3" wp14:editId="0C975D9F">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FF0E92" w14:textId="77777777" w:rsidR="00301C87" w:rsidRDefault="00301C87">
                          <w:pPr>
                            <w:pStyle w:val="a7"/>
                            <w:jc w:val="center"/>
                          </w:pPr>
                          <w:r>
                            <w:rPr>
                              <w:sz w:val="21"/>
                              <w:szCs w:val="21"/>
                            </w:rPr>
                            <w:fldChar w:fldCharType="begin"/>
                          </w:r>
                          <w:r>
                            <w:rPr>
                              <w:sz w:val="21"/>
                              <w:szCs w:val="21"/>
                            </w:rPr>
                            <w:instrText>PAGE   \* MERGEFORMAT</w:instrText>
                          </w:r>
                          <w:r>
                            <w:rPr>
                              <w:sz w:val="21"/>
                              <w:szCs w:val="21"/>
                            </w:rPr>
                            <w:fldChar w:fldCharType="separate"/>
                          </w:r>
                          <w:r w:rsidR="001A70DA" w:rsidRPr="001A70DA">
                            <w:rPr>
                              <w:noProof/>
                              <w:sz w:val="21"/>
                              <w:szCs w:val="21"/>
                              <w:lang w:val="zh-CN"/>
                            </w:rPr>
                            <w:t>II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8" o:spid="_x0000_s1027" type="#_x0000_t202" style="position:absolute;left:0;text-align:left;margin-left:0;margin-top:0;width:2in;height:2in;z-index:25166643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N2MQB9hAgAADAUAAA4AAAAAAAAAAAAAAAAALgIAAGRycy9lMm9Eb2MueG1s&#10;UEsBAi0AFAAGAAgAAAAhAHGq0bnXAAAABQEAAA8AAAAAAAAAAAAAAAAAuwQAAGRycy9kb3ducmV2&#10;LnhtbFBLBQYAAAAABAAEAPMAAAC/BQAAAAA=&#10;" filled="f" stroked="f" strokeweight=".5pt">
              <v:textbox style="mso-fit-shape-to-text:t" inset="0,0,0,0">
                <w:txbxContent>
                  <w:p w14:paraId="58FF0E92" w14:textId="77777777" w:rsidR="00301C87" w:rsidRDefault="00301C87">
                    <w:pPr>
                      <w:pStyle w:val="a7"/>
                      <w:jc w:val="center"/>
                    </w:pPr>
                    <w:r>
                      <w:rPr>
                        <w:sz w:val="21"/>
                        <w:szCs w:val="21"/>
                      </w:rPr>
                      <w:fldChar w:fldCharType="begin"/>
                    </w:r>
                    <w:r>
                      <w:rPr>
                        <w:sz w:val="21"/>
                        <w:szCs w:val="21"/>
                      </w:rPr>
                      <w:instrText>PAGE   \* MERGEFORMAT</w:instrText>
                    </w:r>
                    <w:r>
                      <w:rPr>
                        <w:sz w:val="21"/>
                        <w:szCs w:val="21"/>
                      </w:rPr>
                      <w:fldChar w:fldCharType="separate"/>
                    </w:r>
                    <w:r w:rsidR="001A70DA" w:rsidRPr="001A70DA">
                      <w:rPr>
                        <w:noProof/>
                        <w:sz w:val="21"/>
                        <w:szCs w:val="21"/>
                        <w:lang w:val="zh-CN"/>
                      </w:rPr>
                      <w:t>II</w:t>
                    </w:r>
                    <w:r>
                      <w:rPr>
                        <w:sz w:val="21"/>
                        <w:szCs w:val="21"/>
                      </w:rPr>
                      <w:fldChar w:fldCharType="end"/>
                    </w:r>
                  </w:p>
                </w:txbxContent>
              </v:textbox>
              <w10:wrap anchorx="margin"/>
            </v:shape>
          </w:pict>
        </mc:Fallback>
      </mc:AlternateContent>
    </w:r>
  </w:p>
  <w:p w14:paraId="0F6A961B" w14:textId="77777777" w:rsidR="00301C87" w:rsidRDefault="00301C87">
    <w:pPr>
      <w:pStyle w:val="a7"/>
    </w:pPr>
    <w:r>
      <w:rPr>
        <w:rFonts w:ascii="华文行楷" w:eastAsia="华文行楷" w:hint="eastAsia"/>
        <w:noProof/>
      </w:rPr>
      <mc:AlternateContent>
        <mc:Choice Requires="wpg">
          <w:drawing>
            <wp:anchor distT="0" distB="0" distL="114300" distR="114300" simplePos="0" relativeHeight="251665408" behindDoc="0" locked="0" layoutInCell="1" allowOverlap="1" wp14:anchorId="25EF59AE" wp14:editId="6A503589">
              <wp:simplePos x="0" y="0"/>
              <wp:positionH relativeFrom="column">
                <wp:posOffset>-900430</wp:posOffset>
              </wp:positionH>
              <wp:positionV relativeFrom="paragraph">
                <wp:posOffset>-20859115</wp:posOffset>
              </wp:positionV>
              <wp:extent cx="1436370" cy="247015"/>
              <wp:effectExtent l="21590" t="0" r="8890" b="38735"/>
              <wp:wrapNone/>
              <wp:docPr id="90" name="组合 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91"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92"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93"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70.9pt;margin-top:-1642.45pt;height:19.45pt;width:113.1pt;z-index:251665408;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sKAG4b4AAADb&#10;AAAADwAAAGRycy9kb3ducmV2LnhtbEWPUWvCMBSF3wX/Q7jCXkTTTqjaGYWNDYSBsG4/4NJc287m&#10;JiZZdf/eDIQ9Hs453+FsdlfTi4F86CwryOcZCOLa6o4bBV+fb7MViBCRNfaWScEvBdhtx6MNltpe&#10;+IOGKjYiQTiUqKCN0ZVShrolg2FuHXHyjtYbjEn6RmqPlwQ3vXzMskIa7DgttOjopaX6VP0YBa5+&#10;Xn4vfD4tzgW975evgzusjko9TPLsCUSka/wP39t7rWCdw9+X9APk9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AG4b4A&#10;AADbAAAADwAAAAAAAAABACAAAAAiAAAAZHJzL2Rvd25yZXYueG1sUEsBAhQAFAAAAAgAh07iQDMv&#10;BZ47AAAAOQAAABAAAAAAAAAAAQAgAAAADQEAAGRycy9zaGFwZXhtbC54bWxQSwUGAAAAAAYABgBb&#10;AQAAtwM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c6pq4LoAAADb&#10;AAAADwAAAGRycy9kb3ducmV2LnhtbEWPQYvCMBSE7wv+h/AEb2uqh6LV6EEQXA+C1Yu3Z/Nsis1L&#10;SbJV/71ZWPA4zMw3zHL9tK3oyYfGsYLJOANBXDndcK3gfNp+z0CEiKyxdUwKXhRgvRp8LbHQ7sFH&#10;6stYiwThUKACE2NXSBkqQxbD2HXEybs5bzEm6WupPT4S3LZymmW5tNhwWjDY0cZQdS9/rYLen7Hc&#10;3g6ItNdG5/fu55pflBoNJ9kCRKRn/IT/2zutYD6Fvy/pB8jV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qmrgugAAANsA&#10;AAAPAAAAAAAAAAEAIAAAACIAAABkcnMvZG93bnJldi54bWxQSwECFAAUAAAACACHTuJAMy8FnjsA&#10;AAA5AAAAEAAAAAAAAAABACAAAAAJAQAAZHJzL3NoYXBleG1sLnhtbFBLBQYAAAAABgAGAFsBAACz&#10;AwA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Up2K3rsAAADb&#10;AAAADwAAAGRycy9kb3ducmV2LnhtbEWPQYvCMBSE7wv+h/AEb2tidUWr0YMi6mEPugteH82zLTYv&#10;pYlW/70RBI/DzHzDzJd3W4kbNb50rGHQVyCIM2dKzjX8/22+JyB8QDZYOSYND/KwXHS+5pga1/KB&#10;bseQiwhhn6KGIoQ6ldJnBVn0fVcTR+/sGoshyiaXpsE2wm0lE6XG0mLJcaHAmlYFZZfj1WoYYf6j&#10;ftflbty602HLp2S6V4nWve5AzUAEuodP+N3eGQ3TIby+xB8gF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2K3rsAAADb&#10;AAAADwAAAAAAAAABACAAAAAiAAAAZHJzL2Rvd25yZXYueG1sUEsBAhQAFAAAAAgAh07iQDMvBZ47&#10;AAAAOQAAABAAAAAAAAAAAQAgAAAACgEAAGRycy9zaGFwZXhtbC54bWxQSwUGAAAAAAYABgBbAQAA&#10;tAMAAAAA&#10;">
                <v:fill on="f" focussize="0,0"/>
                <v:stroke on="f"/>
                <v:imagedata r:id="rId6" o:title=""/>
                <o:lock v:ext="edit" aspectratio="t"/>
              </v:shap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5616C" w14:textId="77777777" w:rsidR="00301C87" w:rsidRDefault="00301C87">
    <w:pPr>
      <w:pStyle w:val="a7"/>
    </w:pPr>
    <w:r>
      <w:rPr>
        <w:noProof/>
      </w:rPr>
      <mc:AlternateContent>
        <mc:Choice Requires="wps">
          <w:drawing>
            <wp:anchor distT="0" distB="0" distL="114300" distR="114300" simplePos="0" relativeHeight="251667456" behindDoc="0" locked="0" layoutInCell="1" allowOverlap="1" wp14:anchorId="2222B3FE" wp14:editId="285FEE58">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A0E6A9" w14:textId="77777777" w:rsidR="00301C87" w:rsidRDefault="00301C87">
                          <w:pPr>
                            <w:pStyle w:val="a7"/>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9" o:spid="_x0000_s1028" type="#_x0000_t202" style="position:absolute;margin-left:0;margin-top:0;width:2in;height:2in;z-index:2516674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N2JO+BkAgAAEwUAAA4AAAAAAAAAAAAAAAAALgIAAGRycy9lMm9Eb2Mu&#10;eG1sUEsBAi0AFAAGAAgAAAAhAHGq0bnXAAAABQEAAA8AAAAAAAAAAAAAAAAAvgQAAGRycy9kb3du&#10;cmV2LnhtbFBLBQYAAAAABAAEAPMAAADCBQAAAAA=&#10;" filled="f" stroked="f" strokeweight=".5pt">
              <v:textbox style="mso-fit-shape-to-text:t" inset="0,0,0,0">
                <w:txbxContent>
                  <w:p w14:paraId="3FA0E6A9" w14:textId="77777777" w:rsidR="00301C87" w:rsidRDefault="00301C87">
                    <w:pPr>
                      <w:pStyle w:val="a7"/>
                    </w:pP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595FC" w14:textId="77777777" w:rsidR="00301C87" w:rsidRDefault="00301C87">
    <w:pPr>
      <w:pStyle w:val="a7"/>
      <w:jc w:val="center"/>
      <w:rPr>
        <w:sz w:val="21"/>
        <w:szCs w:val="21"/>
      </w:rPr>
    </w:pPr>
  </w:p>
  <w:p w14:paraId="1F978BD0" w14:textId="77777777" w:rsidR="00301C87" w:rsidRDefault="00301C87">
    <w:pPr>
      <w:pStyle w:val="a7"/>
    </w:pPr>
    <w:r>
      <w:rPr>
        <w:rFonts w:ascii="华文行楷" w:eastAsia="华文行楷" w:hint="eastAsia"/>
        <w:noProof/>
      </w:rPr>
      <mc:AlternateContent>
        <mc:Choice Requires="wpg">
          <w:drawing>
            <wp:anchor distT="0" distB="0" distL="114300" distR="114300" simplePos="0" relativeHeight="251671552" behindDoc="0" locked="0" layoutInCell="1" allowOverlap="1" wp14:anchorId="7EA0459C" wp14:editId="659B5ACB">
              <wp:simplePos x="0" y="0"/>
              <wp:positionH relativeFrom="column">
                <wp:posOffset>-900430</wp:posOffset>
              </wp:positionH>
              <wp:positionV relativeFrom="paragraph">
                <wp:posOffset>-20859115</wp:posOffset>
              </wp:positionV>
              <wp:extent cx="1436370" cy="247015"/>
              <wp:effectExtent l="21590" t="0" r="8890" b="38735"/>
              <wp:wrapNone/>
              <wp:docPr id="50" name="组合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53"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60"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67"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70.9pt;margin-top:-1642.45pt;height:19.45pt;width:113.1pt;z-index:251671552;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1IeHl74AAADb&#10;AAAADwAAAGRycy9kb3ducmV2LnhtbEWP0WoCMRRE3wv+Q7hCX0rNbsVVtkZBsSAUBLUfcNlcd7du&#10;bmISV/v3TaHg4zAzZ5j58m460ZMPrWUF+SgDQVxZ3XKt4Ov48ToDESKyxs4yKfihAMvF4GmOpbY3&#10;3lN/iLVIEA4lKmhidKWUoWrIYBhZR5y8k/UGY5K+ltrjLcFNJ9+yrJAGW04LDTpaN1SdD1ejwFWr&#10;6ffY5y/FpaDP7XTTu93spNTzMM/eQUS6x0f4v73VCiZj+PuSfoB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IeHl74A&#10;AADbAAAADwAAAAAAAAABACAAAAAiAAAAZHJzL2Rvd25yZXYueG1sUEsBAhQAFAAAAAgAh07iQDMv&#10;BZ47AAAAOQAAABAAAAAAAAAAAQAgAAAADQEAAGRycy9zaGFwZXhtbC54bWxQSwUGAAAAAAYABgBb&#10;AQAAtwM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2eEhK7cAAADb&#10;AAAADwAAAGRycy9kb3ducmV2LnhtbEVPTYvCMBC9C/6HMMLe1lQPRaqpB0FQD8JWL3sbm7EpbSYl&#10;iVX//eaw4PHxvjfbl+3FSD60jhUs5hkI4trplhsF18v+ewUiRGSNvWNS8KYA23I62WCh3ZN/aKxi&#10;I1IIhwIVmBiHQspQG7IY5m4gTtzdeYsxQd9I7fGZwm0vl1mWS4stpwaDA+0M1V31sApGf8Vqfz8j&#10;0kkbnXfD8Zb/KvU1W2RrEJFe8SP+dx+0gjytT1/SD5Dl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Z4SErtwAAANsAAAAP&#10;AAAAAAAAAAEAIAAAACIAAABkcnMvZG93bnJldi54bWxQSwECFAAUAAAACACHTuJAMy8FnjsAAAA5&#10;AAAAEAAAAAAAAAABACAAAAAGAQAAZHJzL3NoYXBleG1sLnhtbFBLBQYAAAAABgAGAFsBAACwAwAA&#10;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GHP8+r4AAADb&#10;AAAADwAAAGRycy9kb3ducmV2LnhtbEWPQWvCQBSE70L/w/IKvemuoY1tdJNDS6kePCQteH1kn0lo&#10;9m3Ibo3+e7cgeBxm5htmU5xtL040+s6xhuVCgSCunem40fDz/Tl/BeEDssHeMWm4kIcif5htMDNu&#10;4pJOVWhEhLDPUEMbwpBJ6euWLPqFG4ijd3SjxRDl2Egz4hThtpeJUqm02HFcaHGg95bq3+rPanjG&#10;5kXtP7ptOrlD+cWH5G2nEq2fHpdqDSLQOdzDt/bWaEhX8P8l/gCZ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HP8+r4A&#10;AADbAAAADwAAAAAAAAABACAAAAAiAAAAZHJzL2Rvd25yZXYueG1sUEsBAhQAFAAAAAgAh07iQDMv&#10;BZ47AAAAOQAAABAAAAAAAAAAAQAgAAAADQEAAGRycy9zaGFwZXhtbC54bWxQSwUGAAAAAAYABgBb&#10;AQAAtwMAAAAA&#10;">
                <v:fill on="f" focussize="0,0"/>
                <v:stroke on="f"/>
                <v:imagedata r:id="rId6" o:title=""/>
                <o:lock v:ext="edit" aspectratio="t"/>
              </v:shap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CD3BC" w14:textId="77777777" w:rsidR="00301C87" w:rsidRDefault="00301C87">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025114" w14:textId="77777777" w:rsidR="00301C87" w:rsidRDefault="00301C87">
    <w:pPr>
      <w:pStyle w:val="a7"/>
      <w:jc w:val="center"/>
      <w:rPr>
        <w:sz w:val="21"/>
        <w:szCs w:val="21"/>
      </w:rPr>
    </w:pPr>
    <w:r>
      <w:rPr>
        <w:noProof/>
        <w:sz w:val="21"/>
      </w:rPr>
      <mc:AlternateContent>
        <mc:Choice Requires="wps">
          <w:drawing>
            <wp:anchor distT="0" distB="0" distL="114300" distR="114300" simplePos="0" relativeHeight="251669504" behindDoc="0" locked="0" layoutInCell="1" allowOverlap="1" wp14:anchorId="1543606B" wp14:editId="17413E18">
              <wp:simplePos x="0" y="0"/>
              <wp:positionH relativeFrom="margin">
                <wp:posOffset>2831598</wp:posOffset>
              </wp:positionH>
              <wp:positionV relativeFrom="paragraph">
                <wp:posOffset>4223</wp:posOffset>
              </wp:positionV>
              <wp:extent cx="297712" cy="1828800"/>
              <wp:effectExtent l="0" t="0" r="7620" b="14605"/>
              <wp:wrapNone/>
              <wp:docPr id="110" name="文本框 110"/>
              <wp:cNvGraphicFramePr/>
              <a:graphic xmlns:a="http://schemas.openxmlformats.org/drawingml/2006/main">
                <a:graphicData uri="http://schemas.microsoft.com/office/word/2010/wordprocessingShape">
                  <wps:wsp>
                    <wps:cNvSpPr txBox="1"/>
                    <wps:spPr>
                      <a:xfrm>
                        <a:off x="0" y="0"/>
                        <a:ext cx="297712"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638565" w14:textId="77777777" w:rsidR="00301C87" w:rsidRDefault="00301C87">
                          <w:pPr>
                            <w:pStyle w:val="a7"/>
                            <w:jc w:val="center"/>
                          </w:pPr>
                          <w:r>
                            <w:rPr>
                              <w:sz w:val="21"/>
                              <w:szCs w:val="21"/>
                            </w:rPr>
                            <w:fldChar w:fldCharType="begin"/>
                          </w:r>
                          <w:r>
                            <w:rPr>
                              <w:sz w:val="21"/>
                              <w:szCs w:val="21"/>
                            </w:rPr>
                            <w:instrText>PAGE   \* MERGEFORMAT</w:instrText>
                          </w:r>
                          <w:r>
                            <w:rPr>
                              <w:sz w:val="21"/>
                              <w:szCs w:val="21"/>
                            </w:rPr>
                            <w:fldChar w:fldCharType="separate"/>
                          </w:r>
                          <w:r w:rsidR="001A70DA" w:rsidRPr="001A70DA">
                            <w:rPr>
                              <w:noProof/>
                              <w:sz w:val="21"/>
                              <w:szCs w:val="21"/>
                              <w:lang w:val="zh-CN"/>
                            </w:rPr>
                            <w:t>IV</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文本框 110" o:spid="_x0000_s1029" type="#_x0000_t202" style="position:absolute;left:0;text-align:left;margin-left:222.95pt;margin-top:.35pt;width:23.45pt;height:2in;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" filled="f" stroked="f" strokeweight=".5pt">
              <v:textbox style="mso-fit-shape-to-text:t" inset="0,0,0,0">
                <w:txbxContent>
                  <w:p w14:paraId="78638565" w14:textId="77777777" w:rsidR="00301C87" w:rsidRDefault="00301C87">
                    <w:pPr>
                      <w:pStyle w:val="a7"/>
                      <w:jc w:val="center"/>
                    </w:pPr>
                    <w:r>
                      <w:rPr>
                        <w:sz w:val="21"/>
                        <w:szCs w:val="21"/>
                      </w:rPr>
                      <w:fldChar w:fldCharType="begin"/>
                    </w:r>
                    <w:r>
                      <w:rPr>
                        <w:sz w:val="21"/>
                        <w:szCs w:val="21"/>
                      </w:rPr>
                      <w:instrText>PAGE   \* MERGEFORMAT</w:instrText>
                    </w:r>
                    <w:r>
                      <w:rPr>
                        <w:sz w:val="21"/>
                        <w:szCs w:val="21"/>
                      </w:rPr>
                      <w:fldChar w:fldCharType="separate"/>
                    </w:r>
                    <w:r w:rsidR="001A70DA" w:rsidRPr="001A70DA">
                      <w:rPr>
                        <w:noProof/>
                        <w:sz w:val="21"/>
                        <w:szCs w:val="21"/>
                        <w:lang w:val="zh-CN"/>
                      </w:rPr>
                      <w:t>IV</w:t>
                    </w:r>
                    <w:r>
                      <w:rPr>
                        <w:sz w:val="21"/>
                        <w:szCs w:val="21"/>
                      </w:rPr>
                      <w:fldChar w:fldCharType="end"/>
                    </w:r>
                  </w:p>
                </w:txbxContent>
              </v:textbox>
              <w10:wrap anchorx="margin"/>
            </v:shape>
          </w:pict>
        </mc:Fallback>
      </mc:AlternateContent>
    </w:r>
  </w:p>
  <w:p w14:paraId="67ED17CC" w14:textId="77777777" w:rsidR="00301C87" w:rsidRDefault="00301C87">
    <w:pPr>
      <w:pStyle w:val="a7"/>
    </w:pPr>
    <w:r>
      <w:rPr>
        <w:rFonts w:ascii="华文行楷" w:eastAsia="华文行楷" w:hint="eastAsia"/>
        <w:noProof/>
      </w:rPr>
      <mc:AlternateContent>
        <mc:Choice Requires="wpg">
          <w:drawing>
            <wp:anchor distT="0" distB="0" distL="114300" distR="114300" simplePos="0" relativeHeight="251668480" behindDoc="0" locked="0" layoutInCell="1" allowOverlap="1" wp14:anchorId="47BD3991" wp14:editId="41563A74">
              <wp:simplePos x="0" y="0"/>
              <wp:positionH relativeFrom="column">
                <wp:posOffset>-900430</wp:posOffset>
              </wp:positionH>
              <wp:positionV relativeFrom="paragraph">
                <wp:posOffset>-20859115</wp:posOffset>
              </wp:positionV>
              <wp:extent cx="1436370" cy="247015"/>
              <wp:effectExtent l="21590" t="0" r="8890" b="38735"/>
              <wp:wrapNone/>
              <wp:docPr id="111" name="组合 1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112"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113"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114"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70.9pt;margin-top:-1642.45pt;height:19.45pt;width:113.1pt;z-index:251668480;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Nq3ZlrwAAADc&#10;AAAADwAAAGRycy9kb3ducmV2LnhtbEVP3WrCMBS+H/gO4Qi7GZpWoUo1Co4JgjCY2wMcmmNbbU5i&#10;Eqt7eyMMdnc+vt+zXN9NJ3ryobWsIB9nIIgrq1uuFfx8b0dzECEia+wsk4JfCrBeDV6WWGp74y/q&#10;D7EWKYRDiQqaGF0pZagaMhjG1hEn7mi9wZigr6X2eEvhppOTLCukwZZTQ4OO3huqzoerUeCqzew0&#10;9flbcSlov5t99O5zflTqdZhnCxCR7vFf/Ofe6TQ/n8DzmXSB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t2Za8AAAA&#10;3AAAAA8AAAAAAAAAAQAgAAAAIgAAAGRycy9kb3ducmV2LnhtbFBLAQIUABQAAAAIAIdO4kAzLwWe&#10;OwAAADkAAAAQAAAAAAAAAAEAIAAAAAsBAABkcnMvc2hhcGV4bWwueG1sUEsFBgAAAAAGAAYAWwEA&#10;ALUDA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l3LasrkAAADc&#10;AAAADwAAAGRycy9kb3ducmV2LnhtbEVPTYvCMBC9L/gfwgje1rQKZalGD4KgHgS7XvY224xNsZmU&#10;JFb990ZY2Ns83ucs1w/biYF8aB0ryKcZCOLa6ZYbBefv7ecXiBCRNXaOScGTAqxXo48lltrd+URD&#10;FRuRQjiUqMDE2JdShtqQxTB1PXHiLs5bjAn6RmqP9xRuOznLskJabDk1GOxpY6i+VjerYPBnrLaX&#10;IyIdtNHFtd//Fj9KTcZ5tgAR6RH/xX/unU7z8zm8n0kXyN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dy2rK5AAAA3AAA&#10;AA8AAAAAAAAAAQAgAAAAIgAAAGRycy9kb3ducmV2LnhtbFBLAQIUABQAAAAIAIdO4kAzLwWeOwAA&#10;ADkAAAAQAAAAAAAAAAEAIAAAAAgBAABkcnMvc2hhcGV4bWwueG1sUEsFBgAAAAAGAAYAWwEAALID&#10;AA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9LKDV7wAAADc&#10;AAAADwAAAGRycy9kb3ducmV2LnhtbEVPTWvCQBC9F/wPywi9NbsJVmp09dBSag8e1EKuQ3bcBLOz&#10;Ibs19t93BcHbPN7nrDZX14kLDaH1rCHPFAji2puWrYaf4+fLG4gQkQ12nknDHwXYrCdPKyyNH3lP&#10;l0O0IoVwKFFDE2NfShnqhhyGzPfEiTv5wWFMcLDSDDimcNfJQqm5dNhyamiwp/eG6vPh12mYoX1V&#10;u492Ox99tf/iqlh8q0Lr52muliAiXeNDfHdvTZqfz+D2TLp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yg1e8AAAA&#10;3AAAAA8AAAAAAAAAAQAgAAAAIgAAAGRycy9kb3ducmV2LnhtbFBLAQIUABQAAAAIAIdO4kAzLwWe&#10;OwAAADkAAAAQAAAAAAAAAAEAIAAAAAsBAABkcnMvc2hhcGV4bWwueG1sUEsFBgAAAAAGAAYAWwEA&#10;ALUDAAAAAA==&#10;">
                <v:fill on="f" focussize="0,0"/>
                <v:stroke on="f"/>
                <v:imagedata r:id="rId6" o:title=""/>
                <o:lock v:ext="edit" aspectratio="t"/>
              </v:shap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BE6A5" w14:textId="77777777" w:rsidR="00301C87" w:rsidRDefault="00301C87">
    <w:pPr>
      <w:pStyle w:val="a7"/>
      <w:tabs>
        <w:tab w:val="clear" w:pos="4153"/>
        <w:tab w:val="center" w:pos="4535"/>
      </w:tabs>
    </w:pPr>
    <w:r>
      <w:rPr>
        <w:noProof/>
      </w:rPr>
      <mc:AlternateContent>
        <mc:Choice Requires="wps">
          <w:drawing>
            <wp:anchor distT="0" distB="0" distL="114300" distR="114300" simplePos="0" relativeHeight="251670528" behindDoc="0" locked="0" layoutInCell="1" allowOverlap="1" wp14:anchorId="240D589F" wp14:editId="2F0D957E">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E276BD" w14:textId="77777777" w:rsidR="00301C87" w:rsidRDefault="00301C87">
                          <w:pPr>
                            <w:pStyle w:val="a7"/>
                          </w:pPr>
                          <w:r>
                            <w:rPr>
                              <w:rFonts w:hint="eastAsia"/>
                            </w:rPr>
                            <w:fldChar w:fldCharType="begin"/>
                          </w:r>
                          <w:r>
                            <w:rPr>
                              <w:rFonts w:hint="eastAsia"/>
                            </w:rPr>
                            <w:instrText xml:space="preserve"> PAGE  \* MERGEFORMAT </w:instrText>
                          </w:r>
                          <w:r>
                            <w:rPr>
                              <w:rFonts w:hint="eastAsia"/>
                            </w:rPr>
                            <w:fldChar w:fldCharType="separate"/>
                          </w:r>
                          <w:r w:rsidR="001A70DA">
                            <w:rPr>
                              <w:noProof/>
                            </w:rP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15" o:spid="_x0000_s1030" type="#_x0000_t202" style="position:absolute;margin-left:0;margin-top:0;width:2in;height:2in;z-index:2516705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z/i4AZQIAABUFAAAOAAAAAAAAAAAAAAAAAC4CAABkcnMvZTJvRG9j&#10;LnhtbFBLAQItABQABgAIAAAAIQBxqtG51wAAAAUBAAAPAAAAAAAAAAAAAAAAAL8EAABkcnMvZG93&#10;bnJldi54bWxQSwUGAAAAAAQABADzAAAAwwUAAAAA&#10;" filled="f" stroked="f" strokeweight=".5pt">
              <v:textbox style="mso-fit-shape-to-text:t" inset="0,0,0,0">
                <w:txbxContent>
                  <w:p w14:paraId="57E276BD" w14:textId="77777777" w:rsidR="00301C87" w:rsidRDefault="00301C87">
                    <w:pPr>
                      <w:pStyle w:val="a7"/>
                    </w:pPr>
                    <w:r>
                      <w:rPr>
                        <w:rFonts w:hint="eastAsia"/>
                      </w:rPr>
                      <w:fldChar w:fldCharType="begin"/>
                    </w:r>
                    <w:r>
                      <w:rPr>
                        <w:rFonts w:hint="eastAsia"/>
                      </w:rPr>
                      <w:instrText xml:space="preserve"> PAGE  \* MERGEFORMAT </w:instrText>
                    </w:r>
                    <w:r>
                      <w:rPr>
                        <w:rFonts w:hint="eastAsia"/>
                      </w:rPr>
                      <w:fldChar w:fldCharType="separate"/>
                    </w:r>
                    <w:r w:rsidR="001A70DA">
                      <w:rPr>
                        <w:noProof/>
                      </w:rPr>
                      <w:t>I</w:t>
                    </w:r>
                    <w:r>
                      <w:rPr>
                        <w:rFonts w:hint="eastAsia"/>
                      </w:rPr>
                      <w:fldChar w:fldCharType="end"/>
                    </w:r>
                  </w:p>
                </w:txbxContent>
              </v:textbox>
              <w10:wrap anchorx="margin"/>
            </v:shape>
          </w:pict>
        </mc:Fallback>
      </mc:AlternateContent>
    </w:r>
    <w:r>
      <w:rPr>
        <w:rFonts w:hint="eastAsia"/>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9916488"/>
    </w:sdtPr>
    <w:sdtEndPr>
      <w:rPr>
        <w:rFonts w:ascii="宋体" w:hAnsi="宋体"/>
        <w:sz w:val="21"/>
        <w:szCs w:val="21"/>
      </w:rPr>
    </w:sdtEndPr>
    <w:sdtContent>
      <w:p w14:paraId="48D77DB4" w14:textId="77777777" w:rsidR="00301C87" w:rsidRDefault="00301C87">
        <w:pPr>
          <w:pStyle w:val="a7"/>
          <w:jc w:val="center"/>
          <w:rPr>
            <w:rFonts w:ascii="宋体" w:hAnsi="宋体"/>
            <w:sz w:val="21"/>
            <w:szCs w:val="21"/>
          </w:rPr>
        </w:pPr>
        <w:r>
          <w:rPr>
            <w:rFonts w:ascii="宋体" w:hAnsi="宋体"/>
            <w:sz w:val="21"/>
            <w:szCs w:val="21"/>
          </w:rPr>
          <w:t xml:space="preserve">· </w:t>
        </w:r>
        <w:r>
          <w:rPr>
            <w:rFonts w:ascii="宋体" w:hAnsi="宋体"/>
            <w:sz w:val="21"/>
            <w:szCs w:val="21"/>
          </w:rPr>
          <w:fldChar w:fldCharType="begin"/>
        </w:r>
        <w:r>
          <w:rPr>
            <w:rFonts w:ascii="宋体" w:hAnsi="宋体"/>
            <w:sz w:val="21"/>
            <w:szCs w:val="21"/>
          </w:rPr>
          <w:instrText>PAGE   \* MERGEFORMAT</w:instrText>
        </w:r>
        <w:r>
          <w:rPr>
            <w:rFonts w:ascii="宋体" w:hAnsi="宋体"/>
            <w:sz w:val="21"/>
            <w:szCs w:val="21"/>
          </w:rPr>
          <w:fldChar w:fldCharType="separate"/>
        </w:r>
        <w:r w:rsidR="001A70DA" w:rsidRPr="001A70DA">
          <w:rPr>
            <w:rFonts w:ascii="宋体" w:hAnsi="宋体"/>
            <w:noProof/>
            <w:sz w:val="21"/>
            <w:szCs w:val="21"/>
            <w:lang w:val="zh-CN"/>
          </w:rPr>
          <w:t>32</w:t>
        </w:r>
        <w:r>
          <w:rPr>
            <w:rFonts w:ascii="宋体" w:hAnsi="宋体"/>
            <w:sz w:val="21"/>
            <w:szCs w:val="21"/>
          </w:rPr>
          <w:fldChar w:fldCharType="end"/>
        </w:r>
        <w:r>
          <w:rPr>
            <w:rFonts w:ascii="宋体" w:hAnsi="宋体"/>
            <w:sz w:val="21"/>
            <w:szCs w:val="21"/>
          </w:rPr>
          <w:t xml:space="preserve"> ·</w:t>
        </w:r>
      </w:p>
    </w:sdtContent>
  </w:sdt>
  <w:p w14:paraId="0DFE2BD3" w14:textId="77777777" w:rsidR="00301C87" w:rsidRDefault="00301C87">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BDC0D6" w14:textId="77777777" w:rsidR="000C24FF" w:rsidRDefault="000C24FF">
      <w:r>
        <w:separator/>
      </w:r>
    </w:p>
  </w:footnote>
  <w:footnote w:type="continuationSeparator" w:id="0">
    <w:p w14:paraId="4CD56510" w14:textId="77777777" w:rsidR="000C24FF" w:rsidRDefault="000C24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45D60" w14:textId="77777777" w:rsidR="00301C87" w:rsidRDefault="00301C87">
    <w:pPr>
      <w:rPr>
        <w:sz w:val="2"/>
        <w:szCs w:val="2"/>
      </w:rPr>
    </w:pPr>
    <w:r>
      <w:rPr>
        <w:rFonts w:ascii="华文行楷" w:eastAsia="华文行楷" w:hint="eastAsia"/>
        <w:noProof/>
      </w:rPr>
      <mc:AlternateContent>
        <mc:Choice Requires="wpg">
          <w:drawing>
            <wp:anchor distT="0" distB="0" distL="114300" distR="114300" simplePos="0" relativeHeight="251664384" behindDoc="0" locked="0" layoutInCell="1" allowOverlap="1" wp14:anchorId="518AE47F" wp14:editId="586CB9CC">
              <wp:simplePos x="0" y="0"/>
              <wp:positionH relativeFrom="column">
                <wp:posOffset>-915035</wp:posOffset>
              </wp:positionH>
              <wp:positionV relativeFrom="paragraph">
                <wp:posOffset>10250805</wp:posOffset>
              </wp:positionV>
              <wp:extent cx="1436370" cy="247015"/>
              <wp:effectExtent l="21590" t="0" r="8890" b="38735"/>
              <wp:wrapNone/>
              <wp:docPr id="79" name="组合 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83"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84"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85"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72.05pt;margin-top:807.15pt;height:19.45pt;width:113.1pt;z-index:251664384;mso-width-relative:page;mso-height-relative:page;" coordorigin="0,-21" coordsize="4918,757" o:gfxdata="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quer0L0AAADb&#10;AAAADwAAAGRycy9kb3ducmV2LnhtbEWPUWvCMBSF3wX/Q7jCXmSmnVBLZxQUB8JgMPUHXJpr2625&#10;iUlW9d+bwWCPh3POdzjL9c30YiAfOssK8lkGgri2uuNGwen49lyCCBFZY2+ZFNwpwHo1Hi2x0vbK&#10;nzQcYiMShEOFCtoYXSVlqFsyGGbWESfvbL3BmKRvpPZ4TXDTy5csK6TBjtNCi462LdXfhx+jwNWb&#10;xdfc59PiUtD7frEb3Ed5VuppkmevICLd4n/4r73XCso5/H5JP0C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56vQvQAA&#10;ANsAAAAPAAAAAAAAAAEAIAAAACIAAABkcnMvZG93bnJldi54bWxQSwECFAAUAAAACACHTuJAMy8F&#10;njsAAAA5AAAAEAAAAAAAAAABACAAAAAMAQAAZHJzL3NoYXBleG1sLnhtbFBLBQYAAAAABgAGAFsB&#10;AAC2Aw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FtbB0rsAAADb&#10;AAAADwAAAGRycy9kb3ducmV2LnhtbEWPQYvCMBSE7wv7H8Jb8LZNFSlSjR4WhNWDYPXi7dk8m2Lz&#10;UpJY9d+bhQWPw8x8wyxWD9uJgXxoHSsYZzkI4trplhsFx8P6ewYiRGSNnWNS8KQAq+XnxwJL7e68&#10;p6GKjUgQDiUqMDH2pZShNmQxZK4nTt7FeYsxSd9I7fGe4LaTkzwvpMWW04LBnn4M1dfqZhUM/ojV&#10;+rJDpK02urj2m3NxUmr0Nc7nICI94jv83/7VCmZT+PuSfoB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bB0rsAAADb&#10;AAAADwAAAAAAAAABACAAAAAiAAAAZHJzL2Rvd25yZXYueG1sUEsBAhQAFAAAAAgAh07iQDMvBZ47&#10;AAAAOQAAABAAAAAAAAAAAQAgAAAACgEAAGRycy9zaGFwZXhtbC54bWxQSwUGAAAAAAYABgBbAQAA&#10;tAMA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N+Eh7L0AAADb&#10;AAAADwAAAGRycy9kb3ducmV2LnhtbEWPQWvCQBSE70L/w/IKvemuoRGNrh5apPHgQVvw+sg+k2D2&#10;bciuSfrv3ULB4zAz3zCb3Wgb0VPna8ca5jMFgrhwpuZSw8/3froE4QOywcYxafglD7vty2SDmXED&#10;n6g/h1JECPsMNVQhtJmUvqjIop+5ljh6V9dZDFF2pTQdDhFuG5kotZAWa44LFbb0UVFxO9+thncs&#10;U3X8rPPF4C6nL74kq4NKtH57nas1iEBjeIb/27nRsEzh70v8AX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4SHsvQAA&#10;ANsAAAAPAAAAAAAAAAEAIAAAACIAAABkcnMvZG93bnJldi54bWxQSwECFAAUAAAACACHTuJAMy8F&#10;njsAAAA5AAAAEAAAAAAAAAABACAAAAAMAQAAZHJzL3NoYXBleG1sLnhtbFBLBQYAAAAABgAGAFsB&#10;AAC2AwAAAAA=&#10;">
                <v:fill on="f" focussize="0,0"/>
                <v:stroke on="f"/>
                <v:imagedata r:id="rId6" o:title=""/>
                <o:lock v:ext="edit" aspectratio="t"/>
              </v:shape>
            </v:group>
          </w:pict>
        </mc:Fallback>
      </mc:AlternateContent>
    </w:r>
    <w:r>
      <w:rPr>
        <w:rFonts w:ascii="华文行楷" w:eastAsia="华文行楷" w:hint="eastAsia"/>
        <w:noProof/>
      </w:rPr>
      <mc:AlternateContent>
        <mc:Choice Requires="wpg">
          <w:drawing>
            <wp:anchor distT="0" distB="0" distL="114300" distR="114300" simplePos="0" relativeHeight="251663360" behindDoc="0" locked="0" layoutInCell="1" allowOverlap="1" wp14:anchorId="5E20A2E5" wp14:editId="25161897">
              <wp:simplePos x="0" y="0"/>
              <wp:positionH relativeFrom="column">
                <wp:posOffset>-13970</wp:posOffset>
              </wp:positionH>
              <wp:positionV relativeFrom="paragraph">
                <wp:posOffset>-11430</wp:posOffset>
              </wp:positionV>
              <wp:extent cx="1436370" cy="247015"/>
              <wp:effectExtent l="21590" t="0" r="8890" b="38735"/>
              <wp:wrapNone/>
              <wp:docPr id="86" name="组合 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87"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88"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89"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1.1pt;margin-top:-0.9pt;height:19.45pt;width:113.1pt;z-index:251663360;mso-width-relative:page;mso-height-relative:page;" coordorigin="0,-21" coordsize="4918,757" o:gfxdata="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1dyt074AAADb&#10;AAAADwAAAGRycy9kb3ducmV2LnhtbEWPUWvCMBSF3wf7D+EO9jJm2gltqUZhsoEgCNP9gEtzbeua&#10;m5hk1f17Iwh7PJxzvsOZLy9mECP50FtWkE8yEMSN1T23Cr73n68ViBCRNQ6WScEfBVguHh/mWGt7&#10;5i8ad7EVCcKhRgVdjK6WMjQdGQwT64iTd7DeYEzSt1J7PCe4GeRblhXSYM9poUNHq46an92vUeCa&#10;9/I49flLcSposy4/RretDko9P+XZDESkS/wP39trraAq4fYl/QC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dyt074A&#10;AADbAAAADwAAAAAAAAABACAAAAAiAAAAZHJzL2Rvd25yZXYueG1sUEsBAhQAFAAAAAgAh07iQDMv&#10;BZ47AAAAOQAAABAAAAAAAAAAAQAgAAAADQEAAGRycy9zaGFwZXhtbC54bWxQSwUGAAAAAAYABgBb&#10;AQAAtwM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l5vL17gAAADb&#10;AAAADwAAAGRycy9kb3ducmV2LnhtbEVPPW/CMBDdK/EfrEPqVhwYoijEMCAhQQekpizdjvgSR8Tn&#10;yHZD+Pd4qNTx6X1X+9kOYiIfescK1qsMBHHjdM+dguv38aMAESKyxsExKXhSgP1u8VZhqd2Dv2iq&#10;YydSCIcSFZgYx1LK0BiyGFZuJE5c67zFmKDvpPb4SOF2kJssy6XFnlODwZEOhpp7/WsVTP6K9bG9&#10;INKnNjq/j+db/qPU+3KdbUFEmuO/+M990gqKNDZ9ST9A7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5vL17gAAADbAAAA&#10;DwAAAAAAAAABACAAAAAiAAAAZHJzL2Rvd25yZXYueG1sUEsBAhQAFAAAAAgAh07iQDMvBZ47AAAA&#10;OQAAABAAAAAAAAAAAQAgAAAABwEAAGRycy9zaGFwZXhtbC54bWxQSwUGAAAAAAYABgBbAQAAsQMA&#10;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tqwr6bwAAADb&#10;AAAADwAAAGRycy9kb3ducmV2LnhtbEWPQYvCMBSE7wv+h/AWvG0Ti4p2Gz0ooh486C54fTRv27LN&#10;S2mi1X9vBMHjMDPfMPnyZhtxpc7XjjWMEgWCuHCm5lLD78/mawbCB2SDjWPScCcPy8XgI8fMuJ6P&#10;dD2FUkQI+ww1VCG0mZS+qMiiT1xLHL0/11kMUXalNB32EW4bmSo1lRZrjgsVtrSqqPg/XayGMZYT&#10;dVjXu2nvzsctn9P5XqVaDz9H6htEoFt4h1/tndEwm8PzS/wB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sK+m8AAAA&#10;2wAAAA8AAAAAAAAAAQAgAAAAIgAAAGRycy9kb3ducmV2LnhtbFBLAQIUABQAAAAIAIdO4kAzLwWe&#10;OwAAADkAAAAQAAAAAAAAAAEAIAAAAAsBAABkcnMvc2hhcGV4bWwueG1sUEsFBgAAAAAGAAYAWwEA&#10;ALUDAAAAAA==&#10;">
                <v:fill on="f" focussize="0,0"/>
                <v:stroke on="f"/>
                <v:imagedata r:id="rId6" o:title=""/>
                <o:lock v:ext="edit" aspectratio="t"/>
              </v:shape>
            </v:group>
          </w:pict>
        </mc:Fallback>
      </mc:AlternateContent>
    </w:r>
  </w:p>
  <w:p w14:paraId="45EF215D" w14:textId="77777777" w:rsidR="00301C87" w:rsidRDefault="00301C87">
    <w:pPr>
      <w:rPr>
        <w:sz w:val="2"/>
        <w:szCs w:val="2"/>
      </w:rPr>
    </w:pPr>
  </w:p>
  <w:p w14:paraId="01DFBF6F" w14:textId="77777777" w:rsidR="00301C87" w:rsidRDefault="00301C87">
    <w:pPr>
      <w:rPr>
        <w:sz w:val="2"/>
        <w:szCs w:val="2"/>
      </w:rPr>
    </w:pPr>
  </w:p>
  <w:p w14:paraId="7FBFC635" w14:textId="77777777" w:rsidR="00301C87" w:rsidRDefault="00301C87">
    <w:pPr>
      <w:rPr>
        <w:sz w:val="2"/>
        <w:szCs w:val="2"/>
      </w:rPr>
    </w:pPr>
  </w:p>
  <w:p w14:paraId="7B23EAFF" w14:textId="77777777" w:rsidR="00301C87" w:rsidRDefault="00301C87">
    <w:pPr>
      <w:rPr>
        <w:sz w:val="2"/>
        <w:szCs w:val="2"/>
      </w:rPr>
    </w:pPr>
  </w:p>
  <w:p w14:paraId="2BFB2044" w14:textId="77777777" w:rsidR="00301C87" w:rsidRDefault="00301C87">
    <w:pPr>
      <w:rPr>
        <w:sz w:val="2"/>
        <w:szCs w:val="2"/>
      </w:rPr>
    </w:pPr>
  </w:p>
  <w:p w14:paraId="5C118C45" w14:textId="77777777" w:rsidR="00301C87" w:rsidRDefault="00301C87">
    <w:pPr>
      <w:rPr>
        <w:sz w:val="2"/>
        <w:szCs w:val="2"/>
      </w:rPr>
    </w:pPr>
  </w:p>
  <w:p w14:paraId="283F1C6B" w14:textId="77777777" w:rsidR="00301C87" w:rsidRDefault="00301C87">
    <w:pPr>
      <w:pStyle w:val="a8"/>
      <w:jc w:val="right"/>
      <w:rPr>
        <w:rFonts w:ascii="楷体" w:eastAsia="楷体" w:hAnsi="楷体"/>
      </w:rPr>
    </w:pPr>
    <w:r>
      <w:rPr>
        <w:rFonts w:ascii="楷体" w:eastAsia="楷体" w:hAnsi="楷体" w:hint="eastAsia"/>
      </w:rPr>
      <w:t>高等职业教育质量年度报告(2</w:t>
    </w:r>
    <w:r>
      <w:rPr>
        <w:rFonts w:ascii="楷体" w:eastAsia="楷体" w:hAnsi="楷体"/>
      </w:rPr>
      <w:t>022</w:t>
    </w:r>
    <w:r>
      <w:rPr>
        <w:rFonts w:ascii="楷体" w:eastAsia="楷体" w:hAnsi="楷体" w:hint="eastAsia"/>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4A784" w14:textId="77777777" w:rsidR="00301C87" w:rsidRDefault="00301C87">
    <w:pPr>
      <w:rPr>
        <w:sz w:val="2"/>
        <w:szCs w:val="2"/>
      </w:rPr>
    </w:pPr>
    <w:r>
      <w:rPr>
        <w:rFonts w:ascii="华文行楷" w:eastAsia="华文行楷" w:hint="eastAsia"/>
        <w:noProof/>
      </w:rPr>
      <mc:AlternateContent>
        <mc:Choice Requires="wpg">
          <w:drawing>
            <wp:anchor distT="0" distB="0" distL="114300" distR="114300" simplePos="0" relativeHeight="251662336" behindDoc="0" locked="0" layoutInCell="1" allowOverlap="1" wp14:anchorId="03475BFF" wp14:editId="63A0F7B0">
              <wp:simplePos x="0" y="0"/>
              <wp:positionH relativeFrom="column">
                <wp:posOffset>-915035</wp:posOffset>
              </wp:positionH>
              <wp:positionV relativeFrom="paragraph">
                <wp:posOffset>10250805</wp:posOffset>
              </wp:positionV>
              <wp:extent cx="1436370" cy="247015"/>
              <wp:effectExtent l="21590" t="0" r="8890" b="38735"/>
              <wp:wrapNone/>
              <wp:docPr id="71" name="组合 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72"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73"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74"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72.05pt;margin-top:807.15pt;height:19.45pt;width:113.1pt;z-index:251662336;mso-width-relative:page;mso-height-relative:page;" coordorigin="0,-21" coordsize="4918,757" o:gfxdata="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8H5+bL0AAADb&#10;AAAADwAAAGRycy9kb3ducmV2LnhtbEWPUWvCMBSF3wf+h3CFvYyZ1kErnVFQFARBmNsPuDTXtltz&#10;E5NY3b83A2GPh3POdzjz5c30YiAfOssK8kkGgri2uuNGwdfn9nUGIkRkjb1lUvBLAZaL0dMcK22v&#10;/EHDMTYiQThUqKCN0VVShrolg2FiHXHyTtYbjEn6RmqP1wQ3vZxmWSENdpwWWnS0bqn+OV6MAlev&#10;yu83n78U54L2u3IzuMPspNTzOM/eQUS6xf/wo73TCsop/H1JP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fn5svQAA&#10;ANsAAAAPAAAAAAAAAAEAIAAAACIAAABkcnMvZG93bnJldi54bWxQSwECFAAUAAAACACHTuJAMy8F&#10;njsAAAA5AAAAEAAAAAAAAAABACAAAAAMAQAAZHJzL3NoYXBleG1sLnhtbFBLBQYAAAAABgAGAFsB&#10;AAC2Aw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rOopgbwAAADb&#10;AAAADwAAAGRycy9kb3ducmV2LnhtbEWPwWrDMBBE74X+g9hCb43sBNzgRvGhYEhzCNTNJbeNtbFM&#10;rJWRVDv9+6hQ6HGYmTfMprrZQUzkQ+9YQb7IQBC3TvfcKTh+1S9rECEiaxwck4IfClBtHx82WGo3&#10;8ydNTexEgnAoUYGJcSylDK0hi2HhRuLkXZy3GJP0ndQe5wS3g1xmWSEt9pwWDI70bqi9Nt9WweSP&#10;2NSXAyLttdHFdfw4Fyelnp/y7A1EpFv8D/+1d1rB6wp+v6Qf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qKYG8AAAA&#10;2wAAAA8AAAAAAAAAAQAgAAAAIgAAAGRycy9kb3ducmV2LnhtbFBLAQIUABQAAAAIAIdO4kAzLwWe&#10;OwAAADkAAAAQAAAAAAAAAAEAIAAAAAsBAABkcnMvc2hhcGV4bWwueG1sUEsFBgAAAAAGAAYAWwEA&#10;ALUDAA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bXj0UL0AAADb&#10;AAAADwAAAGRycy9kb3ducmV2LnhtbEWPQWvCQBSE74L/YXmCN7NrsGmNrh5aiunBg2nB6yP7TILZ&#10;tyG7NfbfdwsFj8PMfMNs93fbiRsNvnWsYZkoEMSVMy3XGr4+3xcvIHxANtg5Jg0/5GG/m062mBs3&#10;8oluZahFhLDPUUMTQp9L6auGLPrE9cTRu7jBYohyqKUZcIxw28lUqUxabDkuNNjTa0PVtfy2GlZY&#10;P6njW1tkozufDnxO1x8q1Xo+W6oNiED38Aj/twuj4XkFf1/iD5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PRQvQAA&#10;ANsAAAAPAAAAAAAAAAEAIAAAACIAAABkcnMvZG93bnJldi54bWxQSwECFAAUAAAACACHTuJAMy8F&#10;njsAAAA5AAAAEAAAAAAAAAABACAAAAAMAQAAZHJzL3NoYXBleG1sLnhtbFBLBQYAAAAABgAGAFsB&#10;AAC2AwAAAAA=&#10;">
                <v:fill on="f" focussize="0,0"/>
                <v:stroke on="f"/>
                <v:imagedata r:id="rId6" o:title=""/>
                <o:lock v:ext="edit" aspectratio="t"/>
              </v:shape>
            </v:group>
          </w:pict>
        </mc:Fallback>
      </mc:AlternateContent>
    </w:r>
    <w:r>
      <w:rPr>
        <w:rFonts w:ascii="华文行楷" w:eastAsia="华文行楷" w:hint="eastAsia"/>
        <w:noProof/>
      </w:rPr>
      <mc:AlternateContent>
        <mc:Choice Requires="wpg">
          <w:drawing>
            <wp:anchor distT="0" distB="0" distL="114300" distR="114300" simplePos="0" relativeHeight="251661312" behindDoc="0" locked="0" layoutInCell="1" allowOverlap="1" wp14:anchorId="314B01AB" wp14:editId="258BC8BA">
              <wp:simplePos x="0" y="0"/>
              <wp:positionH relativeFrom="column">
                <wp:posOffset>-13970</wp:posOffset>
              </wp:positionH>
              <wp:positionV relativeFrom="paragraph">
                <wp:posOffset>-11430</wp:posOffset>
              </wp:positionV>
              <wp:extent cx="1436370" cy="247015"/>
              <wp:effectExtent l="21590" t="0" r="8890" b="38735"/>
              <wp:wrapNone/>
              <wp:docPr id="29" name="组合 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46"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63"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64"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1.1pt;margin-top:-0.9pt;height:19.45pt;width:113.1pt;z-index:251661312;mso-width-relative:page;mso-height-relative:page;" coordorigin="0,-21" coordsize="4918,757" o:gfxdata="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QSmy0r4AAADb&#10;AAAADwAAAGRycy9kb3ducmV2LnhtbEWP0WoCMRRE3wv+Q7hCX4pm15ZVVqOgWBAKhaofcNlcd1c3&#10;NzGJq/37plDo4zAzZ5jF6mE60ZMPrWUF+TgDQVxZ3XKt4Hh4H81AhIissbNMCr4pwGo5eFpgqe2d&#10;v6jfx1okCIcSFTQxulLKUDVkMIytI07eyXqDMUlfS+3xnuCmk5MsK6TBltNCg442DVWX/c0ocNV6&#10;en71+UtxLehjN9327nN2Uup5mGdzEJEe8T/8195pBW8F/H5JP0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my0r4A&#10;AADbAAAADwAAAAAAAAABACAAAAAiAAAAZHJzL2Rvd25yZXYueG1sUEsBAhQAFAAAAAgAh07iQDMv&#10;BZ47AAAAOQAAABAAAAAAAAAAAQAgAAAADQEAAGRycy9zaGFwZXhtbC54bWxQSwUGAAAAAAYABgBb&#10;AQAAtwM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KTO/XLoAAADb&#10;AAAADwAAAGRycy9kb3ducmV2LnhtbEWPQYvCMBSE7wv+h/AEb2uqQlmq0YMgqAfBrhdvz+bZFJuX&#10;ksSq/94IC3scZuYbZrF62lb05EPjWMFknIEgrpxuuFZw+t18/4AIEVlj65gUvCjAajn4WmCh3YOP&#10;1JexFgnCoUAFJsaukDJUhiyGseuIk3d13mJM0tdSe3wkuG3lNMtyabHhtGCwo7Wh6lberYLen7Dc&#10;XA+ItNdG57dud8nPSo2Gk2wOItIz/of/2lutIJ/B50v6AXL5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M79cugAAANsA&#10;AAAPAAAAAAAAAAEAIAAAACIAAABkcnMvZG93bnJldi54bWxQSwECFAAUAAAACACHTuJAMy8FnjsA&#10;AAA5AAAAEAAAAAAAAAABACAAAAAJAQAAZHJzL3NoYXBleG1sLnhtbFBLBQYAAAAABgAGAFsBAACz&#10;AwA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6KFijbwAAADb&#10;AAAADwAAAGRycy9kb3ducmV2LnhtbEWPT4vCMBTE74LfITzBmyYWt2g1elAW3YMH/4DXR/Nsi81L&#10;abLW/fYbQfA4zMxvmOX6aWvxoNZXjjVMxgoEce5MxYWGy/l7NAPhA7LB2jFp+CMP61W/t8TMuI6P&#10;9DiFQkQI+ww1lCE0mZQ+L8miH7uGOHo311oMUbaFNC12EW5rmSiVSosVx4USG9qUlN9Pv1bDFIsv&#10;ddhW+7Rz1+OOr8n8RyVaDwcTtQAR6Bk+4Xd7bzSkU3h9iT9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hYo28AAAA&#10;2wAAAA8AAAAAAAAAAQAgAAAAIgAAAGRycy9kb3ducmV2LnhtbFBLAQIUABQAAAAIAIdO4kAzLwWe&#10;OwAAADkAAAAQAAAAAAAAAAEAIAAAAAsBAABkcnMvc2hhcGV4bWwueG1sUEsFBgAAAAAGAAYAWwEA&#10;ALUDAAAAAA==&#10;">
                <v:fill on="f" focussize="0,0"/>
                <v:stroke on="f"/>
                <v:imagedata r:id="rId6" o:title=""/>
                <o:lock v:ext="edit" aspectratio="t"/>
              </v:shape>
            </v:group>
          </w:pict>
        </mc:Fallback>
      </mc:AlternateContent>
    </w:r>
  </w:p>
  <w:p w14:paraId="385B728F" w14:textId="77777777" w:rsidR="00301C87" w:rsidRDefault="00301C87">
    <w:pPr>
      <w:rPr>
        <w:sz w:val="2"/>
        <w:szCs w:val="2"/>
      </w:rPr>
    </w:pPr>
  </w:p>
  <w:p w14:paraId="2746983D" w14:textId="77777777" w:rsidR="00301C87" w:rsidRDefault="00301C87">
    <w:pPr>
      <w:rPr>
        <w:sz w:val="2"/>
        <w:szCs w:val="2"/>
      </w:rPr>
    </w:pPr>
  </w:p>
  <w:p w14:paraId="5A4B3027" w14:textId="77777777" w:rsidR="00301C87" w:rsidRDefault="00301C87">
    <w:pPr>
      <w:rPr>
        <w:sz w:val="2"/>
        <w:szCs w:val="2"/>
      </w:rPr>
    </w:pPr>
  </w:p>
  <w:p w14:paraId="118339C3" w14:textId="77777777" w:rsidR="00301C87" w:rsidRDefault="00301C87">
    <w:pPr>
      <w:rPr>
        <w:sz w:val="2"/>
        <w:szCs w:val="2"/>
      </w:rPr>
    </w:pPr>
  </w:p>
  <w:p w14:paraId="724BAF66" w14:textId="77777777" w:rsidR="00301C87" w:rsidRDefault="00301C87">
    <w:pPr>
      <w:rPr>
        <w:sz w:val="2"/>
        <w:szCs w:val="2"/>
      </w:rPr>
    </w:pPr>
  </w:p>
  <w:p w14:paraId="5C94D9C8" w14:textId="77777777" w:rsidR="00301C87" w:rsidRDefault="00301C87">
    <w:pPr>
      <w:rPr>
        <w:sz w:val="2"/>
        <w:szCs w:val="2"/>
      </w:rPr>
    </w:pPr>
  </w:p>
  <w:p w14:paraId="5573C611" w14:textId="77777777" w:rsidR="00301C87" w:rsidRDefault="00301C87">
    <w:pPr>
      <w:pStyle w:val="a8"/>
      <w:jc w:val="right"/>
      <w:rPr>
        <w:rFonts w:ascii="楷体" w:eastAsia="楷体" w:hAnsi="楷体"/>
      </w:rPr>
    </w:pPr>
    <w:r>
      <w:rPr>
        <w:rFonts w:ascii="楷体" w:eastAsia="楷体" w:hAnsi="楷体" w:hint="eastAsia"/>
      </w:rPr>
      <w:t>高等职业教育质量年度报告(2</w:t>
    </w:r>
    <w:r>
      <w:rPr>
        <w:rFonts w:ascii="楷体" w:eastAsia="楷体" w:hAnsi="楷体"/>
      </w:rPr>
      <w:t>022</w:t>
    </w:r>
    <w:r>
      <w:rPr>
        <w:rFonts w:ascii="楷体" w:eastAsia="楷体" w:hAnsi="楷体" w:hint="eastAsia"/>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BC0268" w14:textId="77777777" w:rsidR="00301C87" w:rsidRDefault="00301C87">
    <w:pPr>
      <w:rPr>
        <w:sz w:val="2"/>
        <w:szCs w:val="2"/>
      </w:rPr>
    </w:pPr>
    <w:r>
      <w:rPr>
        <w:rFonts w:ascii="华文行楷" w:eastAsia="华文行楷" w:hint="eastAsia"/>
        <w:noProof/>
      </w:rPr>
      <mc:AlternateContent>
        <mc:Choice Requires="wpg">
          <w:drawing>
            <wp:anchor distT="0" distB="0" distL="114300" distR="114300" simplePos="0" relativeHeight="251660288" behindDoc="0" locked="0" layoutInCell="1" allowOverlap="1" wp14:anchorId="13F717F5" wp14:editId="095ECF4D">
              <wp:simplePos x="0" y="0"/>
              <wp:positionH relativeFrom="column">
                <wp:posOffset>0</wp:posOffset>
              </wp:positionH>
              <wp:positionV relativeFrom="paragraph">
                <wp:posOffset>-13970</wp:posOffset>
              </wp:positionV>
              <wp:extent cx="1437005" cy="247015"/>
              <wp:effectExtent l="21590" t="0" r="8255" b="38735"/>
              <wp:wrapNone/>
              <wp:docPr id="18" name="组合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7005" cy="247015"/>
                        <a:chOff x="0" y="-21"/>
                        <a:chExt cx="4918" cy="757"/>
                      </a:xfrm>
                      <a:effectLst/>
                    </wpg:grpSpPr>
                    <pic:pic xmlns:pic="http://schemas.openxmlformats.org/drawingml/2006/picture">
                      <pic:nvPicPr>
                        <pic:cNvPr id="19"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20"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21"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position:absolute;left:0pt;margin-left:0pt;margin-top:-1.1pt;height:19.45pt;width:113.15pt;z-index:251660288;mso-width-relative:page;mso-height-relative:page;" coordorigin="0,-21" coordsize="4918,757" o:gfxdata="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IwUJvbsAAADb&#10;AAAADwAAAGRycy9kb3ducmV2LnhtbEVP3WrCMBS+H/gO4Qi7GZp2g6rVKGw4EITB1Ac4NMe22pzE&#10;JFb39osw2N35+H7PYnU3nejJh9aygnycgSCurG65VnDYf46mIEJE1thZJgU/FGC1HDwtsNT2xt/U&#10;72ItUgiHEhU0MbpSylA1ZDCMrSNO3NF6gzFBX0vt8ZbCTSdfs6yQBltODQ06+mioOu+uRoGr3ien&#10;N5+/FJeCtpvJundf06NSz8M8m4OIdI//4j/3Rqf5M3j8kg6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wUJvbsAAADb&#10;AAAADwAAAAAAAAABACAAAAAiAAAAZHJzL2Rvd25yZXYueG1sUEsBAhQAFAAAAAgAh07iQDMvBZ47&#10;AAAAOQAAABAAAAAAAAAAAQAgAAAACgEAAGRycy9zaGFwZXhtbC54bWxQSwUGAAAAAAYABgBbAQAA&#10;tAMAAAAA&#10;">
                <v:fill on="f" focussize="0,0"/>
                <v:stroke on="f"/>
                <v:imagedata r:id="rId4"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T4uY67gAAADb&#10;AAAADwAAAGRycy9kb3ducmV2LnhtbEVPTYvCMBC9C/sfwgh7s6keinRNPSwIrgdhqxdvYzM2pc2k&#10;JLHqv98cFjw+3vdm+7SDmMiHzrGCZZaDIG6c7rhVcD7tFmsQISJrHByTghcF2FYfsw2W2j34l6Y6&#10;tiKFcChRgYlxLKUMjSGLIXMjceJuzluMCfpWao+PFG4HucrzQlrsODUYHOnbUNPXd6tg8mesd7cj&#10;Ih200UU//lyLi1Kf82X+BSLSM77F/+69VrBK69OX9ANk9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4uY67gAAADbAAAA&#10;DwAAAAAAAAABACAAAAAiAAAAZHJzL2Rvd25yZXYueG1sUEsBAhQAFAAAAAgAh07iQDMvBZ47AAAA&#10;OQAAABAAAAAAAAAAAQAgAAAABwEAAGRycy9zaGFwZXhtbC54bWxQSwUGAAAAAAYABgBbAQAAsQMA&#10;AAAA&#10;">
                <v:fill on="f" focussize="0,0"/>
                <v:stroke on="f"/>
                <v:imagedata r:id="rId5"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brx41bwAAADb&#10;AAAADwAAAGRycy9kb3ducmV2LnhtbEWPQYvCMBSE7wv+h/AWvK1JiyvaNXpQRPfgwSp4fTRv27LN&#10;S2mi1X9vBMHjMDPfMPPlzTbiSp2vHWtIRgoEceFMzaWG03HzNQXhA7LBxjFpuJOH5WLwMcfMuJ4P&#10;dM1DKSKEfYYaqhDaTEpfVGTRj1xLHL0/11kMUXalNB32EW4bmSo1kRZrjgsVtrSqqPjPL1bDGMtv&#10;tV/Xu0nvzoctn9PZr0q1Hn4m6gdEoFt4h1/tndGQJvD8En+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68eNW8AAAA&#10;2wAAAA8AAAAAAAAAAQAgAAAAIgAAAGRycy9kb3ducmV2LnhtbFBLAQIUABQAAAAIAIdO4kAzLwWe&#10;OwAAADkAAAAQAAAAAAAAAAEAIAAAAAsBAABkcnMvc2hhcGV4bWwueG1sUEsFBgAAAAAGAAYAWwEA&#10;ALUDAAAAAA==&#10;">
                <v:fill on="f" focussize="0,0"/>
                <v:stroke on="f"/>
                <v:imagedata r:id="rId6" o:title=""/>
                <o:lock v:ext="edit" aspectratio="t"/>
              </v:shape>
            </v:group>
          </w:pict>
        </mc:Fallback>
      </mc:AlternateContent>
    </w:r>
  </w:p>
  <w:p w14:paraId="61B54AF6" w14:textId="77777777" w:rsidR="00301C87" w:rsidRDefault="00301C87">
    <w:pPr>
      <w:rPr>
        <w:sz w:val="2"/>
        <w:szCs w:val="2"/>
      </w:rPr>
    </w:pPr>
  </w:p>
  <w:p w14:paraId="0309B0E3" w14:textId="77777777" w:rsidR="00301C87" w:rsidRDefault="00301C87">
    <w:pPr>
      <w:rPr>
        <w:sz w:val="2"/>
        <w:szCs w:val="2"/>
      </w:rPr>
    </w:pPr>
  </w:p>
  <w:p w14:paraId="25D3AF10" w14:textId="77777777" w:rsidR="00301C87" w:rsidRDefault="00301C87">
    <w:pPr>
      <w:rPr>
        <w:sz w:val="2"/>
        <w:szCs w:val="2"/>
      </w:rPr>
    </w:pPr>
  </w:p>
  <w:p w14:paraId="44EFADF0" w14:textId="77777777" w:rsidR="00301C87" w:rsidRDefault="00301C87">
    <w:pPr>
      <w:rPr>
        <w:sz w:val="2"/>
        <w:szCs w:val="2"/>
      </w:rPr>
    </w:pPr>
  </w:p>
  <w:p w14:paraId="39F0B8B7" w14:textId="77777777" w:rsidR="00301C87" w:rsidRDefault="00301C87">
    <w:pPr>
      <w:rPr>
        <w:sz w:val="2"/>
        <w:szCs w:val="2"/>
      </w:rPr>
    </w:pPr>
  </w:p>
  <w:p w14:paraId="62EB06DD" w14:textId="77777777" w:rsidR="00301C87" w:rsidRDefault="00301C87">
    <w:pPr>
      <w:rPr>
        <w:sz w:val="2"/>
        <w:szCs w:val="2"/>
      </w:rPr>
    </w:pPr>
  </w:p>
  <w:p w14:paraId="6D7349F0" w14:textId="77777777" w:rsidR="00301C87" w:rsidRDefault="00301C87">
    <w:pPr>
      <w:pStyle w:val="a8"/>
      <w:jc w:val="right"/>
      <w:rPr>
        <w:rFonts w:ascii="楷体" w:eastAsia="楷体" w:hAnsi="楷体"/>
      </w:rPr>
    </w:pPr>
    <w:r>
      <w:rPr>
        <w:rFonts w:ascii="楷体" w:eastAsia="楷体" w:hAnsi="楷体" w:hint="eastAsia"/>
      </w:rPr>
      <w:t>高等职业教育质量年度报告(2</w:t>
    </w:r>
    <w:r>
      <w:rPr>
        <w:rFonts w:ascii="楷体" w:eastAsia="楷体" w:hAnsi="楷体"/>
      </w:rPr>
      <w:t>022</w:t>
    </w:r>
    <w:r>
      <w:rPr>
        <w:rFonts w:ascii="楷体" w:eastAsia="楷体" w:hAnsi="楷体" w:hint="eastAsia"/>
      </w:rP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bordersDoNotSurroundHeader/>
  <w:bordersDoNotSurroundFooter/>
  <w:proofState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2A52"/>
    <w:rsid w:val="00007630"/>
    <w:rsid w:val="00007E67"/>
    <w:rsid w:val="000129F7"/>
    <w:rsid w:val="00017659"/>
    <w:rsid w:val="000219F5"/>
    <w:rsid w:val="00025DD1"/>
    <w:rsid w:val="00026376"/>
    <w:rsid w:val="000279D8"/>
    <w:rsid w:val="0003475F"/>
    <w:rsid w:val="000470C3"/>
    <w:rsid w:val="00050A24"/>
    <w:rsid w:val="00061883"/>
    <w:rsid w:val="00062B3E"/>
    <w:rsid w:val="00070874"/>
    <w:rsid w:val="00072819"/>
    <w:rsid w:val="00081113"/>
    <w:rsid w:val="00084921"/>
    <w:rsid w:val="00084C00"/>
    <w:rsid w:val="00097BE0"/>
    <w:rsid w:val="000B04FC"/>
    <w:rsid w:val="000C1A4D"/>
    <w:rsid w:val="000C24FF"/>
    <w:rsid w:val="000C4D1D"/>
    <w:rsid w:val="000C542D"/>
    <w:rsid w:val="000C726D"/>
    <w:rsid w:val="000E1A93"/>
    <w:rsid w:val="000E2392"/>
    <w:rsid w:val="000E31E1"/>
    <w:rsid w:val="000E3DE7"/>
    <w:rsid w:val="000E5DFA"/>
    <w:rsid w:val="000E6DCD"/>
    <w:rsid w:val="000F14A5"/>
    <w:rsid w:val="000F2874"/>
    <w:rsid w:val="000F5148"/>
    <w:rsid w:val="00100280"/>
    <w:rsid w:val="001014FB"/>
    <w:rsid w:val="001054C2"/>
    <w:rsid w:val="00125ED1"/>
    <w:rsid w:val="001305EF"/>
    <w:rsid w:val="001324CE"/>
    <w:rsid w:val="00135FC9"/>
    <w:rsid w:val="00147F05"/>
    <w:rsid w:val="00162596"/>
    <w:rsid w:val="00163394"/>
    <w:rsid w:val="00172A27"/>
    <w:rsid w:val="00182BC6"/>
    <w:rsid w:val="00187B84"/>
    <w:rsid w:val="001925F5"/>
    <w:rsid w:val="00194081"/>
    <w:rsid w:val="001A70DA"/>
    <w:rsid w:val="001B1661"/>
    <w:rsid w:val="001B615B"/>
    <w:rsid w:val="001C122E"/>
    <w:rsid w:val="001D65FE"/>
    <w:rsid w:val="001D76F7"/>
    <w:rsid w:val="001E472E"/>
    <w:rsid w:val="001E6B0B"/>
    <w:rsid w:val="001E7DA1"/>
    <w:rsid w:val="001F0175"/>
    <w:rsid w:val="001F3487"/>
    <w:rsid w:val="002012B5"/>
    <w:rsid w:val="002014EE"/>
    <w:rsid w:val="00207031"/>
    <w:rsid w:val="00222B32"/>
    <w:rsid w:val="002427FB"/>
    <w:rsid w:val="00247A5F"/>
    <w:rsid w:val="00255B96"/>
    <w:rsid w:val="00255DE3"/>
    <w:rsid w:val="00265BAD"/>
    <w:rsid w:val="002671EC"/>
    <w:rsid w:val="00274EDF"/>
    <w:rsid w:val="00282407"/>
    <w:rsid w:val="00291DC2"/>
    <w:rsid w:val="002B30E7"/>
    <w:rsid w:val="002C21FF"/>
    <w:rsid w:val="002C5E8A"/>
    <w:rsid w:val="002C715F"/>
    <w:rsid w:val="002C7C18"/>
    <w:rsid w:val="002D23A4"/>
    <w:rsid w:val="002E16C6"/>
    <w:rsid w:val="002E5CDD"/>
    <w:rsid w:val="002E718F"/>
    <w:rsid w:val="002E7C57"/>
    <w:rsid w:val="002F13CC"/>
    <w:rsid w:val="002F1664"/>
    <w:rsid w:val="002F3310"/>
    <w:rsid w:val="002F5A4D"/>
    <w:rsid w:val="00301C87"/>
    <w:rsid w:val="00302115"/>
    <w:rsid w:val="003169D2"/>
    <w:rsid w:val="00317863"/>
    <w:rsid w:val="00317F14"/>
    <w:rsid w:val="00330CDE"/>
    <w:rsid w:val="00330D37"/>
    <w:rsid w:val="00340344"/>
    <w:rsid w:val="00344960"/>
    <w:rsid w:val="003534AF"/>
    <w:rsid w:val="00365C7E"/>
    <w:rsid w:val="003704FF"/>
    <w:rsid w:val="00371C2D"/>
    <w:rsid w:val="00387494"/>
    <w:rsid w:val="00392931"/>
    <w:rsid w:val="003945E4"/>
    <w:rsid w:val="003946F4"/>
    <w:rsid w:val="003947F7"/>
    <w:rsid w:val="003952DD"/>
    <w:rsid w:val="003A0052"/>
    <w:rsid w:val="003B2F2E"/>
    <w:rsid w:val="003B320E"/>
    <w:rsid w:val="003B39C5"/>
    <w:rsid w:val="003B47D7"/>
    <w:rsid w:val="003C412A"/>
    <w:rsid w:val="003D1A49"/>
    <w:rsid w:val="003D7087"/>
    <w:rsid w:val="003E0DB8"/>
    <w:rsid w:val="003E17AD"/>
    <w:rsid w:val="003E3B4E"/>
    <w:rsid w:val="003F798E"/>
    <w:rsid w:val="00404E9F"/>
    <w:rsid w:val="00414D24"/>
    <w:rsid w:val="00417800"/>
    <w:rsid w:val="004344B3"/>
    <w:rsid w:val="00434EA3"/>
    <w:rsid w:val="0044405A"/>
    <w:rsid w:val="00455AED"/>
    <w:rsid w:val="0046187E"/>
    <w:rsid w:val="00462BF0"/>
    <w:rsid w:val="00467ED5"/>
    <w:rsid w:val="0047090E"/>
    <w:rsid w:val="00471332"/>
    <w:rsid w:val="0047155C"/>
    <w:rsid w:val="004716A7"/>
    <w:rsid w:val="00472593"/>
    <w:rsid w:val="00476CAF"/>
    <w:rsid w:val="00482D48"/>
    <w:rsid w:val="0048654C"/>
    <w:rsid w:val="0049040E"/>
    <w:rsid w:val="00494018"/>
    <w:rsid w:val="004A6123"/>
    <w:rsid w:val="004B2F77"/>
    <w:rsid w:val="004B420C"/>
    <w:rsid w:val="004B7BAB"/>
    <w:rsid w:val="004C7D35"/>
    <w:rsid w:val="004D02B1"/>
    <w:rsid w:val="004D2C2C"/>
    <w:rsid w:val="004D3C7C"/>
    <w:rsid w:val="004E3F2F"/>
    <w:rsid w:val="004E4BA7"/>
    <w:rsid w:val="004E5F3D"/>
    <w:rsid w:val="004F391F"/>
    <w:rsid w:val="0050177C"/>
    <w:rsid w:val="00507AB3"/>
    <w:rsid w:val="00514F9F"/>
    <w:rsid w:val="00515AED"/>
    <w:rsid w:val="0051695C"/>
    <w:rsid w:val="00530088"/>
    <w:rsid w:val="00531154"/>
    <w:rsid w:val="00533DD0"/>
    <w:rsid w:val="00536BBB"/>
    <w:rsid w:val="00541359"/>
    <w:rsid w:val="005434EC"/>
    <w:rsid w:val="005441FF"/>
    <w:rsid w:val="005630BA"/>
    <w:rsid w:val="00563A9D"/>
    <w:rsid w:val="00575DCF"/>
    <w:rsid w:val="00582264"/>
    <w:rsid w:val="00590557"/>
    <w:rsid w:val="005A11FE"/>
    <w:rsid w:val="005A2F86"/>
    <w:rsid w:val="005A37AC"/>
    <w:rsid w:val="005A6DA7"/>
    <w:rsid w:val="005A7E3B"/>
    <w:rsid w:val="005B4C71"/>
    <w:rsid w:val="005B5410"/>
    <w:rsid w:val="005B641E"/>
    <w:rsid w:val="005C2301"/>
    <w:rsid w:val="005E198F"/>
    <w:rsid w:val="005E46CA"/>
    <w:rsid w:val="005E4C75"/>
    <w:rsid w:val="0062209B"/>
    <w:rsid w:val="00624B7E"/>
    <w:rsid w:val="006257C0"/>
    <w:rsid w:val="00627E4B"/>
    <w:rsid w:val="00631529"/>
    <w:rsid w:val="006347F7"/>
    <w:rsid w:val="00636419"/>
    <w:rsid w:val="006378F2"/>
    <w:rsid w:val="006416D8"/>
    <w:rsid w:val="00643102"/>
    <w:rsid w:val="006444BF"/>
    <w:rsid w:val="00650A8A"/>
    <w:rsid w:val="0065294E"/>
    <w:rsid w:val="006768A6"/>
    <w:rsid w:val="00685435"/>
    <w:rsid w:val="00687B25"/>
    <w:rsid w:val="0069024F"/>
    <w:rsid w:val="006928CF"/>
    <w:rsid w:val="006B3003"/>
    <w:rsid w:val="006B526C"/>
    <w:rsid w:val="006C598D"/>
    <w:rsid w:val="006D313D"/>
    <w:rsid w:val="006D46C4"/>
    <w:rsid w:val="006F0D5F"/>
    <w:rsid w:val="006F3D4F"/>
    <w:rsid w:val="00702B5C"/>
    <w:rsid w:val="00705ACA"/>
    <w:rsid w:val="0070778D"/>
    <w:rsid w:val="00712E9B"/>
    <w:rsid w:val="007202F7"/>
    <w:rsid w:val="00720EF4"/>
    <w:rsid w:val="00722D7D"/>
    <w:rsid w:val="007257DD"/>
    <w:rsid w:val="0073198E"/>
    <w:rsid w:val="0073678E"/>
    <w:rsid w:val="00737CC0"/>
    <w:rsid w:val="007401BC"/>
    <w:rsid w:val="00741A14"/>
    <w:rsid w:val="007447DC"/>
    <w:rsid w:val="007462F9"/>
    <w:rsid w:val="00750DDB"/>
    <w:rsid w:val="00756A03"/>
    <w:rsid w:val="00760D2A"/>
    <w:rsid w:val="00764AD5"/>
    <w:rsid w:val="007664DB"/>
    <w:rsid w:val="00770DFF"/>
    <w:rsid w:val="007732C6"/>
    <w:rsid w:val="00774BCA"/>
    <w:rsid w:val="00780E8D"/>
    <w:rsid w:val="007818C8"/>
    <w:rsid w:val="0078265E"/>
    <w:rsid w:val="00790121"/>
    <w:rsid w:val="00791BC2"/>
    <w:rsid w:val="00793D9F"/>
    <w:rsid w:val="007942BB"/>
    <w:rsid w:val="007D1998"/>
    <w:rsid w:val="007E4574"/>
    <w:rsid w:val="007E48BA"/>
    <w:rsid w:val="007E79A8"/>
    <w:rsid w:val="007F4FCB"/>
    <w:rsid w:val="00806CAB"/>
    <w:rsid w:val="00813079"/>
    <w:rsid w:val="008175FA"/>
    <w:rsid w:val="008205BF"/>
    <w:rsid w:val="0082260F"/>
    <w:rsid w:val="00827EB8"/>
    <w:rsid w:val="00850AC3"/>
    <w:rsid w:val="0085203B"/>
    <w:rsid w:val="00862F8B"/>
    <w:rsid w:val="008752CC"/>
    <w:rsid w:val="00875F0E"/>
    <w:rsid w:val="00881265"/>
    <w:rsid w:val="00884BA1"/>
    <w:rsid w:val="008850BB"/>
    <w:rsid w:val="0088772D"/>
    <w:rsid w:val="00892A44"/>
    <w:rsid w:val="0089629C"/>
    <w:rsid w:val="008A27FF"/>
    <w:rsid w:val="008C0BBB"/>
    <w:rsid w:val="008C18FC"/>
    <w:rsid w:val="008E0AD9"/>
    <w:rsid w:val="008E3E8E"/>
    <w:rsid w:val="008E79CE"/>
    <w:rsid w:val="008F0711"/>
    <w:rsid w:val="008F58B6"/>
    <w:rsid w:val="00901235"/>
    <w:rsid w:val="00902A71"/>
    <w:rsid w:val="00902C22"/>
    <w:rsid w:val="0090320D"/>
    <w:rsid w:val="0091134E"/>
    <w:rsid w:val="0091321F"/>
    <w:rsid w:val="00913C7E"/>
    <w:rsid w:val="009158CB"/>
    <w:rsid w:val="00921ECD"/>
    <w:rsid w:val="00924FC4"/>
    <w:rsid w:val="00925DBA"/>
    <w:rsid w:val="0093338E"/>
    <w:rsid w:val="009377E7"/>
    <w:rsid w:val="00946898"/>
    <w:rsid w:val="009605A2"/>
    <w:rsid w:val="009635D8"/>
    <w:rsid w:val="0096417D"/>
    <w:rsid w:val="0096563C"/>
    <w:rsid w:val="00972D62"/>
    <w:rsid w:val="009739C2"/>
    <w:rsid w:val="00976744"/>
    <w:rsid w:val="00982FBA"/>
    <w:rsid w:val="009845DC"/>
    <w:rsid w:val="00987470"/>
    <w:rsid w:val="00987C04"/>
    <w:rsid w:val="009A1301"/>
    <w:rsid w:val="009A1F3F"/>
    <w:rsid w:val="009B5059"/>
    <w:rsid w:val="009B65EF"/>
    <w:rsid w:val="009B7882"/>
    <w:rsid w:val="009C7BB0"/>
    <w:rsid w:val="009D0150"/>
    <w:rsid w:val="009D39C7"/>
    <w:rsid w:val="009D4AC5"/>
    <w:rsid w:val="009E0090"/>
    <w:rsid w:val="009E3322"/>
    <w:rsid w:val="009F2467"/>
    <w:rsid w:val="009F3EDA"/>
    <w:rsid w:val="00A07EF5"/>
    <w:rsid w:val="00A12290"/>
    <w:rsid w:val="00A1305C"/>
    <w:rsid w:val="00A241B6"/>
    <w:rsid w:val="00A27346"/>
    <w:rsid w:val="00A27809"/>
    <w:rsid w:val="00A313D9"/>
    <w:rsid w:val="00A434F4"/>
    <w:rsid w:val="00A439DA"/>
    <w:rsid w:val="00A440DA"/>
    <w:rsid w:val="00A45D5B"/>
    <w:rsid w:val="00A53AD9"/>
    <w:rsid w:val="00A5471B"/>
    <w:rsid w:val="00A634B3"/>
    <w:rsid w:val="00A63D95"/>
    <w:rsid w:val="00A641F5"/>
    <w:rsid w:val="00A7522B"/>
    <w:rsid w:val="00A82494"/>
    <w:rsid w:val="00A83F22"/>
    <w:rsid w:val="00A84214"/>
    <w:rsid w:val="00A907CC"/>
    <w:rsid w:val="00AA2FB0"/>
    <w:rsid w:val="00AB509D"/>
    <w:rsid w:val="00AC11DE"/>
    <w:rsid w:val="00AC454E"/>
    <w:rsid w:val="00AC4EBB"/>
    <w:rsid w:val="00AD3B5E"/>
    <w:rsid w:val="00AE2579"/>
    <w:rsid w:val="00AE5FE8"/>
    <w:rsid w:val="00AF0021"/>
    <w:rsid w:val="00AF0A91"/>
    <w:rsid w:val="00B0498A"/>
    <w:rsid w:val="00B11A5A"/>
    <w:rsid w:val="00B1629A"/>
    <w:rsid w:val="00B17023"/>
    <w:rsid w:val="00B2017C"/>
    <w:rsid w:val="00B20CB8"/>
    <w:rsid w:val="00B44B4C"/>
    <w:rsid w:val="00B4689F"/>
    <w:rsid w:val="00B46A9D"/>
    <w:rsid w:val="00B51DCB"/>
    <w:rsid w:val="00B61B6F"/>
    <w:rsid w:val="00B64937"/>
    <w:rsid w:val="00B64FEF"/>
    <w:rsid w:val="00B6677B"/>
    <w:rsid w:val="00B74CC7"/>
    <w:rsid w:val="00B833F8"/>
    <w:rsid w:val="00B84AB1"/>
    <w:rsid w:val="00B900A0"/>
    <w:rsid w:val="00B92C4D"/>
    <w:rsid w:val="00B962BF"/>
    <w:rsid w:val="00BA22E0"/>
    <w:rsid w:val="00BA2EB5"/>
    <w:rsid w:val="00BA5D2E"/>
    <w:rsid w:val="00BB5C00"/>
    <w:rsid w:val="00BC1000"/>
    <w:rsid w:val="00BC1AA8"/>
    <w:rsid w:val="00BC2800"/>
    <w:rsid w:val="00BC386E"/>
    <w:rsid w:val="00BC6AFB"/>
    <w:rsid w:val="00BD32D3"/>
    <w:rsid w:val="00BD47DF"/>
    <w:rsid w:val="00BF2F8C"/>
    <w:rsid w:val="00BF4764"/>
    <w:rsid w:val="00BF4D98"/>
    <w:rsid w:val="00BF531F"/>
    <w:rsid w:val="00BF7B2C"/>
    <w:rsid w:val="00C025F1"/>
    <w:rsid w:val="00C20892"/>
    <w:rsid w:val="00C2183D"/>
    <w:rsid w:val="00C21AA0"/>
    <w:rsid w:val="00C21AA6"/>
    <w:rsid w:val="00C230EB"/>
    <w:rsid w:val="00C246F2"/>
    <w:rsid w:val="00C32272"/>
    <w:rsid w:val="00C35F87"/>
    <w:rsid w:val="00C36360"/>
    <w:rsid w:val="00C37726"/>
    <w:rsid w:val="00C41D67"/>
    <w:rsid w:val="00C509D0"/>
    <w:rsid w:val="00C56722"/>
    <w:rsid w:val="00C621B4"/>
    <w:rsid w:val="00C63EC6"/>
    <w:rsid w:val="00C714EC"/>
    <w:rsid w:val="00C80FD1"/>
    <w:rsid w:val="00C83933"/>
    <w:rsid w:val="00C9440A"/>
    <w:rsid w:val="00C95EDD"/>
    <w:rsid w:val="00CA761C"/>
    <w:rsid w:val="00CB5427"/>
    <w:rsid w:val="00CC0F35"/>
    <w:rsid w:val="00CC285B"/>
    <w:rsid w:val="00CD74A3"/>
    <w:rsid w:val="00CD7572"/>
    <w:rsid w:val="00CE1706"/>
    <w:rsid w:val="00CE1C9F"/>
    <w:rsid w:val="00CF445D"/>
    <w:rsid w:val="00D014E6"/>
    <w:rsid w:val="00D043A9"/>
    <w:rsid w:val="00D057FB"/>
    <w:rsid w:val="00D228CD"/>
    <w:rsid w:val="00D26401"/>
    <w:rsid w:val="00D3196C"/>
    <w:rsid w:val="00D3647C"/>
    <w:rsid w:val="00D40CA4"/>
    <w:rsid w:val="00D47643"/>
    <w:rsid w:val="00D613E3"/>
    <w:rsid w:val="00D6440E"/>
    <w:rsid w:val="00D64FB4"/>
    <w:rsid w:val="00D81434"/>
    <w:rsid w:val="00D83FF7"/>
    <w:rsid w:val="00D84AA9"/>
    <w:rsid w:val="00D86A0F"/>
    <w:rsid w:val="00D96E41"/>
    <w:rsid w:val="00DA5B70"/>
    <w:rsid w:val="00DA62F9"/>
    <w:rsid w:val="00DB267A"/>
    <w:rsid w:val="00DD2967"/>
    <w:rsid w:val="00DD352B"/>
    <w:rsid w:val="00DD594D"/>
    <w:rsid w:val="00DD6FC3"/>
    <w:rsid w:val="00DE5AC6"/>
    <w:rsid w:val="00E104B6"/>
    <w:rsid w:val="00E119C9"/>
    <w:rsid w:val="00E14BB7"/>
    <w:rsid w:val="00E203FF"/>
    <w:rsid w:val="00E20938"/>
    <w:rsid w:val="00E2709E"/>
    <w:rsid w:val="00E27A46"/>
    <w:rsid w:val="00E30114"/>
    <w:rsid w:val="00E336DC"/>
    <w:rsid w:val="00E526AF"/>
    <w:rsid w:val="00E56833"/>
    <w:rsid w:val="00E67EDF"/>
    <w:rsid w:val="00E7104C"/>
    <w:rsid w:val="00E7118D"/>
    <w:rsid w:val="00E758D1"/>
    <w:rsid w:val="00E75ACC"/>
    <w:rsid w:val="00E77DC4"/>
    <w:rsid w:val="00E935BD"/>
    <w:rsid w:val="00E954CE"/>
    <w:rsid w:val="00EA08F9"/>
    <w:rsid w:val="00EA547E"/>
    <w:rsid w:val="00EA6241"/>
    <w:rsid w:val="00EB145A"/>
    <w:rsid w:val="00EB2DCD"/>
    <w:rsid w:val="00EB72A0"/>
    <w:rsid w:val="00EC314F"/>
    <w:rsid w:val="00EC683A"/>
    <w:rsid w:val="00EC6E4B"/>
    <w:rsid w:val="00ED3E96"/>
    <w:rsid w:val="00ED5775"/>
    <w:rsid w:val="00EE19F8"/>
    <w:rsid w:val="00EE2CA5"/>
    <w:rsid w:val="00EF3AB5"/>
    <w:rsid w:val="00EF64CB"/>
    <w:rsid w:val="00EF7B4A"/>
    <w:rsid w:val="00F0164C"/>
    <w:rsid w:val="00F01922"/>
    <w:rsid w:val="00F107CA"/>
    <w:rsid w:val="00F1216A"/>
    <w:rsid w:val="00F2590F"/>
    <w:rsid w:val="00F376D0"/>
    <w:rsid w:val="00F404F9"/>
    <w:rsid w:val="00F4202B"/>
    <w:rsid w:val="00F44FE8"/>
    <w:rsid w:val="00F453A0"/>
    <w:rsid w:val="00F5170D"/>
    <w:rsid w:val="00F54F3A"/>
    <w:rsid w:val="00F64EAE"/>
    <w:rsid w:val="00F76A98"/>
    <w:rsid w:val="00F813CB"/>
    <w:rsid w:val="00F8765B"/>
    <w:rsid w:val="00F933B6"/>
    <w:rsid w:val="00F9597F"/>
    <w:rsid w:val="00F96785"/>
    <w:rsid w:val="00FA2B19"/>
    <w:rsid w:val="00FB47D1"/>
    <w:rsid w:val="00FC5103"/>
    <w:rsid w:val="00FD1A6D"/>
    <w:rsid w:val="00FE0CF3"/>
    <w:rsid w:val="00FE18BF"/>
    <w:rsid w:val="00FE2C52"/>
    <w:rsid w:val="00FE4624"/>
    <w:rsid w:val="00FF5A03"/>
    <w:rsid w:val="00FF7354"/>
    <w:rsid w:val="00FF7AB9"/>
    <w:rsid w:val="01542F24"/>
    <w:rsid w:val="016C6912"/>
    <w:rsid w:val="01E61E6A"/>
    <w:rsid w:val="026D5A2C"/>
    <w:rsid w:val="02CD3DF4"/>
    <w:rsid w:val="02F44851"/>
    <w:rsid w:val="053D3030"/>
    <w:rsid w:val="05B6757B"/>
    <w:rsid w:val="07D640F2"/>
    <w:rsid w:val="088F6950"/>
    <w:rsid w:val="09576F3A"/>
    <w:rsid w:val="0A2645FD"/>
    <w:rsid w:val="0A4312CC"/>
    <w:rsid w:val="0A510750"/>
    <w:rsid w:val="0B0C70BC"/>
    <w:rsid w:val="0B4E3C63"/>
    <w:rsid w:val="0C0B0EF6"/>
    <w:rsid w:val="0D3723FE"/>
    <w:rsid w:val="0D6B19EC"/>
    <w:rsid w:val="0EF6444F"/>
    <w:rsid w:val="0F343644"/>
    <w:rsid w:val="0FD25608"/>
    <w:rsid w:val="112F3881"/>
    <w:rsid w:val="11E84096"/>
    <w:rsid w:val="122316F7"/>
    <w:rsid w:val="13504976"/>
    <w:rsid w:val="135E5933"/>
    <w:rsid w:val="15274C43"/>
    <w:rsid w:val="154D12D6"/>
    <w:rsid w:val="17262E75"/>
    <w:rsid w:val="17F60668"/>
    <w:rsid w:val="18E62BD6"/>
    <w:rsid w:val="191D6C37"/>
    <w:rsid w:val="1BB74C71"/>
    <w:rsid w:val="1D3D3310"/>
    <w:rsid w:val="1EF41052"/>
    <w:rsid w:val="1EF873BC"/>
    <w:rsid w:val="200046E6"/>
    <w:rsid w:val="204C5FF0"/>
    <w:rsid w:val="2057215E"/>
    <w:rsid w:val="21AF6603"/>
    <w:rsid w:val="21B465B0"/>
    <w:rsid w:val="22E43D8F"/>
    <w:rsid w:val="23D51ED7"/>
    <w:rsid w:val="241D1B6A"/>
    <w:rsid w:val="24B90BCA"/>
    <w:rsid w:val="25445B03"/>
    <w:rsid w:val="289051B9"/>
    <w:rsid w:val="28AD73A7"/>
    <w:rsid w:val="28B2025F"/>
    <w:rsid w:val="294375F6"/>
    <w:rsid w:val="295F6BB8"/>
    <w:rsid w:val="296458E6"/>
    <w:rsid w:val="2B3C573F"/>
    <w:rsid w:val="2CA303FA"/>
    <w:rsid w:val="2CC22334"/>
    <w:rsid w:val="2D134FBB"/>
    <w:rsid w:val="2D32005D"/>
    <w:rsid w:val="2DE42B5C"/>
    <w:rsid w:val="2F1A49A4"/>
    <w:rsid w:val="2F414412"/>
    <w:rsid w:val="2FB659A3"/>
    <w:rsid w:val="2FC76538"/>
    <w:rsid w:val="2FD9415D"/>
    <w:rsid w:val="3084786A"/>
    <w:rsid w:val="309612FC"/>
    <w:rsid w:val="31201091"/>
    <w:rsid w:val="3186754B"/>
    <w:rsid w:val="32AE2AAE"/>
    <w:rsid w:val="358B1429"/>
    <w:rsid w:val="360541C2"/>
    <w:rsid w:val="379D5015"/>
    <w:rsid w:val="399D57F0"/>
    <w:rsid w:val="3CAF323C"/>
    <w:rsid w:val="3DD8246F"/>
    <w:rsid w:val="3E5744C9"/>
    <w:rsid w:val="40CA664F"/>
    <w:rsid w:val="40F0218B"/>
    <w:rsid w:val="416E7259"/>
    <w:rsid w:val="42087B5A"/>
    <w:rsid w:val="437E373C"/>
    <w:rsid w:val="449C3FA0"/>
    <w:rsid w:val="45394679"/>
    <w:rsid w:val="45F05F65"/>
    <w:rsid w:val="462119D8"/>
    <w:rsid w:val="463703FD"/>
    <w:rsid w:val="474035E9"/>
    <w:rsid w:val="49137076"/>
    <w:rsid w:val="4A3E27EB"/>
    <w:rsid w:val="4A90446D"/>
    <w:rsid w:val="4AB5381B"/>
    <w:rsid w:val="4B225CB4"/>
    <w:rsid w:val="4CD823AB"/>
    <w:rsid w:val="4CDD0EF3"/>
    <w:rsid w:val="4D972ED0"/>
    <w:rsid w:val="4DB06BBC"/>
    <w:rsid w:val="4E221F71"/>
    <w:rsid w:val="50262382"/>
    <w:rsid w:val="50984F51"/>
    <w:rsid w:val="52381541"/>
    <w:rsid w:val="525C0C57"/>
    <w:rsid w:val="527B54ED"/>
    <w:rsid w:val="52A5445F"/>
    <w:rsid w:val="530B59ED"/>
    <w:rsid w:val="53852EDB"/>
    <w:rsid w:val="5385356B"/>
    <w:rsid w:val="54782551"/>
    <w:rsid w:val="564A39A5"/>
    <w:rsid w:val="56A65F44"/>
    <w:rsid w:val="57492E22"/>
    <w:rsid w:val="582E4AA9"/>
    <w:rsid w:val="59070599"/>
    <w:rsid w:val="5953029D"/>
    <w:rsid w:val="5B5B3683"/>
    <w:rsid w:val="5C061A1B"/>
    <w:rsid w:val="5C7451B5"/>
    <w:rsid w:val="608E3405"/>
    <w:rsid w:val="60B9020F"/>
    <w:rsid w:val="61452D32"/>
    <w:rsid w:val="626A5B3D"/>
    <w:rsid w:val="63916BA0"/>
    <w:rsid w:val="641D12EF"/>
    <w:rsid w:val="64E22908"/>
    <w:rsid w:val="660E4297"/>
    <w:rsid w:val="666041D3"/>
    <w:rsid w:val="66E22B21"/>
    <w:rsid w:val="67EF344C"/>
    <w:rsid w:val="687370ED"/>
    <w:rsid w:val="695858C3"/>
    <w:rsid w:val="697E5269"/>
    <w:rsid w:val="69873273"/>
    <w:rsid w:val="69A64590"/>
    <w:rsid w:val="6A443A64"/>
    <w:rsid w:val="6B095850"/>
    <w:rsid w:val="6BC83754"/>
    <w:rsid w:val="6C7D3D49"/>
    <w:rsid w:val="6E2159DF"/>
    <w:rsid w:val="6E2D7E88"/>
    <w:rsid w:val="6FC26625"/>
    <w:rsid w:val="718F35F1"/>
    <w:rsid w:val="721F4E6D"/>
    <w:rsid w:val="734152BC"/>
    <w:rsid w:val="73917326"/>
    <w:rsid w:val="75057B28"/>
    <w:rsid w:val="75685401"/>
    <w:rsid w:val="760E21B3"/>
    <w:rsid w:val="76BE6407"/>
    <w:rsid w:val="76E82C36"/>
    <w:rsid w:val="77D320B5"/>
    <w:rsid w:val="782E70DF"/>
    <w:rsid w:val="788A1564"/>
    <w:rsid w:val="79A91D38"/>
    <w:rsid w:val="7B1622EC"/>
    <w:rsid w:val="7B2E67DE"/>
    <w:rsid w:val="7C87504B"/>
    <w:rsid w:val="7D5B6FB3"/>
    <w:rsid w:val="7D5E1C17"/>
    <w:rsid w:val="7D9959A4"/>
    <w:rsid w:val="7DC236F5"/>
    <w:rsid w:val="7E61175A"/>
    <w:rsid w:val="7F2307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8DE5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footnote text" w:qFormat="1"/>
    <w:lsdException w:name="header" w:unhideWhenUsed="1" w:qFormat="1"/>
    <w:lsdException w:name="footer" w:uiPriority="99" w:unhideWhenUsed="1" w:qFormat="1"/>
    <w:lsdException w:name="caption" w:unhideWhenUsed="1" w:qFormat="1"/>
    <w:lsdException w:name="footnote reference" w:semiHidden="1" w:qFormat="1"/>
    <w:lsdException w:name="annotation reference" w:qFormat="1"/>
    <w:lsdException w:name="Title" w:qFormat="1"/>
    <w:lsdException w:name="Default Paragraph Font" w:semiHidden="1" w:uiPriority="1" w:unhideWhenUsed="1" w:qFormat="1"/>
    <w:lsdException w:name="Body Text" w:qFormat="1"/>
    <w:lsdException w:name="Subtitle" w:qFormat="1"/>
    <w:lsdException w:name="Body Text 2"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Keyboard"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imes New Roman" w:eastAsia="宋体" w:hAnsi="Times New Roman" w:cs="Times New Roman"/>
      <w:kern w:val="2"/>
      <w:sz w:val="21"/>
      <w:szCs w:val="21"/>
    </w:rPr>
  </w:style>
  <w:style w:type="paragraph" w:styleId="1">
    <w:name w:val="heading 1"/>
    <w:basedOn w:val="a"/>
    <w:next w:val="a"/>
    <w:qFormat/>
    <w:pPr>
      <w:keepNext/>
      <w:keepLines/>
      <w:spacing w:beforeLines="100" w:before="100" w:afterLines="100" w:after="100" w:line="360" w:lineRule="auto"/>
      <w:ind w:firstLineChars="200" w:firstLine="200"/>
      <w:outlineLvl w:val="0"/>
    </w:pPr>
    <w:rPr>
      <w:b/>
      <w:kern w:val="44"/>
      <w:sz w:val="28"/>
    </w:rPr>
  </w:style>
  <w:style w:type="paragraph" w:styleId="2">
    <w:name w:val="heading 2"/>
    <w:basedOn w:val="a"/>
    <w:next w:val="a"/>
    <w:unhideWhenUsed/>
    <w:qFormat/>
    <w:pPr>
      <w:keepNext/>
      <w:keepLines/>
      <w:snapToGrid w:val="0"/>
      <w:spacing w:beforeLines="50" w:before="156" w:afterLines="50" w:after="156" w:line="360" w:lineRule="auto"/>
      <w:ind w:firstLineChars="200" w:firstLine="482"/>
      <w:outlineLvl w:val="1"/>
    </w:pPr>
    <w:rPr>
      <w:rFonts w:ascii="Arial" w:hAnsi="Arial"/>
      <w:b/>
      <w:bCs/>
      <w:sz w:val="24"/>
      <w:szCs w:val="32"/>
    </w:rPr>
  </w:style>
  <w:style w:type="paragraph" w:styleId="3">
    <w:name w:val="heading 3"/>
    <w:basedOn w:val="a"/>
    <w:next w:val="a"/>
    <w:unhideWhenUsed/>
    <w:qFormat/>
    <w:pPr>
      <w:keepNext/>
      <w:keepLines/>
      <w:snapToGrid w:val="0"/>
      <w:spacing w:beforeLines="25" w:before="78" w:afterLines="25" w:after="78" w:line="360" w:lineRule="auto"/>
      <w:ind w:firstLineChars="200" w:firstLine="480"/>
      <w:outlineLvl w:val="2"/>
    </w:pPr>
    <w:rPr>
      <w:rFonts w:ascii="黑体" w:eastAsia="黑体" w:hAnsi="黑体"/>
      <w:b/>
      <w:color w:val="000000"/>
      <w:sz w:val="24"/>
      <w:szCs w:val="20"/>
    </w:rPr>
  </w:style>
  <w:style w:type="paragraph" w:styleId="4">
    <w:name w:val="heading 4"/>
    <w:basedOn w:val="a"/>
    <w:next w:val="a"/>
    <w:qFormat/>
    <w:pPr>
      <w:keepNext/>
      <w:keepLines/>
      <w:snapToGrid w:val="0"/>
      <w:spacing w:beforeLines="25" w:before="60" w:afterLines="25" w:after="60" w:line="360" w:lineRule="auto"/>
      <w:ind w:firstLineChars="200" w:firstLine="562"/>
      <w:outlineLvl w:val="3"/>
    </w:pPr>
    <w:rPr>
      <w:rFonts w:ascii="Cambria" w:eastAsia="仿宋_GB2312" w:hAnsi="Cambria"/>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rPr>
      <w:rFonts w:asciiTheme="minorHAnsi" w:eastAsiaTheme="minorEastAsia" w:hAnsiTheme="minorHAnsi" w:cstheme="minorBidi"/>
      <w:szCs w:val="22"/>
    </w:rPr>
  </w:style>
  <w:style w:type="paragraph" w:styleId="a3">
    <w:name w:val="caption"/>
    <w:basedOn w:val="a"/>
    <w:next w:val="a"/>
    <w:unhideWhenUsed/>
    <w:qFormat/>
    <w:pPr>
      <w:ind w:left="420"/>
      <w:jc w:val="center"/>
    </w:pPr>
    <w:rPr>
      <w:rFonts w:ascii="Calibri" w:eastAsia="Calibri" w:hAnsi="Calibri"/>
      <w:b/>
      <w:sz w:val="18"/>
      <w:szCs w:val="18"/>
    </w:rPr>
  </w:style>
  <w:style w:type="paragraph" w:styleId="a4">
    <w:name w:val="annotation text"/>
    <w:basedOn w:val="a"/>
    <w:link w:val="Char"/>
    <w:pPr>
      <w:jc w:val="left"/>
    </w:pPr>
  </w:style>
  <w:style w:type="paragraph" w:styleId="a5">
    <w:name w:val="Body Text"/>
    <w:basedOn w:val="a"/>
    <w:qFormat/>
    <w:pPr>
      <w:spacing w:after="120"/>
    </w:pPr>
  </w:style>
  <w:style w:type="paragraph" w:styleId="5">
    <w:name w:val="toc 5"/>
    <w:basedOn w:val="a"/>
    <w:next w:val="a"/>
    <w:uiPriority w:val="39"/>
    <w:unhideWhenUsed/>
    <w:qFormat/>
    <w:pPr>
      <w:ind w:leftChars="800" w:left="1680"/>
    </w:pPr>
    <w:rPr>
      <w:rFonts w:asciiTheme="minorHAnsi" w:eastAsiaTheme="minorEastAsia" w:hAnsiTheme="minorHAnsi" w:cstheme="minorBidi"/>
      <w:szCs w:val="22"/>
    </w:rPr>
  </w:style>
  <w:style w:type="paragraph" w:styleId="30">
    <w:name w:val="toc 3"/>
    <w:basedOn w:val="a"/>
    <w:next w:val="a"/>
    <w:uiPriority w:val="39"/>
    <w:qFormat/>
    <w:pPr>
      <w:ind w:leftChars="400" w:left="840"/>
    </w:pPr>
  </w:style>
  <w:style w:type="paragraph" w:styleId="8">
    <w:name w:val="toc 8"/>
    <w:basedOn w:val="a"/>
    <w:next w:val="a"/>
    <w:uiPriority w:val="39"/>
    <w:unhideWhenUsed/>
    <w:qFormat/>
    <w:pPr>
      <w:ind w:leftChars="1400" w:left="2940"/>
    </w:pPr>
    <w:rPr>
      <w:rFonts w:asciiTheme="minorHAnsi" w:eastAsiaTheme="minorEastAsia" w:hAnsiTheme="minorHAnsi" w:cstheme="minorBidi"/>
      <w:szCs w:val="22"/>
    </w:rPr>
  </w:style>
  <w:style w:type="paragraph" w:styleId="a6">
    <w:name w:val="Balloon Text"/>
    <w:basedOn w:val="a"/>
    <w:link w:val="Char0"/>
    <w:qFormat/>
    <w:rPr>
      <w:sz w:val="18"/>
      <w:szCs w:val="18"/>
    </w:rPr>
  </w:style>
  <w:style w:type="paragraph" w:styleId="a7">
    <w:name w:val="footer"/>
    <w:basedOn w:val="a"/>
    <w:link w:val="Char1"/>
    <w:uiPriority w:val="99"/>
    <w:unhideWhenUsed/>
    <w:qFormat/>
    <w:pPr>
      <w:tabs>
        <w:tab w:val="center" w:pos="4153"/>
        <w:tab w:val="right" w:pos="8306"/>
      </w:tabs>
      <w:snapToGrid w:val="0"/>
      <w:jc w:val="left"/>
    </w:pPr>
    <w:rPr>
      <w:sz w:val="18"/>
      <w:szCs w:val="18"/>
    </w:rPr>
  </w:style>
  <w:style w:type="paragraph" w:styleId="a8">
    <w:name w:val="header"/>
    <w:basedOn w:val="a"/>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40">
    <w:name w:val="toc 4"/>
    <w:basedOn w:val="a"/>
    <w:next w:val="a"/>
    <w:uiPriority w:val="39"/>
    <w:unhideWhenUsed/>
    <w:qFormat/>
    <w:pPr>
      <w:ind w:leftChars="600" w:left="1260"/>
    </w:pPr>
    <w:rPr>
      <w:rFonts w:asciiTheme="minorHAnsi" w:eastAsiaTheme="minorEastAsia" w:hAnsiTheme="minorHAnsi" w:cstheme="minorBidi"/>
      <w:szCs w:val="22"/>
    </w:rPr>
  </w:style>
  <w:style w:type="paragraph" w:styleId="a9">
    <w:name w:val="footnote text"/>
    <w:basedOn w:val="a"/>
    <w:qFormat/>
    <w:pPr>
      <w:snapToGrid w:val="0"/>
      <w:jc w:val="left"/>
    </w:pPr>
    <w:rPr>
      <w:sz w:val="18"/>
      <w:szCs w:val="18"/>
    </w:rPr>
  </w:style>
  <w:style w:type="paragraph" w:styleId="6">
    <w:name w:val="toc 6"/>
    <w:basedOn w:val="a"/>
    <w:next w:val="a"/>
    <w:uiPriority w:val="39"/>
    <w:unhideWhenUsed/>
    <w:qFormat/>
    <w:pPr>
      <w:ind w:leftChars="1000" w:left="2100"/>
    </w:pPr>
    <w:rPr>
      <w:rFonts w:asciiTheme="minorHAnsi" w:eastAsiaTheme="minorEastAsia" w:hAnsiTheme="minorHAnsi" w:cstheme="minorBidi"/>
      <w:szCs w:val="22"/>
    </w:rPr>
  </w:style>
  <w:style w:type="paragraph" w:styleId="20">
    <w:name w:val="toc 2"/>
    <w:basedOn w:val="a"/>
    <w:next w:val="a"/>
    <w:uiPriority w:val="39"/>
    <w:qFormat/>
    <w:pPr>
      <w:ind w:leftChars="200" w:left="420"/>
    </w:p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21">
    <w:name w:val="Body Text 2"/>
    <w:basedOn w:val="a"/>
    <w:link w:val="2Char"/>
    <w:qFormat/>
    <w:pPr>
      <w:spacing w:after="120" w:line="480" w:lineRule="auto"/>
    </w:pPr>
  </w:style>
  <w:style w:type="paragraph" w:styleId="aa">
    <w:name w:val="Normal (Web)"/>
    <w:basedOn w:val="a"/>
    <w:qFormat/>
    <w:pPr>
      <w:spacing w:beforeAutospacing="1" w:afterAutospacing="1"/>
      <w:jc w:val="left"/>
    </w:pPr>
    <w:rPr>
      <w:kern w:val="0"/>
      <w:sz w:val="24"/>
    </w:rPr>
  </w:style>
  <w:style w:type="paragraph" w:styleId="ab">
    <w:name w:val="annotation subject"/>
    <w:basedOn w:val="a4"/>
    <w:next w:val="a4"/>
    <w:link w:val="Char2"/>
    <w:rPr>
      <w:b/>
      <w:bCs/>
    </w:rPr>
  </w:style>
  <w:style w:type="table" w:styleId="ac">
    <w:name w:val="Table Grid"/>
    <w:basedOn w:val="a1"/>
    <w:uiPriority w:val="3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qFormat/>
    <w:rPr>
      <w:b/>
    </w:rPr>
  </w:style>
  <w:style w:type="character" w:styleId="ae">
    <w:name w:val="Hyperlink"/>
    <w:basedOn w:val="a0"/>
    <w:uiPriority w:val="99"/>
    <w:qFormat/>
    <w:rPr>
      <w:color w:val="0000FF"/>
      <w:u w:val="single"/>
    </w:rPr>
  </w:style>
  <w:style w:type="character" w:styleId="af">
    <w:name w:val="annotation reference"/>
    <w:basedOn w:val="a0"/>
    <w:qFormat/>
    <w:rPr>
      <w:sz w:val="21"/>
      <w:szCs w:val="21"/>
    </w:rPr>
  </w:style>
  <w:style w:type="character" w:styleId="af0">
    <w:name w:val="footnote reference"/>
    <w:semiHidden/>
    <w:qFormat/>
    <w:rPr>
      <w:vertAlign w:val="superscript"/>
    </w:rPr>
  </w:style>
  <w:style w:type="paragraph" w:customStyle="1" w:styleId="TOC1">
    <w:name w:val="TOC 标题1"/>
    <w:basedOn w:val="1"/>
    <w:next w:val="a"/>
    <w:uiPriority w:val="39"/>
    <w:unhideWhenUsed/>
    <w:qFormat/>
    <w:pPr>
      <w:widowControl/>
      <w:spacing w:beforeLines="0" w:before="240" w:afterLines="0" w:after="0" w:line="259" w:lineRule="auto"/>
      <w:ind w:firstLineChars="0" w:firstLine="0"/>
      <w:jc w:val="left"/>
      <w:outlineLvl w:val="9"/>
    </w:pPr>
    <w:rPr>
      <w:rFonts w:ascii="Calibri Light" w:hAnsi="Calibri Light"/>
      <w:b w:val="0"/>
      <w:color w:val="2E75B5"/>
      <w:kern w:val="0"/>
      <w:sz w:val="32"/>
      <w:szCs w:val="32"/>
    </w:rPr>
  </w:style>
  <w:style w:type="paragraph" w:styleId="af1">
    <w:name w:val="List Paragraph"/>
    <w:basedOn w:val="a"/>
    <w:uiPriority w:val="34"/>
    <w:qFormat/>
    <w:pPr>
      <w:ind w:firstLineChars="200" w:firstLine="420"/>
    </w:pPr>
  </w:style>
  <w:style w:type="paragraph" w:customStyle="1" w:styleId="ListParagraph1">
    <w:name w:val="List Paragraph1"/>
    <w:basedOn w:val="a"/>
    <w:qFormat/>
    <w:pPr>
      <w:ind w:firstLineChars="200" w:firstLine="420"/>
    </w:pPr>
    <w:rPr>
      <w:rFonts w:ascii="Calibri" w:hAnsi="Calibri"/>
    </w:rPr>
  </w:style>
  <w:style w:type="paragraph" w:customStyle="1" w:styleId="11">
    <w:name w:val="列出段落1"/>
    <w:basedOn w:val="a"/>
    <w:qFormat/>
    <w:pPr>
      <w:ind w:firstLineChars="200" w:firstLine="420"/>
    </w:pPr>
    <w:rPr>
      <w:szCs w:val="24"/>
    </w:rPr>
  </w:style>
  <w:style w:type="paragraph" w:customStyle="1" w:styleId="WPSOffice1">
    <w:name w:val="WPSOffice手动目录 1"/>
    <w:qFormat/>
    <w:rPr>
      <w:rFonts w:ascii="Calibri" w:eastAsia="宋体" w:hAnsi="Calibri" w:cs="Times New Roman"/>
    </w:rPr>
  </w:style>
  <w:style w:type="paragraph" w:customStyle="1" w:styleId="WPSOffice2">
    <w:name w:val="WPSOffice手动目录 2"/>
    <w:qFormat/>
    <w:pPr>
      <w:ind w:leftChars="200" w:left="200"/>
    </w:pPr>
    <w:rPr>
      <w:rFonts w:ascii="Calibri" w:eastAsia="宋体" w:hAnsi="Calibri" w:cs="Times New Roman"/>
    </w:rPr>
  </w:style>
  <w:style w:type="paragraph" w:customStyle="1" w:styleId="WPSOffice3">
    <w:name w:val="WPSOffice手动目录 3"/>
    <w:qFormat/>
    <w:pPr>
      <w:ind w:leftChars="400" w:left="400"/>
    </w:pPr>
    <w:rPr>
      <w:rFonts w:ascii="Calibri" w:eastAsia="宋体" w:hAnsi="Calibri" w:cs="Times New Roman"/>
    </w:rPr>
  </w:style>
  <w:style w:type="character" w:customStyle="1" w:styleId="NormalCharacter">
    <w:name w:val="NormalCharacter"/>
    <w:qFormat/>
  </w:style>
  <w:style w:type="character" w:customStyle="1" w:styleId="Char1">
    <w:name w:val="页脚 Char"/>
    <w:basedOn w:val="a0"/>
    <w:link w:val="a7"/>
    <w:uiPriority w:val="99"/>
    <w:qFormat/>
    <w:rPr>
      <w:rFonts w:ascii="Times New Roman" w:hAnsi="Times New Roman"/>
      <w:kern w:val="2"/>
      <w:sz w:val="18"/>
      <w:szCs w:val="18"/>
    </w:rPr>
  </w:style>
  <w:style w:type="character" w:customStyle="1" w:styleId="Char0">
    <w:name w:val="批注框文本 Char"/>
    <w:basedOn w:val="a0"/>
    <w:link w:val="a6"/>
    <w:qFormat/>
    <w:rPr>
      <w:rFonts w:ascii="Times New Roman" w:hAnsi="Times New Roman"/>
      <w:kern w:val="2"/>
      <w:sz w:val="18"/>
      <w:szCs w:val="18"/>
    </w:rPr>
  </w:style>
  <w:style w:type="paragraph" w:customStyle="1" w:styleId="MycosDescription">
    <w:name w:val="MycosDescription"/>
    <w:next w:val="a5"/>
    <w:qFormat/>
    <w:pPr>
      <w:keepNext/>
      <w:keepLines/>
      <w:spacing w:line="360" w:lineRule="auto"/>
      <w:ind w:firstLine="420"/>
    </w:pPr>
    <w:rPr>
      <w:rFonts w:ascii="Calibri" w:eastAsia="宋体" w:hAnsi="Calibri" w:cs="Calibri"/>
      <w:sz w:val="21"/>
    </w:rPr>
  </w:style>
  <w:style w:type="paragraph" w:customStyle="1" w:styleId="MycosCaption">
    <w:name w:val="MycosCaption"/>
    <w:basedOn w:val="a3"/>
    <w:qFormat/>
    <w:pPr>
      <w:keepNext/>
      <w:spacing w:before="80" w:line="360" w:lineRule="auto"/>
      <w:ind w:hanging="420"/>
      <w:jc w:val="left"/>
    </w:pPr>
    <w:rPr>
      <w:rFonts w:eastAsia="宋体" w:cs="Calibri"/>
    </w:rPr>
  </w:style>
  <w:style w:type="paragraph" w:customStyle="1" w:styleId="MycosNote">
    <w:name w:val="MycosNote"/>
    <w:qFormat/>
    <w:rPr>
      <w:rFonts w:ascii="Calibri" w:eastAsia="宋体" w:hAnsi="Calibri" w:cs="Calibri"/>
      <w:sz w:val="18"/>
    </w:rPr>
  </w:style>
  <w:style w:type="paragraph" w:customStyle="1" w:styleId="Bodytext1">
    <w:name w:val="Body text|1"/>
    <w:basedOn w:val="a"/>
    <w:qFormat/>
    <w:pPr>
      <w:spacing w:line="446" w:lineRule="auto"/>
      <w:ind w:firstLine="400"/>
      <w:jc w:val="left"/>
    </w:pPr>
    <w:rPr>
      <w:rFonts w:ascii="宋体" w:hAnsi="宋体" w:cs="宋体"/>
      <w:kern w:val="0"/>
      <w:sz w:val="30"/>
      <w:szCs w:val="30"/>
      <w:lang w:val="zh-TW" w:eastAsia="zh-TW" w:bidi="zh-TW"/>
    </w:rPr>
  </w:style>
  <w:style w:type="character" w:customStyle="1" w:styleId="font21">
    <w:name w:val="font21"/>
    <w:basedOn w:val="a0"/>
    <w:qFormat/>
    <w:rPr>
      <w:rFonts w:ascii="仿宋" w:eastAsia="仿宋" w:hAnsi="仿宋" w:cs="仿宋" w:hint="eastAsia"/>
      <w:color w:val="000000"/>
      <w:sz w:val="24"/>
      <w:szCs w:val="24"/>
      <w:u w:val="none"/>
    </w:rPr>
  </w:style>
  <w:style w:type="character" w:customStyle="1" w:styleId="font11">
    <w:name w:val="font11"/>
    <w:basedOn w:val="a0"/>
    <w:qFormat/>
    <w:rPr>
      <w:rFonts w:ascii="仿宋" w:eastAsia="仿宋" w:hAnsi="仿宋" w:cs="仿宋" w:hint="eastAsia"/>
      <w:color w:val="000000"/>
      <w:sz w:val="24"/>
      <w:szCs w:val="24"/>
      <w:u w:val="none"/>
      <w:vertAlign w:val="superscript"/>
    </w:rPr>
  </w:style>
  <w:style w:type="character" w:customStyle="1" w:styleId="font01">
    <w:name w:val="font01"/>
    <w:basedOn w:val="a0"/>
    <w:qFormat/>
    <w:rPr>
      <w:rFonts w:ascii="Arial" w:hAnsi="Arial" w:cs="Arial"/>
      <w:color w:val="000000"/>
      <w:sz w:val="24"/>
      <w:szCs w:val="24"/>
      <w:u w:val="none"/>
    </w:rPr>
  </w:style>
  <w:style w:type="paragraph" w:customStyle="1" w:styleId="TableParagraph">
    <w:name w:val="Table Paragraph"/>
    <w:basedOn w:val="a"/>
    <w:uiPriority w:val="1"/>
    <w:qFormat/>
    <w:pPr>
      <w:jc w:val="center"/>
    </w:pPr>
  </w:style>
  <w:style w:type="character" w:customStyle="1" w:styleId="font31">
    <w:name w:val="font31"/>
    <w:basedOn w:val="a0"/>
    <w:qFormat/>
    <w:rPr>
      <w:rFonts w:ascii="仿宋" w:eastAsia="仿宋" w:hAnsi="仿宋" w:cs="仿宋" w:hint="eastAsia"/>
      <w:color w:val="000000"/>
      <w:sz w:val="24"/>
      <w:szCs w:val="24"/>
      <w:u w:val="none"/>
    </w:rPr>
  </w:style>
  <w:style w:type="character" w:customStyle="1" w:styleId="Char">
    <w:name w:val="批注文字 Char"/>
    <w:basedOn w:val="a0"/>
    <w:link w:val="a4"/>
    <w:qFormat/>
    <w:rPr>
      <w:rFonts w:ascii="Times New Roman" w:eastAsia="宋体" w:hAnsi="Times New Roman" w:cs="Times New Roman"/>
      <w:kern w:val="2"/>
      <w:sz w:val="21"/>
      <w:szCs w:val="21"/>
    </w:rPr>
  </w:style>
  <w:style w:type="character" w:customStyle="1" w:styleId="Char2">
    <w:name w:val="批注主题 Char"/>
    <w:basedOn w:val="Char"/>
    <w:link w:val="ab"/>
    <w:qFormat/>
    <w:rPr>
      <w:rFonts w:ascii="Times New Roman" w:eastAsia="宋体" w:hAnsi="Times New Roman" w:cs="Times New Roman"/>
      <w:b/>
      <w:bCs/>
      <w:kern w:val="2"/>
      <w:sz w:val="21"/>
      <w:szCs w:val="21"/>
    </w:rPr>
  </w:style>
  <w:style w:type="paragraph" w:customStyle="1" w:styleId="L">
    <w:name w:val="L 正文"/>
    <w:basedOn w:val="a"/>
    <w:link w:val="LChar"/>
    <w:qFormat/>
    <w:pPr>
      <w:widowControl/>
      <w:spacing w:line="360" w:lineRule="auto"/>
      <w:ind w:firstLineChars="200" w:firstLine="200"/>
    </w:pPr>
    <w:rPr>
      <w:rFonts w:ascii="Calibri" w:hAnsi="Calibri"/>
      <w:color w:val="000000"/>
      <w:kern w:val="0"/>
      <w:sz w:val="24"/>
      <w:szCs w:val="24"/>
    </w:rPr>
  </w:style>
  <w:style w:type="character" w:customStyle="1" w:styleId="LChar">
    <w:name w:val="L 正文 Char"/>
    <w:link w:val="L"/>
    <w:qFormat/>
    <w:rPr>
      <w:rFonts w:ascii="Calibri" w:eastAsia="宋体" w:hAnsi="Calibri" w:cs="Times New Roman"/>
      <w:color w:val="000000"/>
      <w:sz w:val="24"/>
      <w:szCs w:val="24"/>
    </w:rPr>
  </w:style>
  <w:style w:type="character" w:customStyle="1" w:styleId="2Char">
    <w:name w:val="正文文本 2 Char"/>
    <w:basedOn w:val="a0"/>
    <w:link w:val="21"/>
    <w:qFormat/>
    <w:rPr>
      <w:rFonts w:ascii="Times New Roman" w:eastAsia="宋体" w:hAnsi="Times New Roman" w:cs="Times New Roman"/>
      <w:kern w:val="2"/>
      <w:sz w:val="21"/>
      <w:szCs w:val="21"/>
    </w:rPr>
  </w:style>
  <w:style w:type="paragraph" w:customStyle="1" w:styleId="af2">
    <w:name w:val="注释小字体"/>
    <w:basedOn w:val="a"/>
    <w:link w:val="Char3"/>
    <w:qFormat/>
    <w:pPr>
      <w:spacing w:after="156"/>
      <w:ind w:firstLineChars="200" w:firstLine="200"/>
    </w:pPr>
    <w:rPr>
      <w:rFonts w:eastAsia="黑体"/>
      <w:color w:val="4472C4" w:themeColor="accent5"/>
      <w:sz w:val="18"/>
      <w:szCs w:val="22"/>
    </w:rPr>
  </w:style>
  <w:style w:type="character" w:customStyle="1" w:styleId="Char3">
    <w:name w:val="注释小字体 Char"/>
    <w:basedOn w:val="a0"/>
    <w:link w:val="af2"/>
    <w:qFormat/>
    <w:rPr>
      <w:rFonts w:ascii="Times New Roman" w:eastAsia="黑体" w:hAnsi="Times New Roman" w:cs="Times New Roman"/>
      <w:color w:val="4472C4" w:themeColor="accent5"/>
      <w:kern w:val="2"/>
      <w:sz w:val="18"/>
      <w:szCs w:val="22"/>
    </w:rPr>
  </w:style>
  <w:style w:type="paragraph" w:customStyle="1" w:styleId="12">
    <w:name w:val="修订1"/>
    <w:hidden/>
    <w:uiPriority w:val="99"/>
    <w:semiHidden/>
    <w:qFormat/>
    <w:rPr>
      <w:rFonts w:ascii="Times New Roman" w:eastAsia="宋体" w:hAnsi="Times New Roman" w:cs="Times New Roman"/>
      <w:kern w:val="2"/>
      <w:sz w:val="21"/>
      <w:szCs w:val="21"/>
    </w:rPr>
  </w:style>
  <w:style w:type="table" w:customStyle="1" w:styleId="GridTable4Accent1">
    <w:name w:val="Grid Table 4 Accent 1"/>
    <w:basedOn w:val="a1"/>
    <w:uiPriority w:val="49"/>
    <w:rsid w:val="003B47D7"/>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nresolvedMention">
    <w:name w:val="Unresolved Mention"/>
    <w:basedOn w:val="a0"/>
    <w:uiPriority w:val="99"/>
    <w:semiHidden/>
    <w:unhideWhenUsed/>
    <w:rsid w:val="000C726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footnote text" w:qFormat="1"/>
    <w:lsdException w:name="header" w:unhideWhenUsed="1" w:qFormat="1"/>
    <w:lsdException w:name="footer" w:uiPriority="99" w:unhideWhenUsed="1" w:qFormat="1"/>
    <w:lsdException w:name="caption" w:unhideWhenUsed="1" w:qFormat="1"/>
    <w:lsdException w:name="footnote reference" w:semiHidden="1" w:qFormat="1"/>
    <w:lsdException w:name="annotation reference" w:qFormat="1"/>
    <w:lsdException w:name="Title" w:qFormat="1"/>
    <w:lsdException w:name="Default Paragraph Font" w:semiHidden="1" w:uiPriority="1" w:unhideWhenUsed="1" w:qFormat="1"/>
    <w:lsdException w:name="Body Text" w:qFormat="1"/>
    <w:lsdException w:name="Subtitle" w:qFormat="1"/>
    <w:lsdException w:name="Body Text 2"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Keyboard"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imes New Roman" w:eastAsia="宋体" w:hAnsi="Times New Roman" w:cs="Times New Roman"/>
      <w:kern w:val="2"/>
      <w:sz w:val="21"/>
      <w:szCs w:val="21"/>
    </w:rPr>
  </w:style>
  <w:style w:type="paragraph" w:styleId="1">
    <w:name w:val="heading 1"/>
    <w:basedOn w:val="a"/>
    <w:next w:val="a"/>
    <w:qFormat/>
    <w:pPr>
      <w:keepNext/>
      <w:keepLines/>
      <w:spacing w:beforeLines="100" w:before="100" w:afterLines="100" w:after="100" w:line="360" w:lineRule="auto"/>
      <w:ind w:firstLineChars="200" w:firstLine="200"/>
      <w:outlineLvl w:val="0"/>
    </w:pPr>
    <w:rPr>
      <w:b/>
      <w:kern w:val="44"/>
      <w:sz w:val="28"/>
    </w:rPr>
  </w:style>
  <w:style w:type="paragraph" w:styleId="2">
    <w:name w:val="heading 2"/>
    <w:basedOn w:val="a"/>
    <w:next w:val="a"/>
    <w:unhideWhenUsed/>
    <w:qFormat/>
    <w:pPr>
      <w:keepNext/>
      <w:keepLines/>
      <w:snapToGrid w:val="0"/>
      <w:spacing w:beforeLines="50" w:before="156" w:afterLines="50" w:after="156" w:line="360" w:lineRule="auto"/>
      <w:ind w:firstLineChars="200" w:firstLine="482"/>
      <w:outlineLvl w:val="1"/>
    </w:pPr>
    <w:rPr>
      <w:rFonts w:ascii="Arial" w:hAnsi="Arial"/>
      <w:b/>
      <w:bCs/>
      <w:sz w:val="24"/>
      <w:szCs w:val="32"/>
    </w:rPr>
  </w:style>
  <w:style w:type="paragraph" w:styleId="3">
    <w:name w:val="heading 3"/>
    <w:basedOn w:val="a"/>
    <w:next w:val="a"/>
    <w:unhideWhenUsed/>
    <w:qFormat/>
    <w:pPr>
      <w:keepNext/>
      <w:keepLines/>
      <w:snapToGrid w:val="0"/>
      <w:spacing w:beforeLines="25" w:before="78" w:afterLines="25" w:after="78" w:line="360" w:lineRule="auto"/>
      <w:ind w:firstLineChars="200" w:firstLine="480"/>
      <w:outlineLvl w:val="2"/>
    </w:pPr>
    <w:rPr>
      <w:rFonts w:ascii="黑体" w:eastAsia="黑体" w:hAnsi="黑体"/>
      <w:b/>
      <w:color w:val="000000"/>
      <w:sz w:val="24"/>
      <w:szCs w:val="20"/>
    </w:rPr>
  </w:style>
  <w:style w:type="paragraph" w:styleId="4">
    <w:name w:val="heading 4"/>
    <w:basedOn w:val="a"/>
    <w:next w:val="a"/>
    <w:qFormat/>
    <w:pPr>
      <w:keepNext/>
      <w:keepLines/>
      <w:snapToGrid w:val="0"/>
      <w:spacing w:beforeLines="25" w:before="60" w:afterLines="25" w:after="60" w:line="360" w:lineRule="auto"/>
      <w:ind w:firstLineChars="200" w:firstLine="562"/>
      <w:outlineLvl w:val="3"/>
    </w:pPr>
    <w:rPr>
      <w:rFonts w:ascii="Cambria" w:eastAsia="仿宋_GB2312" w:hAnsi="Cambria"/>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rPr>
      <w:rFonts w:asciiTheme="minorHAnsi" w:eastAsiaTheme="minorEastAsia" w:hAnsiTheme="minorHAnsi" w:cstheme="minorBidi"/>
      <w:szCs w:val="22"/>
    </w:rPr>
  </w:style>
  <w:style w:type="paragraph" w:styleId="a3">
    <w:name w:val="caption"/>
    <w:basedOn w:val="a"/>
    <w:next w:val="a"/>
    <w:unhideWhenUsed/>
    <w:qFormat/>
    <w:pPr>
      <w:ind w:left="420"/>
      <w:jc w:val="center"/>
    </w:pPr>
    <w:rPr>
      <w:rFonts w:ascii="Calibri" w:eastAsia="Calibri" w:hAnsi="Calibri"/>
      <w:b/>
      <w:sz w:val="18"/>
      <w:szCs w:val="18"/>
    </w:rPr>
  </w:style>
  <w:style w:type="paragraph" w:styleId="a4">
    <w:name w:val="annotation text"/>
    <w:basedOn w:val="a"/>
    <w:link w:val="Char"/>
    <w:pPr>
      <w:jc w:val="left"/>
    </w:pPr>
  </w:style>
  <w:style w:type="paragraph" w:styleId="a5">
    <w:name w:val="Body Text"/>
    <w:basedOn w:val="a"/>
    <w:qFormat/>
    <w:pPr>
      <w:spacing w:after="120"/>
    </w:pPr>
  </w:style>
  <w:style w:type="paragraph" w:styleId="5">
    <w:name w:val="toc 5"/>
    <w:basedOn w:val="a"/>
    <w:next w:val="a"/>
    <w:uiPriority w:val="39"/>
    <w:unhideWhenUsed/>
    <w:qFormat/>
    <w:pPr>
      <w:ind w:leftChars="800" w:left="1680"/>
    </w:pPr>
    <w:rPr>
      <w:rFonts w:asciiTheme="minorHAnsi" w:eastAsiaTheme="minorEastAsia" w:hAnsiTheme="minorHAnsi" w:cstheme="minorBidi"/>
      <w:szCs w:val="22"/>
    </w:rPr>
  </w:style>
  <w:style w:type="paragraph" w:styleId="30">
    <w:name w:val="toc 3"/>
    <w:basedOn w:val="a"/>
    <w:next w:val="a"/>
    <w:uiPriority w:val="39"/>
    <w:qFormat/>
    <w:pPr>
      <w:ind w:leftChars="400" w:left="840"/>
    </w:pPr>
  </w:style>
  <w:style w:type="paragraph" w:styleId="8">
    <w:name w:val="toc 8"/>
    <w:basedOn w:val="a"/>
    <w:next w:val="a"/>
    <w:uiPriority w:val="39"/>
    <w:unhideWhenUsed/>
    <w:qFormat/>
    <w:pPr>
      <w:ind w:leftChars="1400" w:left="2940"/>
    </w:pPr>
    <w:rPr>
      <w:rFonts w:asciiTheme="minorHAnsi" w:eastAsiaTheme="minorEastAsia" w:hAnsiTheme="minorHAnsi" w:cstheme="minorBidi"/>
      <w:szCs w:val="22"/>
    </w:rPr>
  </w:style>
  <w:style w:type="paragraph" w:styleId="a6">
    <w:name w:val="Balloon Text"/>
    <w:basedOn w:val="a"/>
    <w:link w:val="Char0"/>
    <w:qFormat/>
    <w:rPr>
      <w:sz w:val="18"/>
      <w:szCs w:val="18"/>
    </w:rPr>
  </w:style>
  <w:style w:type="paragraph" w:styleId="a7">
    <w:name w:val="footer"/>
    <w:basedOn w:val="a"/>
    <w:link w:val="Char1"/>
    <w:uiPriority w:val="99"/>
    <w:unhideWhenUsed/>
    <w:qFormat/>
    <w:pPr>
      <w:tabs>
        <w:tab w:val="center" w:pos="4153"/>
        <w:tab w:val="right" w:pos="8306"/>
      </w:tabs>
      <w:snapToGrid w:val="0"/>
      <w:jc w:val="left"/>
    </w:pPr>
    <w:rPr>
      <w:sz w:val="18"/>
      <w:szCs w:val="18"/>
    </w:rPr>
  </w:style>
  <w:style w:type="paragraph" w:styleId="a8">
    <w:name w:val="header"/>
    <w:basedOn w:val="a"/>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40">
    <w:name w:val="toc 4"/>
    <w:basedOn w:val="a"/>
    <w:next w:val="a"/>
    <w:uiPriority w:val="39"/>
    <w:unhideWhenUsed/>
    <w:qFormat/>
    <w:pPr>
      <w:ind w:leftChars="600" w:left="1260"/>
    </w:pPr>
    <w:rPr>
      <w:rFonts w:asciiTheme="minorHAnsi" w:eastAsiaTheme="minorEastAsia" w:hAnsiTheme="minorHAnsi" w:cstheme="minorBidi"/>
      <w:szCs w:val="22"/>
    </w:rPr>
  </w:style>
  <w:style w:type="paragraph" w:styleId="a9">
    <w:name w:val="footnote text"/>
    <w:basedOn w:val="a"/>
    <w:qFormat/>
    <w:pPr>
      <w:snapToGrid w:val="0"/>
      <w:jc w:val="left"/>
    </w:pPr>
    <w:rPr>
      <w:sz w:val="18"/>
      <w:szCs w:val="18"/>
    </w:rPr>
  </w:style>
  <w:style w:type="paragraph" w:styleId="6">
    <w:name w:val="toc 6"/>
    <w:basedOn w:val="a"/>
    <w:next w:val="a"/>
    <w:uiPriority w:val="39"/>
    <w:unhideWhenUsed/>
    <w:qFormat/>
    <w:pPr>
      <w:ind w:leftChars="1000" w:left="2100"/>
    </w:pPr>
    <w:rPr>
      <w:rFonts w:asciiTheme="minorHAnsi" w:eastAsiaTheme="minorEastAsia" w:hAnsiTheme="minorHAnsi" w:cstheme="minorBidi"/>
      <w:szCs w:val="22"/>
    </w:rPr>
  </w:style>
  <w:style w:type="paragraph" w:styleId="20">
    <w:name w:val="toc 2"/>
    <w:basedOn w:val="a"/>
    <w:next w:val="a"/>
    <w:uiPriority w:val="39"/>
    <w:qFormat/>
    <w:pPr>
      <w:ind w:leftChars="200" w:left="420"/>
    </w:p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21">
    <w:name w:val="Body Text 2"/>
    <w:basedOn w:val="a"/>
    <w:link w:val="2Char"/>
    <w:qFormat/>
    <w:pPr>
      <w:spacing w:after="120" w:line="480" w:lineRule="auto"/>
    </w:pPr>
  </w:style>
  <w:style w:type="paragraph" w:styleId="aa">
    <w:name w:val="Normal (Web)"/>
    <w:basedOn w:val="a"/>
    <w:qFormat/>
    <w:pPr>
      <w:spacing w:beforeAutospacing="1" w:afterAutospacing="1"/>
      <w:jc w:val="left"/>
    </w:pPr>
    <w:rPr>
      <w:kern w:val="0"/>
      <w:sz w:val="24"/>
    </w:rPr>
  </w:style>
  <w:style w:type="paragraph" w:styleId="ab">
    <w:name w:val="annotation subject"/>
    <w:basedOn w:val="a4"/>
    <w:next w:val="a4"/>
    <w:link w:val="Char2"/>
    <w:rPr>
      <w:b/>
      <w:bCs/>
    </w:rPr>
  </w:style>
  <w:style w:type="table" w:styleId="ac">
    <w:name w:val="Table Grid"/>
    <w:basedOn w:val="a1"/>
    <w:uiPriority w:val="3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qFormat/>
    <w:rPr>
      <w:b/>
    </w:rPr>
  </w:style>
  <w:style w:type="character" w:styleId="ae">
    <w:name w:val="Hyperlink"/>
    <w:basedOn w:val="a0"/>
    <w:uiPriority w:val="99"/>
    <w:qFormat/>
    <w:rPr>
      <w:color w:val="0000FF"/>
      <w:u w:val="single"/>
    </w:rPr>
  </w:style>
  <w:style w:type="character" w:styleId="af">
    <w:name w:val="annotation reference"/>
    <w:basedOn w:val="a0"/>
    <w:qFormat/>
    <w:rPr>
      <w:sz w:val="21"/>
      <w:szCs w:val="21"/>
    </w:rPr>
  </w:style>
  <w:style w:type="character" w:styleId="af0">
    <w:name w:val="footnote reference"/>
    <w:semiHidden/>
    <w:qFormat/>
    <w:rPr>
      <w:vertAlign w:val="superscript"/>
    </w:rPr>
  </w:style>
  <w:style w:type="paragraph" w:customStyle="1" w:styleId="TOC1">
    <w:name w:val="TOC 标题1"/>
    <w:basedOn w:val="1"/>
    <w:next w:val="a"/>
    <w:uiPriority w:val="39"/>
    <w:unhideWhenUsed/>
    <w:qFormat/>
    <w:pPr>
      <w:widowControl/>
      <w:spacing w:beforeLines="0" w:before="240" w:afterLines="0" w:after="0" w:line="259" w:lineRule="auto"/>
      <w:ind w:firstLineChars="0" w:firstLine="0"/>
      <w:jc w:val="left"/>
      <w:outlineLvl w:val="9"/>
    </w:pPr>
    <w:rPr>
      <w:rFonts w:ascii="Calibri Light" w:hAnsi="Calibri Light"/>
      <w:b w:val="0"/>
      <w:color w:val="2E75B5"/>
      <w:kern w:val="0"/>
      <w:sz w:val="32"/>
      <w:szCs w:val="32"/>
    </w:rPr>
  </w:style>
  <w:style w:type="paragraph" w:styleId="af1">
    <w:name w:val="List Paragraph"/>
    <w:basedOn w:val="a"/>
    <w:uiPriority w:val="34"/>
    <w:qFormat/>
    <w:pPr>
      <w:ind w:firstLineChars="200" w:firstLine="420"/>
    </w:pPr>
  </w:style>
  <w:style w:type="paragraph" w:customStyle="1" w:styleId="ListParagraph1">
    <w:name w:val="List Paragraph1"/>
    <w:basedOn w:val="a"/>
    <w:qFormat/>
    <w:pPr>
      <w:ind w:firstLineChars="200" w:firstLine="420"/>
    </w:pPr>
    <w:rPr>
      <w:rFonts w:ascii="Calibri" w:hAnsi="Calibri"/>
    </w:rPr>
  </w:style>
  <w:style w:type="paragraph" w:customStyle="1" w:styleId="11">
    <w:name w:val="列出段落1"/>
    <w:basedOn w:val="a"/>
    <w:qFormat/>
    <w:pPr>
      <w:ind w:firstLineChars="200" w:firstLine="420"/>
    </w:pPr>
    <w:rPr>
      <w:szCs w:val="24"/>
    </w:rPr>
  </w:style>
  <w:style w:type="paragraph" w:customStyle="1" w:styleId="WPSOffice1">
    <w:name w:val="WPSOffice手动目录 1"/>
    <w:qFormat/>
    <w:rPr>
      <w:rFonts w:ascii="Calibri" w:eastAsia="宋体" w:hAnsi="Calibri" w:cs="Times New Roman"/>
    </w:rPr>
  </w:style>
  <w:style w:type="paragraph" w:customStyle="1" w:styleId="WPSOffice2">
    <w:name w:val="WPSOffice手动目录 2"/>
    <w:qFormat/>
    <w:pPr>
      <w:ind w:leftChars="200" w:left="200"/>
    </w:pPr>
    <w:rPr>
      <w:rFonts w:ascii="Calibri" w:eastAsia="宋体" w:hAnsi="Calibri" w:cs="Times New Roman"/>
    </w:rPr>
  </w:style>
  <w:style w:type="paragraph" w:customStyle="1" w:styleId="WPSOffice3">
    <w:name w:val="WPSOffice手动目录 3"/>
    <w:qFormat/>
    <w:pPr>
      <w:ind w:leftChars="400" w:left="400"/>
    </w:pPr>
    <w:rPr>
      <w:rFonts w:ascii="Calibri" w:eastAsia="宋体" w:hAnsi="Calibri" w:cs="Times New Roman"/>
    </w:rPr>
  </w:style>
  <w:style w:type="character" w:customStyle="1" w:styleId="NormalCharacter">
    <w:name w:val="NormalCharacter"/>
    <w:qFormat/>
  </w:style>
  <w:style w:type="character" w:customStyle="1" w:styleId="Char1">
    <w:name w:val="页脚 Char"/>
    <w:basedOn w:val="a0"/>
    <w:link w:val="a7"/>
    <w:uiPriority w:val="99"/>
    <w:qFormat/>
    <w:rPr>
      <w:rFonts w:ascii="Times New Roman" w:hAnsi="Times New Roman"/>
      <w:kern w:val="2"/>
      <w:sz w:val="18"/>
      <w:szCs w:val="18"/>
    </w:rPr>
  </w:style>
  <w:style w:type="character" w:customStyle="1" w:styleId="Char0">
    <w:name w:val="批注框文本 Char"/>
    <w:basedOn w:val="a0"/>
    <w:link w:val="a6"/>
    <w:qFormat/>
    <w:rPr>
      <w:rFonts w:ascii="Times New Roman" w:hAnsi="Times New Roman"/>
      <w:kern w:val="2"/>
      <w:sz w:val="18"/>
      <w:szCs w:val="18"/>
    </w:rPr>
  </w:style>
  <w:style w:type="paragraph" w:customStyle="1" w:styleId="MycosDescription">
    <w:name w:val="MycosDescription"/>
    <w:next w:val="a5"/>
    <w:qFormat/>
    <w:pPr>
      <w:keepNext/>
      <w:keepLines/>
      <w:spacing w:line="360" w:lineRule="auto"/>
      <w:ind w:firstLine="420"/>
    </w:pPr>
    <w:rPr>
      <w:rFonts w:ascii="Calibri" w:eastAsia="宋体" w:hAnsi="Calibri" w:cs="Calibri"/>
      <w:sz w:val="21"/>
    </w:rPr>
  </w:style>
  <w:style w:type="paragraph" w:customStyle="1" w:styleId="MycosCaption">
    <w:name w:val="MycosCaption"/>
    <w:basedOn w:val="a3"/>
    <w:qFormat/>
    <w:pPr>
      <w:keepNext/>
      <w:spacing w:before="80" w:line="360" w:lineRule="auto"/>
      <w:ind w:hanging="420"/>
      <w:jc w:val="left"/>
    </w:pPr>
    <w:rPr>
      <w:rFonts w:eastAsia="宋体" w:cs="Calibri"/>
    </w:rPr>
  </w:style>
  <w:style w:type="paragraph" w:customStyle="1" w:styleId="MycosNote">
    <w:name w:val="MycosNote"/>
    <w:qFormat/>
    <w:rPr>
      <w:rFonts w:ascii="Calibri" w:eastAsia="宋体" w:hAnsi="Calibri" w:cs="Calibri"/>
      <w:sz w:val="18"/>
    </w:rPr>
  </w:style>
  <w:style w:type="paragraph" w:customStyle="1" w:styleId="Bodytext1">
    <w:name w:val="Body text|1"/>
    <w:basedOn w:val="a"/>
    <w:qFormat/>
    <w:pPr>
      <w:spacing w:line="446" w:lineRule="auto"/>
      <w:ind w:firstLine="400"/>
      <w:jc w:val="left"/>
    </w:pPr>
    <w:rPr>
      <w:rFonts w:ascii="宋体" w:hAnsi="宋体" w:cs="宋体"/>
      <w:kern w:val="0"/>
      <w:sz w:val="30"/>
      <w:szCs w:val="30"/>
      <w:lang w:val="zh-TW" w:eastAsia="zh-TW" w:bidi="zh-TW"/>
    </w:rPr>
  </w:style>
  <w:style w:type="character" w:customStyle="1" w:styleId="font21">
    <w:name w:val="font21"/>
    <w:basedOn w:val="a0"/>
    <w:qFormat/>
    <w:rPr>
      <w:rFonts w:ascii="仿宋" w:eastAsia="仿宋" w:hAnsi="仿宋" w:cs="仿宋" w:hint="eastAsia"/>
      <w:color w:val="000000"/>
      <w:sz w:val="24"/>
      <w:szCs w:val="24"/>
      <w:u w:val="none"/>
    </w:rPr>
  </w:style>
  <w:style w:type="character" w:customStyle="1" w:styleId="font11">
    <w:name w:val="font11"/>
    <w:basedOn w:val="a0"/>
    <w:qFormat/>
    <w:rPr>
      <w:rFonts w:ascii="仿宋" w:eastAsia="仿宋" w:hAnsi="仿宋" w:cs="仿宋" w:hint="eastAsia"/>
      <w:color w:val="000000"/>
      <w:sz w:val="24"/>
      <w:szCs w:val="24"/>
      <w:u w:val="none"/>
      <w:vertAlign w:val="superscript"/>
    </w:rPr>
  </w:style>
  <w:style w:type="character" w:customStyle="1" w:styleId="font01">
    <w:name w:val="font01"/>
    <w:basedOn w:val="a0"/>
    <w:qFormat/>
    <w:rPr>
      <w:rFonts w:ascii="Arial" w:hAnsi="Arial" w:cs="Arial"/>
      <w:color w:val="000000"/>
      <w:sz w:val="24"/>
      <w:szCs w:val="24"/>
      <w:u w:val="none"/>
    </w:rPr>
  </w:style>
  <w:style w:type="paragraph" w:customStyle="1" w:styleId="TableParagraph">
    <w:name w:val="Table Paragraph"/>
    <w:basedOn w:val="a"/>
    <w:uiPriority w:val="1"/>
    <w:qFormat/>
    <w:pPr>
      <w:jc w:val="center"/>
    </w:pPr>
  </w:style>
  <w:style w:type="character" w:customStyle="1" w:styleId="font31">
    <w:name w:val="font31"/>
    <w:basedOn w:val="a0"/>
    <w:qFormat/>
    <w:rPr>
      <w:rFonts w:ascii="仿宋" w:eastAsia="仿宋" w:hAnsi="仿宋" w:cs="仿宋" w:hint="eastAsia"/>
      <w:color w:val="000000"/>
      <w:sz w:val="24"/>
      <w:szCs w:val="24"/>
      <w:u w:val="none"/>
    </w:rPr>
  </w:style>
  <w:style w:type="character" w:customStyle="1" w:styleId="Char">
    <w:name w:val="批注文字 Char"/>
    <w:basedOn w:val="a0"/>
    <w:link w:val="a4"/>
    <w:qFormat/>
    <w:rPr>
      <w:rFonts w:ascii="Times New Roman" w:eastAsia="宋体" w:hAnsi="Times New Roman" w:cs="Times New Roman"/>
      <w:kern w:val="2"/>
      <w:sz w:val="21"/>
      <w:szCs w:val="21"/>
    </w:rPr>
  </w:style>
  <w:style w:type="character" w:customStyle="1" w:styleId="Char2">
    <w:name w:val="批注主题 Char"/>
    <w:basedOn w:val="Char"/>
    <w:link w:val="ab"/>
    <w:qFormat/>
    <w:rPr>
      <w:rFonts w:ascii="Times New Roman" w:eastAsia="宋体" w:hAnsi="Times New Roman" w:cs="Times New Roman"/>
      <w:b/>
      <w:bCs/>
      <w:kern w:val="2"/>
      <w:sz w:val="21"/>
      <w:szCs w:val="21"/>
    </w:rPr>
  </w:style>
  <w:style w:type="paragraph" w:customStyle="1" w:styleId="L">
    <w:name w:val="L 正文"/>
    <w:basedOn w:val="a"/>
    <w:link w:val="LChar"/>
    <w:qFormat/>
    <w:pPr>
      <w:widowControl/>
      <w:spacing w:line="360" w:lineRule="auto"/>
      <w:ind w:firstLineChars="200" w:firstLine="200"/>
    </w:pPr>
    <w:rPr>
      <w:rFonts w:ascii="Calibri" w:hAnsi="Calibri"/>
      <w:color w:val="000000"/>
      <w:kern w:val="0"/>
      <w:sz w:val="24"/>
      <w:szCs w:val="24"/>
    </w:rPr>
  </w:style>
  <w:style w:type="character" w:customStyle="1" w:styleId="LChar">
    <w:name w:val="L 正文 Char"/>
    <w:link w:val="L"/>
    <w:qFormat/>
    <w:rPr>
      <w:rFonts w:ascii="Calibri" w:eastAsia="宋体" w:hAnsi="Calibri" w:cs="Times New Roman"/>
      <w:color w:val="000000"/>
      <w:sz w:val="24"/>
      <w:szCs w:val="24"/>
    </w:rPr>
  </w:style>
  <w:style w:type="character" w:customStyle="1" w:styleId="2Char">
    <w:name w:val="正文文本 2 Char"/>
    <w:basedOn w:val="a0"/>
    <w:link w:val="21"/>
    <w:qFormat/>
    <w:rPr>
      <w:rFonts w:ascii="Times New Roman" w:eastAsia="宋体" w:hAnsi="Times New Roman" w:cs="Times New Roman"/>
      <w:kern w:val="2"/>
      <w:sz w:val="21"/>
      <w:szCs w:val="21"/>
    </w:rPr>
  </w:style>
  <w:style w:type="paragraph" w:customStyle="1" w:styleId="af2">
    <w:name w:val="注释小字体"/>
    <w:basedOn w:val="a"/>
    <w:link w:val="Char3"/>
    <w:qFormat/>
    <w:pPr>
      <w:spacing w:after="156"/>
      <w:ind w:firstLineChars="200" w:firstLine="200"/>
    </w:pPr>
    <w:rPr>
      <w:rFonts w:eastAsia="黑体"/>
      <w:color w:val="4472C4" w:themeColor="accent5"/>
      <w:sz w:val="18"/>
      <w:szCs w:val="22"/>
    </w:rPr>
  </w:style>
  <w:style w:type="character" w:customStyle="1" w:styleId="Char3">
    <w:name w:val="注释小字体 Char"/>
    <w:basedOn w:val="a0"/>
    <w:link w:val="af2"/>
    <w:qFormat/>
    <w:rPr>
      <w:rFonts w:ascii="Times New Roman" w:eastAsia="黑体" w:hAnsi="Times New Roman" w:cs="Times New Roman"/>
      <w:color w:val="4472C4" w:themeColor="accent5"/>
      <w:kern w:val="2"/>
      <w:sz w:val="18"/>
      <w:szCs w:val="22"/>
    </w:rPr>
  </w:style>
  <w:style w:type="paragraph" w:customStyle="1" w:styleId="12">
    <w:name w:val="修订1"/>
    <w:hidden/>
    <w:uiPriority w:val="99"/>
    <w:semiHidden/>
    <w:qFormat/>
    <w:rPr>
      <w:rFonts w:ascii="Times New Roman" w:eastAsia="宋体" w:hAnsi="Times New Roman" w:cs="Times New Roman"/>
      <w:kern w:val="2"/>
      <w:sz w:val="21"/>
      <w:szCs w:val="21"/>
    </w:rPr>
  </w:style>
  <w:style w:type="table" w:customStyle="1" w:styleId="GridTable4Accent1">
    <w:name w:val="Grid Table 4 Accent 1"/>
    <w:basedOn w:val="a1"/>
    <w:uiPriority w:val="49"/>
    <w:rsid w:val="003B47D7"/>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nresolvedMention">
    <w:name w:val="Unresolved Mention"/>
    <w:basedOn w:val="a0"/>
    <w:uiPriority w:val="99"/>
    <w:semiHidden/>
    <w:unhideWhenUsed/>
    <w:rsid w:val="000C72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42218">
      <w:bodyDiv w:val="1"/>
      <w:marLeft w:val="0"/>
      <w:marRight w:val="0"/>
      <w:marTop w:val="0"/>
      <w:marBottom w:val="0"/>
      <w:divBdr>
        <w:top w:val="none" w:sz="0" w:space="0" w:color="auto"/>
        <w:left w:val="none" w:sz="0" w:space="0" w:color="auto"/>
        <w:bottom w:val="none" w:sz="0" w:space="0" w:color="auto"/>
        <w:right w:val="none" w:sz="0" w:space="0" w:color="auto"/>
      </w:divBdr>
    </w:div>
    <w:div w:id="153574803">
      <w:bodyDiv w:val="1"/>
      <w:marLeft w:val="0"/>
      <w:marRight w:val="0"/>
      <w:marTop w:val="0"/>
      <w:marBottom w:val="0"/>
      <w:divBdr>
        <w:top w:val="none" w:sz="0" w:space="0" w:color="auto"/>
        <w:left w:val="none" w:sz="0" w:space="0" w:color="auto"/>
        <w:bottom w:val="none" w:sz="0" w:space="0" w:color="auto"/>
        <w:right w:val="none" w:sz="0" w:space="0" w:color="auto"/>
      </w:divBdr>
    </w:div>
    <w:div w:id="367411329">
      <w:bodyDiv w:val="1"/>
      <w:marLeft w:val="0"/>
      <w:marRight w:val="0"/>
      <w:marTop w:val="0"/>
      <w:marBottom w:val="0"/>
      <w:divBdr>
        <w:top w:val="none" w:sz="0" w:space="0" w:color="auto"/>
        <w:left w:val="none" w:sz="0" w:space="0" w:color="auto"/>
        <w:bottom w:val="none" w:sz="0" w:space="0" w:color="auto"/>
        <w:right w:val="none" w:sz="0" w:space="0" w:color="auto"/>
      </w:divBdr>
    </w:div>
    <w:div w:id="586233408">
      <w:bodyDiv w:val="1"/>
      <w:marLeft w:val="0"/>
      <w:marRight w:val="0"/>
      <w:marTop w:val="0"/>
      <w:marBottom w:val="0"/>
      <w:divBdr>
        <w:top w:val="none" w:sz="0" w:space="0" w:color="auto"/>
        <w:left w:val="none" w:sz="0" w:space="0" w:color="auto"/>
        <w:bottom w:val="none" w:sz="0" w:space="0" w:color="auto"/>
        <w:right w:val="none" w:sz="0" w:space="0" w:color="auto"/>
      </w:divBdr>
    </w:div>
    <w:div w:id="781462452">
      <w:bodyDiv w:val="1"/>
      <w:marLeft w:val="0"/>
      <w:marRight w:val="0"/>
      <w:marTop w:val="0"/>
      <w:marBottom w:val="0"/>
      <w:divBdr>
        <w:top w:val="none" w:sz="0" w:space="0" w:color="auto"/>
        <w:left w:val="none" w:sz="0" w:space="0" w:color="auto"/>
        <w:bottom w:val="none" w:sz="0" w:space="0" w:color="auto"/>
        <w:right w:val="none" w:sz="0" w:space="0" w:color="auto"/>
      </w:divBdr>
    </w:div>
    <w:div w:id="922298863">
      <w:bodyDiv w:val="1"/>
      <w:marLeft w:val="0"/>
      <w:marRight w:val="0"/>
      <w:marTop w:val="0"/>
      <w:marBottom w:val="0"/>
      <w:divBdr>
        <w:top w:val="none" w:sz="0" w:space="0" w:color="auto"/>
        <w:left w:val="none" w:sz="0" w:space="0" w:color="auto"/>
        <w:bottom w:val="none" w:sz="0" w:space="0" w:color="auto"/>
        <w:right w:val="none" w:sz="0" w:space="0" w:color="auto"/>
      </w:divBdr>
    </w:div>
    <w:div w:id="1086416782">
      <w:bodyDiv w:val="1"/>
      <w:marLeft w:val="0"/>
      <w:marRight w:val="0"/>
      <w:marTop w:val="0"/>
      <w:marBottom w:val="0"/>
      <w:divBdr>
        <w:top w:val="none" w:sz="0" w:space="0" w:color="auto"/>
        <w:left w:val="none" w:sz="0" w:space="0" w:color="auto"/>
        <w:bottom w:val="none" w:sz="0" w:space="0" w:color="auto"/>
        <w:right w:val="none" w:sz="0" w:space="0" w:color="auto"/>
      </w:divBdr>
    </w:div>
    <w:div w:id="15716908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8.png"/><Relationship Id="rId21" Type="http://schemas.openxmlformats.org/officeDocument/2006/relationships/image" Target="media/image7.jpeg"/><Relationship Id="rId42" Type="http://schemas.openxmlformats.org/officeDocument/2006/relationships/image" Target="media/image19.jpeg"/><Relationship Id="rId47" Type="http://schemas.openxmlformats.org/officeDocument/2006/relationships/image" Target="media/image23.png"/><Relationship Id="rId63" Type="http://schemas.openxmlformats.org/officeDocument/2006/relationships/image" Target="media/image36.jpeg"/><Relationship Id="rId68" Type="http://schemas.openxmlformats.org/officeDocument/2006/relationships/chart" Target="charts/chart13.xml"/><Relationship Id="rId84" Type="http://schemas.openxmlformats.org/officeDocument/2006/relationships/image" Target="media/image54.png"/><Relationship Id="rId89" Type="http://schemas.openxmlformats.org/officeDocument/2006/relationships/chart" Target="charts/chart16.xml"/><Relationship Id="rId112" Type="http://schemas.openxmlformats.org/officeDocument/2006/relationships/image" Target="media/image73.png"/><Relationship Id="rId133" Type="http://schemas.openxmlformats.org/officeDocument/2006/relationships/image" Target="media/image89.png"/><Relationship Id="rId16" Type="http://schemas.openxmlformats.org/officeDocument/2006/relationships/footer" Target="footer3.xml"/><Relationship Id="rId107" Type="http://schemas.openxmlformats.org/officeDocument/2006/relationships/image" Target="media/image68.jpeg"/><Relationship Id="rId11" Type="http://schemas.openxmlformats.org/officeDocument/2006/relationships/image" Target="media/image3.JPG"/><Relationship Id="rId32" Type="http://schemas.openxmlformats.org/officeDocument/2006/relationships/chart" Target="charts/chart3.xml"/><Relationship Id="rId37" Type="http://schemas.openxmlformats.org/officeDocument/2006/relationships/chart" Target="charts/chart7.xml"/><Relationship Id="rId53" Type="http://schemas.openxmlformats.org/officeDocument/2006/relationships/image" Target="media/image28.jpg"/><Relationship Id="rId58" Type="http://schemas.openxmlformats.org/officeDocument/2006/relationships/image" Target="media/image32.jpeg"/><Relationship Id="rId74" Type="http://schemas.openxmlformats.org/officeDocument/2006/relationships/image" Target="media/image45.jpeg"/><Relationship Id="rId79" Type="http://schemas.openxmlformats.org/officeDocument/2006/relationships/image" Target="media/image49.png"/><Relationship Id="rId102" Type="http://schemas.openxmlformats.org/officeDocument/2006/relationships/chart" Target="charts/chart20.xml"/><Relationship Id="rId123" Type="http://schemas.openxmlformats.org/officeDocument/2006/relationships/image" Target="media/image80.jpeg"/><Relationship Id="rId128" Type="http://schemas.openxmlformats.org/officeDocument/2006/relationships/image" Target="media/image85.jpeg"/><Relationship Id="rId5" Type="http://schemas.openxmlformats.org/officeDocument/2006/relationships/settings" Target="settings.xml"/><Relationship Id="rId90" Type="http://schemas.openxmlformats.org/officeDocument/2006/relationships/chart" Target="charts/chart17.xml"/><Relationship Id="rId95" Type="http://schemas.openxmlformats.org/officeDocument/2006/relationships/image" Target="media/image490.png"/><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chart" Target="charts/chart1.xml"/><Relationship Id="rId30" Type="http://schemas.openxmlformats.org/officeDocument/2006/relationships/image" Target="media/image15.jpeg"/><Relationship Id="rId35" Type="http://schemas.openxmlformats.org/officeDocument/2006/relationships/chart" Target="charts/chart5.xml"/><Relationship Id="rId43" Type="http://schemas.openxmlformats.org/officeDocument/2006/relationships/chart" Target="charts/chart11.xml"/><Relationship Id="rId48" Type="http://schemas.openxmlformats.org/officeDocument/2006/relationships/hyperlink" Target="http://www.hnhgzy.com/upload/resources/image/2020/10/22/67715.png" TargetMode="External"/><Relationship Id="rId56" Type="http://schemas.openxmlformats.org/officeDocument/2006/relationships/image" Target="media/image30.jpeg"/><Relationship Id="rId64" Type="http://schemas.openxmlformats.org/officeDocument/2006/relationships/image" Target="media/image37.jpeg"/><Relationship Id="rId69" Type="http://schemas.openxmlformats.org/officeDocument/2006/relationships/image" Target="media/image41.jpeg"/><Relationship Id="rId77" Type="http://schemas.openxmlformats.org/officeDocument/2006/relationships/image" Target="media/image47.jpeg"/><Relationship Id="rId100" Type="http://schemas.openxmlformats.org/officeDocument/2006/relationships/image" Target="media/image62.png"/><Relationship Id="rId105" Type="http://schemas.openxmlformats.org/officeDocument/2006/relationships/image" Target="media/image66.png"/><Relationship Id="rId113" Type="http://schemas.openxmlformats.org/officeDocument/2006/relationships/image" Target="media/image74.png"/><Relationship Id="rId118" Type="http://schemas.openxmlformats.org/officeDocument/2006/relationships/image" Target="media/image79.jpeg"/><Relationship Id="rId126" Type="http://schemas.openxmlformats.org/officeDocument/2006/relationships/image" Target="media/image83.png"/><Relationship Id="rId134"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chart" Target="charts/chart14.xml"/><Relationship Id="rId80" Type="http://schemas.openxmlformats.org/officeDocument/2006/relationships/image" Target="media/image50.png"/><Relationship Id="rId85" Type="http://schemas.openxmlformats.org/officeDocument/2006/relationships/image" Target="media/image55.png"/><Relationship Id="rId93" Type="http://schemas.openxmlformats.org/officeDocument/2006/relationships/image" Target="media/image58.png"/><Relationship Id="rId98" Type="http://schemas.openxmlformats.org/officeDocument/2006/relationships/image" Target="media/image60.png"/><Relationship Id="rId121" Type="http://schemas.openxmlformats.org/officeDocument/2006/relationships/chart" Target="charts/chart2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2.jpeg"/><Relationship Id="rId33" Type="http://schemas.openxmlformats.org/officeDocument/2006/relationships/image" Target="media/image17.png"/><Relationship Id="rId38" Type="http://schemas.openxmlformats.org/officeDocument/2006/relationships/chart" Target="charts/chart8.xml"/><Relationship Id="rId46" Type="http://schemas.openxmlformats.org/officeDocument/2006/relationships/image" Target="media/image22.jpeg"/><Relationship Id="rId59" Type="http://schemas.openxmlformats.org/officeDocument/2006/relationships/image" Target="media/image33.jpeg"/><Relationship Id="rId67" Type="http://schemas.openxmlformats.org/officeDocument/2006/relationships/image" Target="media/image40.png"/><Relationship Id="rId103" Type="http://schemas.openxmlformats.org/officeDocument/2006/relationships/image" Target="media/image64.png"/><Relationship Id="rId108" Type="http://schemas.openxmlformats.org/officeDocument/2006/relationships/image" Target="media/image69.jpeg"/><Relationship Id="rId116" Type="http://schemas.openxmlformats.org/officeDocument/2006/relationships/image" Target="media/image77.jpeg"/><Relationship Id="rId124" Type="http://schemas.openxmlformats.org/officeDocument/2006/relationships/image" Target="media/image81.jpeg"/><Relationship Id="rId129" Type="http://schemas.openxmlformats.org/officeDocument/2006/relationships/hyperlink" Target="http://www.hnhgzy.com/upload/resources/image/2020/08/26/66474.png" TargetMode="External"/><Relationship Id="rId137"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18.jpeg"/><Relationship Id="rId54" Type="http://schemas.openxmlformats.org/officeDocument/2006/relationships/chart" Target="charts/chart12.xml"/><Relationship Id="rId62" Type="http://schemas.microsoft.com/office/2007/relationships/hdphoto" Target="media/hdphoto1.wdp"/><Relationship Id="rId70" Type="http://schemas.openxmlformats.org/officeDocument/2006/relationships/image" Target="media/image42.png"/><Relationship Id="rId75" Type="http://schemas.openxmlformats.org/officeDocument/2006/relationships/image" Target="media/image46.png"/><Relationship Id="rId83" Type="http://schemas.openxmlformats.org/officeDocument/2006/relationships/image" Target="media/image53.png"/><Relationship Id="rId88" Type="http://schemas.openxmlformats.org/officeDocument/2006/relationships/chart" Target="charts/chart15.xml"/><Relationship Id="rId91" Type="http://schemas.openxmlformats.org/officeDocument/2006/relationships/chart" Target="charts/chart18.xml"/><Relationship Id="rId96" Type="http://schemas.openxmlformats.org/officeDocument/2006/relationships/image" Target="media/image500.png"/><Relationship Id="rId111" Type="http://schemas.openxmlformats.org/officeDocument/2006/relationships/image" Target="media/image72.png"/><Relationship Id="rId132"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chart" Target="charts/chart2.xml"/><Relationship Id="rId36" Type="http://schemas.openxmlformats.org/officeDocument/2006/relationships/chart" Target="charts/chart6.xml"/><Relationship Id="rId49" Type="http://schemas.openxmlformats.org/officeDocument/2006/relationships/image" Target="media/image24.png"/><Relationship Id="rId57" Type="http://schemas.openxmlformats.org/officeDocument/2006/relationships/image" Target="media/image31.jpeg"/><Relationship Id="rId106" Type="http://schemas.openxmlformats.org/officeDocument/2006/relationships/image" Target="media/image67.jpeg"/><Relationship Id="rId114" Type="http://schemas.openxmlformats.org/officeDocument/2006/relationships/image" Target="media/image75.jpeg"/><Relationship Id="rId119" Type="http://schemas.openxmlformats.org/officeDocument/2006/relationships/chart" Target="charts/chart21.xml"/><Relationship Id="rId127" Type="http://schemas.openxmlformats.org/officeDocument/2006/relationships/image" Target="media/image84.pn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0.png"/><Relationship Id="rId52" Type="http://schemas.openxmlformats.org/officeDocument/2006/relationships/image" Target="media/image27.jpeg"/><Relationship Id="rId60" Type="http://schemas.openxmlformats.org/officeDocument/2006/relationships/image" Target="media/image34.png"/><Relationship Id="rId65" Type="http://schemas.openxmlformats.org/officeDocument/2006/relationships/image" Target="media/image38.jpeg"/><Relationship Id="rId73" Type="http://schemas.openxmlformats.org/officeDocument/2006/relationships/image" Target="media/image44.jpe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jpeg"/><Relationship Id="rId94" Type="http://schemas.openxmlformats.org/officeDocument/2006/relationships/image" Target="media/image59.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chart" Target="charts/chart24.xml"/><Relationship Id="rId130" Type="http://schemas.openxmlformats.org/officeDocument/2006/relationships/image" Target="media/image86.png"/><Relationship Id="rId135" Type="http://schemas.openxmlformats.org/officeDocument/2006/relationships/footer" Target="footer7.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chart" Target="charts/chart9.xml"/><Relationship Id="rId109" Type="http://schemas.openxmlformats.org/officeDocument/2006/relationships/image" Target="media/image70.jpeg"/><Relationship Id="rId34" Type="http://schemas.openxmlformats.org/officeDocument/2006/relationships/chart" Target="charts/chart4.xml"/><Relationship Id="rId50" Type="http://schemas.openxmlformats.org/officeDocument/2006/relationships/image" Target="media/image25.png"/><Relationship Id="rId55" Type="http://schemas.openxmlformats.org/officeDocument/2006/relationships/image" Target="media/image29.jpeg"/><Relationship Id="rId76" Type="http://schemas.openxmlformats.org/officeDocument/2006/relationships/hyperlink" Target="http://www.hnhgzy.com/upload/resources/image/2020/10/13/67537.jpg" TargetMode="External"/><Relationship Id="rId97" Type="http://schemas.openxmlformats.org/officeDocument/2006/relationships/hyperlink" Target="http://www.hnhgzy.com/upload/resources/image/2020/11/30/68654.png" TargetMode="External"/><Relationship Id="rId104" Type="http://schemas.openxmlformats.org/officeDocument/2006/relationships/image" Target="media/image65.png"/><Relationship Id="rId120" Type="http://schemas.openxmlformats.org/officeDocument/2006/relationships/chart" Target="charts/chart22.xml"/><Relationship Id="rId125" Type="http://schemas.openxmlformats.org/officeDocument/2006/relationships/image" Target="media/image82.pn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chart" Target="charts/chart19.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png"/><Relationship Id="rId40" Type="http://schemas.openxmlformats.org/officeDocument/2006/relationships/chart" Target="charts/chart10.xml"/><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image" Target="media/image57.jpeg"/><Relationship Id="rId110" Type="http://schemas.openxmlformats.org/officeDocument/2006/relationships/image" Target="media/image71.jpeg"/><Relationship Id="rId115" Type="http://schemas.openxmlformats.org/officeDocument/2006/relationships/image" Target="media/image76.png"/><Relationship Id="rId131" Type="http://schemas.openxmlformats.org/officeDocument/2006/relationships/image" Target="media/image87.png"/><Relationship Id="rId136" Type="http://schemas.openxmlformats.org/officeDocument/2006/relationships/fontTable" Target="fontTable.xml"/><Relationship Id="rId61" Type="http://schemas.openxmlformats.org/officeDocument/2006/relationships/image" Target="media/image35.png"/><Relationship Id="rId82" Type="http://schemas.openxmlformats.org/officeDocument/2006/relationships/image" Target="media/image52.png"/><Relationship Id="rId19" Type="http://schemas.openxmlformats.org/officeDocument/2006/relationships/footer" Target="footer5.xml"/></Relationships>
</file>

<file path=word/_rels/foot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1.jpeg"/></Relationships>
</file>

<file path=word/_rels/foot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1.jpeg"/></Relationships>
</file>

<file path=word/_rels/footer5.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1.jpeg"/></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1.jpe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1.jpeg"/></Relationships>
</file>

<file path=word/_rels/head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2020&#24180;&#36136;&#37327;&#24180;&#25253;\2020&#24180;&#36136;&#37327;&#24180;&#25253;&#22270;&#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2020&#24180;&#36136;&#37327;&#24180;&#25253;\2020&#24180;&#36136;&#37327;&#24180;&#25253;&#22270;&#34920;.xlsx"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1" Type="http://schemas.openxmlformats.org/officeDocument/2006/relationships/oleObject" Target="file:///C:\Users\123\Desktop\2020&#21270;&#24037;&#25945;&#32946;&#20250;&#35758;\&#24405;&#21462;&#20998;&#25968;&#32447;&#21644;&#23398;&#29983;&#20154;&#25968;.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合格率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2018</c:v>
                </c:pt>
                <c:pt idx="1">
                  <c:v>2019</c:v>
                </c:pt>
                <c:pt idx="2">
                  <c:v>2020</c:v>
                </c:pt>
                <c:pt idx="3">
                  <c:v>2021</c:v>
                </c:pt>
              </c:strCache>
            </c:strRef>
          </c:cat>
          <c:val>
            <c:numRef>
              <c:f>Sheet1!$B$2:$B$5</c:f>
              <c:numCache>
                <c:formatCode>General</c:formatCode>
                <c:ptCount val="4"/>
                <c:pt idx="0">
                  <c:v>98.66</c:v>
                </c:pt>
                <c:pt idx="1">
                  <c:v>98.71</c:v>
                </c:pt>
                <c:pt idx="2">
                  <c:v>98.94</c:v>
                </c:pt>
                <c:pt idx="3">
                  <c:v>99.03</c:v>
                </c:pt>
              </c:numCache>
            </c:numRef>
          </c:val>
          <c:extLst xmlns:c16r2="http://schemas.microsoft.com/office/drawing/2015/06/chart">
            <c:ext xmlns:c16="http://schemas.microsoft.com/office/drawing/2014/chart" uri="{C3380CC4-5D6E-409C-BE32-E72D297353CC}">
              <c16:uniqueId val="{00000000-6A6F-42CD-8159-B81DE68B3EAC}"/>
            </c:ext>
          </c:extLst>
        </c:ser>
        <c:ser>
          <c:idx val="1"/>
          <c:order val="1"/>
          <c:tx>
            <c:strRef>
              <c:f>Sheet1!$C$1</c:f>
              <c:strCache>
                <c:ptCount val="1"/>
                <c:pt idx="0">
                  <c:v>优秀率</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2018</c:v>
                </c:pt>
                <c:pt idx="1">
                  <c:v>2019</c:v>
                </c:pt>
                <c:pt idx="2">
                  <c:v>2020</c:v>
                </c:pt>
                <c:pt idx="3">
                  <c:v>2021</c:v>
                </c:pt>
              </c:strCache>
            </c:strRef>
          </c:cat>
          <c:val>
            <c:numRef>
              <c:f>Sheet1!$C$2:$C$5</c:f>
              <c:numCache>
                <c:formatCode>General</c:formatCode>
                <c:ptCount val="4"/>
                <c:pt idx="0">
                  <c:v>67.37</c:v>
                </c:pt>
                <c:pt idx="1">
                  <c:v>68.39</c:v>
                </c:pt>
                <c:pt idx="2">
                  <c:v>71.319999999999993</c:v>
                </c:pt>
                <c:pt idx="3">
                  <c:v>72.069999999999993</c:v>
                </c:pt>
              </c:numCache>
            </c:numRef>
          </c:val>
          <c:extLst xmlns:c16r2="http://schemas.microsoft.com/office/drawing/2015/06/chart">
            <c:ext xmlns:c16="http://schemas.microsoft.com/office/drawing/2014/chart" uri="{C3380CC4-5D6E-409C-BE32-E72D297353CC}">
              <c16:uniqueId val="{00000001-6A6F-42CD-8159-B81DE68B3EAC}"/>
            </c:ext>
          </c:extLst>
        </c:ser>
        <c:dLbls>
          <c:dLblPos val="outEnd"/>
          <c:showLegendKey val="0"/>
          <c:showVal val="1"/>
          <c:showCatName val="0"/>
          <c:showSerName val="0"/>
          <c:showPercent val="0"/>
          <c:showBubbleSize val="0"/>
        </c:dLbls>
        <c:gapWidth val="219"/>
        <c:overlap val="-27"/>
        <c:axId val="734445952"/>
        <c:axId val="734447488"/>
      </c:barChart>
      <c:catAx>
        <c:axId val="73444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734447488"/>
        <c:crosses val="autoZero"/>
        <c:auto val="1"/>
        <c:lblAlgn val="ctr"/>
        <c:lblOffset val="100"/>
        <c:noMultiLvlLbl val="0"/>
      </c:catAx>
      <c:valAx>
        <c:axId val="734447488"/>
        <c:scaling>
          <c:orientation val="minMax"/>
          <c:max val="1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73444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职位晋升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2014届</c:v>
                </c:pt>
                <c:pt idx="1">
                  <c:v>2015届</c:v>
                </c:pt>
                <c:pt idx="2">
                  <c:v>2016届</c:v>
                </c:pt>
                <c:pt idx="3">
                  <c:v>2017届</c:v>
                </c:pt>
                <c:pt idx="4">
                  <c:v>2018届</c:v>
                </c:pt>
              </c:strCache>
            </c:strRef>
          </c:cat>
          <c:val>
            <c:numRef>
              <c:f>Sheet1!$B$2:$B$6</c:f>
              <c:numCache>
                <c:formatCode>General</c:formatCode>
                <c:ptCount val="5"/>
                <c:pt idx="0">
                  <c:v>71.86</c:v>
                </c:pt>
                <c:pt idx="1">
                  <c:v>83.38</c:v>
                </c:pt>
                <c:pt idx="2">
                  <c:v>79.64</c:v>
                </c:pt>
                <c:pt idx="3">
                  <c:v>78.319999999999993</c:v>
                </c:pt>
                <c:pt idx="4">
                  <c:v>79</c:v>
                </c:pt>
              </c:numCache>
            </c:numRef>
          </c:val>
          <c:extLst xmlns:c16r2="http://schemas.microsoft.com/office/drawing/2015/06/chart">
            <c:ext xmlns:c16="http://schemas.microsoft.com/office/drawing/2014/chart" uri="{C3380CC4-5D6E-409C-BE32-E72D297353CC}">
              <c16:uniqueId val="{00000000-A5CF-4591-9D92-16E1A43CC9C2}"/>
            </c:ext>
          </c:extLst>
        </c:ser>
        <c:ser>
          <c:idx val="1"/>
          <c:order val="1"/>
          <c:tx>
            <c:strRef>
              <c:f>Sheet1!$C$1</c:f>
              <c:strCache>
                <c:ptCount val="1"/>
                <c:pt idx="0">
                  <c:v>其中两次以上晋升</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2014届</c:v>
                </c:pt>
                <c:pt idx="1">
                  <c:v>2015届</c:v>
                </c:pt>
                <c:pt idx="2">
                  <c:v>2016届</c:v>
                </c:pt>
                <c:pt idx="3">
                  <c:v>2017届</c:v>
                </c:pt>
                <c:pt idx="4">
                  <c:v>2018届</c:v>
                </c:pt>
              </c:strCache>
            </c:strRef>
          </c:cat>
          <c:val>
            <c:numRef>
              <c:f>Sheet1!$C$2:$C$6</c:f>
              <c:numCache>
                <c:formatCode>General</c:formatCode>
                <c:ptCount val="5"/>
                <c:pt idx="0">
                  <c:v>46.59</c:v>
                </c:pt>
                <c:pt idx="1">
                  <c:v>53.24</c:v>
                </c:pt>
                <c:pt idx="2">
                  <c:v>52.31</c:v>
                </c:pt>
                <c:pt idx="3">
                  <c:v>53.31</c:v>
                </c:pt>
              </c:numCache>
            </c:numRef>
          </c:val>
          <c:extLst xmlns:c16r2="http://schemas.microsoft.com/office/drawing/2015/06/chart">
            <c:ext xmlns:c16="http://schemas.microsoft.com/office/drawing/2014/chart" uri="{C3380CC4-5D6E-409C-BE32-E72D297353CC}">
              <c16:uniqueId val="{00000001-A5CF-4591-9D92-16E1A43CC9C2}"/>
            </c:ext>
          </c:extLst>
        </c:ser>
        <c:ser>
          <c:idx val="2"/>
          <c:order val="2"/>
          <c:tx>
            <c:strRef>
              <c:f>Sheet1!$D$1</c:f>
              <c:strCache>
                <c:ptCount val="1"/>
                <c:pt idx="0">
                  <c:v>其中晋升到管理岗</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2014届</c:v>
                </c:pt>
                <c:pt idx="1">
                  <c:v>2015届</c:v>
                </c:pt>
                <c:pt idx="2">
                  <c:v>2016届</c:v>
                </c:pt>
                <c:pt idx="3">
                  <c:v>2017届</c:v>
                </c:pt>
                <c:pt idx="4">
                  <c:v>2018届</c:v>
                </c:pt>
              </c:strCache>
            </c:strRef>
          </c:cat>
          <c:val>
            <c:numRef>
              <c:f>Sheet1!$D$2:$D$6</c:f>
              <c:numCache>
                <c:formatCode>General</c:formatCode>
                <c:ptCount val="5"/>
                <c:pt idx="0">
                  <c:v>31.32</c:v>
                </c:pt>
                <c:pt idx="1">
                  <c:v>31.57</c:v>
                </c:pt>
                <c:pt idx="2">
                  <c:v>37.36</c:v>
                </c:pt>
                <c:pt idx="3">
                  <c:v>35.24</c:v>
                </c:pt>
              </c:numCache>
            </c:numRef>
          </c:val>
          <c:extLst xmlns:c16r2="http://schemas.microsoft.com/office/drawing/2015/06/chart">
            <c:ext xmlns:c16="http://schemas.microsoft.com/office/drawing/2014/chart" uri="{C3380CC4-5D6E-409C-BE32-E72D297353CC}">
              <c16:uniqueId val="{00000002-A5CF-4591-9D92-16E1A43CC9C2}"/>
            </c:ext>
          </c:extLst>
        </c:ser>
        <c:dLbls>
          <c:dLblPos val="outEnd"/>
          <c:showLegendKey val="0"/>
          <c:showVal val="1"/>
          <c:showCatName val="0"/>
          <c:showSerName val="0"/>
          <c:showPercent val="0"/>
          <c:showBubbleSize val="0"/>
        </c:dLbls>
        <c:gapWidth val="219"/>
        <c:overlap val="-27"/>
        <c:axId val="809367808"/>
        <c:axId val="809525248"/>
      </c:barChart>
      <c:catAx>
        <c:axId val="80936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9525248"/>
        <c:crosses val="autoZero"/>
        <c:auto val="1"/>
        <c:lblAlgn val="ctr"/>
        <c:lblOffset val="100"/>
        <c:noMultiLvlLbl val="0"/>
      </c:catAx>
      <c:valAx>
        <c:axId val="8095252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93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500773496028199"/>
          <c:y val="0.15332283464566901"/>
          <c:w val="0.56720673151150203"/>
          <c:h val="0.77140115485564298"/>
        </c:manualLayout>
      </c:layout>
      <c:pieChart>
        <c:varyColors val="1"/>
        <c:ser>
          <c:idx val="0"/>
          <c:order val="0"/>
          <c:dPt>
            <c:idx val="0"/>
            <c:bubble3D val="0"/>
            <c:spPr>
              <a:solidFill>
                <a:srgbClr val="5B9BD5"/>
              </a:solidFill>
              <a:ln w="19050">
                <a:solidFill>
                  <a:schemeClr val="lt1"/>
                </a:solidFill>
              </a:ln>
              <a:effectLst/>
            </c:spPr>
            <c:extLst xmlns:c16r2="http://schemas.microsoft.com/office/drawing/2015/06/chart">
              <c:ext xmlns:c16="http://schemas.microsoft.com/office/drawing/2014/chart" uri="{C3380CC4-5D6E-409C-BE32-E72D297353CC}">
                <c16:uniqueId val="{00000001-B0BB-4F56-8FC7-2109AA3A5AC7}"/>
              </c:ext>
            </c:extLst>
          </c:dPt>
          <c:dPt>
            <c:idx val="1"/>
            <c:bubble3D val="0"/>
            <c:spPr>
              <a:solidFill>
                <a:srgbClr val="70AD47"/>
              </a:solidFill>
              <a:ln w="19050">
                <a:solidFill>
                  <a:schemeClr val="lt1"/>
                </a:solidFill>
              </a:ln>
              <a:effectLst/>
            </c:spPr>
            <c:extLst xmlns:c16r2="http://schemas.microsoft.com/office/drawing/2015/06/chart">
              <c:ext xmlns:c16="http://schemas.microsoft.com/office/drawing/2014/chart" uri="{C3380CC4-5D6E-409C-BE32-E72D297353CC}">
                <c16:uniqueId val="{00000003-B0BB-4F56-8FC7-2109AA3A5AC7}"/>
              </c:ext>
            </c:extLst>
          </c:dPt>
          <c:dPt>
            <c:idx val="2"/>
            <c:bubble3D val="0"/>
            <c:spPr>
              <a:solidFill>
                <a:srgbClr val="ED7D31"/>
              </a:solidFill>
              <a:ln w="19050">
                <a:solidFill>
                  <a:schemeClr val="lt1"/>
                </a:solidFill>
              </a:ln>
              <a:effectLst/>
            </c:spPr>
            <c:extLst xmlns:c16r2="http://schemas.microsoft.com/office/drawing/2015/06/chart">
              <c:ext xmlns:c16="http://schemas.microsoft.com/office/drawing/2014/chart" uri="{C3380CC4-5D6E-409C-BE32-E72D297353CC}">
                <c16:uniqueId val="{00000005-B0BB-4F56-8FC7-2109AA3A5AC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0BB-4F56-8FC7-2109AA3A5AC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0BB-4F56-8FC7-2109AA3A5AC7}"/>
              </c:ext>
            </c:extLst>
          </c:dPt>
          <c:dLbls>
            <c:dLbl>
              <c:idx val="0"/>
              <c:layout>
                <c:manualLayout>
                  <c:x val="-7.5437662196916819E-3"/>
                  <c:y val="6.1141837270341205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67627296587926"/>
                      <c:h val="0.20319999999999999"/>
                    </c:manualLayout>
                  </c15:layout>
                </c:ext>
                <c:ext xmlns:c16="http://schemas.microsoft.com/office/drawing/2014/chart" uri="{C3380CC4-5D6E-409C-BE32-E72D297353CC}">
                  <c16:uniqueId val="{00000001-B0BB-4F56-8FC7-2109AA3A5AC7}"/>
                </c:ext>
              </c:extLst>
            </c:dLbl>
            <c:dLbl>
              <c:idx val="1"/>
              <c:layout>
                <c:manualLayout>
                  <c:x val="0.12778771035973444"/>
                  <c:y val="-5.698687664041995E-4"/>
                </c:manualLayout>
              </c:layout>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4585116566311558"/>
                      <c:h val="0.24161343832020998"/>
                    </c:manualLayout>
                  </c15:layout>
                </c:ext>
                <c:ext xmlns:c16="http://schemas.microsoft.com/office/drawing/2014/chart" uri="{C3380CC4-5D6E-409C-BE32-E72D297353CC}">
                  <c16:uniqueId val="{00000003-B0BB-4F56-8FC7-2109AA3A5AC7}"/>
                </c:ext>
              </c:extLst>
            </c:dLbl>
            <c:dLbl>
              <c:idx val="2"/>
              <c:layout>
                <c:manualLayout>
                  <c:x val="1.54392465647676E-7"/>
                  <c:y val="2.1333333333333301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9019607843137302"/>
                      <c:h val="0.14080000000000001"/>
                    </c:manualLayout>
                  </c15:layout>
                </c:ext>
                <c:ext xmlns:c16="http://schemas.microsoft.com/office/drawing/2014/chart" uri="{C3380CC4-5D6E-409C-BE32-E72D297353CC}">
                  <c16:uniqueId val="{00000005-B0BB-4F56-8FC7-2109AA3A5AC7}"/>
                </c:ext>
              </c:extLst>
            </c:dLbl>
            <c:dLbl>
              <c:idx val="3"/>
              <c:layout>
                <c:manualLayout>
                  <c:x val="2.1568627450980399E-2"/>
                  <c:y val="3.7333333333333302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4117647058823503"/>
                      <c:h val="0.14080000000000001"/>
                    </c:manualLayout>
                  </c15:layout>
                </c:ext>
                <c:ext xmlns:c16="http://schemas.microsoft.com/office/drawing/2014/chart" uri="{C3380CC4-5D6E-409C-BE32-E72D297353CC}">
                  <c16:uniqueId val="{00000007-B0BB-4F56-8FC7-2109AA3A5AC7}"/>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Sheet1!$A$1:$A$5</c:f>
              <c:strCache>
                <c:ptCount val="5"/>
                <c:pt idx="0">
                  <c:v>理想就是
成为创业者</c:v>
                </c:pt>
                <c:pt idx="1">
                  <c:v>有好的
创业项目</c:v>
                </c:pt>
                <c:pt idx="2">
                  <c:v>未来收入好</c:v>
                </c:pt>
                <c:pt idx="3">
                  <c:v>受他人邀请
加入创业</c:v>
                </c:pt>
                <c:pt idx="4">
                  <c:v>未找到合适
的工作</c:v>
                </c:pt>
              </c:strCache>
            </c:strRef>
          </c:cat>
          <c:val>
            <c:numRef>
              <c:f>Sheet1!$B$1:$B$5</c:f>
              <c:numCache>
                <c:formatCode>0.00%</c:formatCode>
                <c:ptCount val="5"/>
                <c:pt idx="0">
                  <c:v>0.33</c:v>
                </c:pt>
                <c:pt idx="1">
                  <c:v>0.26</c:v>
                </c:pt>
                <c:pt idx="2">
                  <c:v>0.22</c:v>
                </c:pt>
                <c:pt idx="3">
                  <c:v>0.08</c:v>
                </c:pt>
                <c:pt idx="4">
                  <c:v>0.11</c:v>
                </c:pt>
              </c:numCache>
            </c:numRef>
          </c:val>
          <c:extLst xmlns:c16r2="http://schemas.microsoft.com/office/drawing/2015/06/chart">
            <c:ext xmlns:c16="http://schemas.microsoft.com/office/drawing/2014/chart" uri="{C3380CC4-5D6E-409C-BE32-E72D297353CC}">
              <c16:uniqueId val="{0000000A-B0BB-4F56-8FC7-2109AA3A5AC7}"/>
            </c:ext>
          </c:extLst>
        </c:ser>
        <c:dLbls>
          <c:showLegendKey val="0"/>
          <c:showVal val="1"/>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solidFill>
            <a:sysClr val="windowText" lastClr="000000"/>
          </a:solidFill>
          <a:latin typeface="Times New Roman" panose="02020603050405020304" charset="0"/>
          <a:cs typeface="Times New Roman" panose="02020603050405020304" charset="0"/>
        </a:defRPr>
      </a:pPr>
      <a:endParaRPr lang="zh-CN"/>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zh-CN" sz="1200" b="1"/>
              <a:t>开设有关工匠精神教育和传承的课程数（门）</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开设有关工匠精神教育和传承的课程数（门）</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2019</c:v>
                </c:pt>
                <c:pt idx="1">
                  <c:v>2020</c:v>
                </c:pt>
                <c:pt idx="2">
                  <c:v>2021</c:v>
                </c:pt>
              </c:numCache>
            </c:numRef>
          </c:cat>
          <c:val>
            <c:numRef>
              <c:f>Sheet1!$B$2:$B$4</c:f>
              <c:numCache>
                <c:formatCode>General</c:formatCode>
                <c:ptCount val="3"/>
                <c:pt idx="0">
                  <c:v>586</c:v>
                </c:pt>
                <c:pt idx="1">
                  <c:v>621</c:v>
                </c:pt>
                <c:pt idx="2">
                  <c:v>623</c:v>
                </c:pt>
              </c:numCache>
            </c:numRef>
          </c:val>
          <c:extLst xmlns:c16r2="http://schemas.microsoft.com/office/drawing/2015/06/chart">
            <c:ext xmlns:c16="http://schemas.microsoft.com/office/drawing/2014/chart" uri="{C3380CC4-5D6E-409C-BE32-E72D297353CC}">
              <c16:uniqueId val="{00000000-2809-41A4-9765-9A7BE6350CFF}"/>
            </c:ext>
          </c:extLst>
        </c:ser>
        <c:dLbls>
          <c:dLblPos val="outEnd"/>
          <c:showLegendKey val="0"/>
          <c:showVal val="1"/>
          <c:showCatName val="0"/>
          <c:showSerName val="0"/>
          <c:showPercent val="0"/>
          <c:showBubbleSize val="0"/>
        </c:dLbls>
        <c:gapWidth val="219"/>
        <c:overlap val="-27"/>
        <c:axId val="790527360"/>
        <c:axId val="790530304"/>
      </c:barChart>
      <c:catAx>
        <c:axId val="79052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zh-CN"/>
          </a:p>
        </c:txPr>
        <c:crossAx val="790530304"/>
        <c:crosses val="autoZero"/>
        <c:auto val="1"/>
        <c:lblAlgn val="ctr"/>
        <c:lblOffset val="100"/>
        <c:noMultiLvlLbl val="0"/>
      </c:catAx>
      <c:valAx>
        <c:axId val="7905303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zh-CN"/>
          </a:p>
        </c:txPr>
        <c:crossAx val="7905273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lang="zh-CN" altLang="en-US" sz="1050" b="1">
                <a:solidFill>
                  <a:sysClr val="windowText" lastClr="000000"/>
                </a:solidFill>
                <a:latin typeface="宋体" panose="02010600030101010101" charset="-122"/>
                <a:ea typeface="宋体" panose="02010600030101010101" charset="-122"/>
                <a:cs typeface="宋体" panose="02010600030101010101" charset="-122"/>
              </a:rPr>
              <a:t>校企合作共同开发课程门数占比（</a:t>
            </a:r>
            <a:r>
              <a:rPr lang="en-US" altLang="zh-CN" sz="1050" b="1">
                <a:solidFill>
                  <a:sysClr val="windowText" lastClr="000000"/>
                </a:solidFill>
                <a:latin typeface="宋体" panose="02010600030101010101" charset="-122"/>
                <a:ea typeface="宋体" panose="02010600030101010101" charset="-122"/>
                <a:cs typeface="宋体" panose="02010600030101010101" charset="-122"/>
              </a:rPr>
              <a:t>%</a:t>
            </a:r>
            <a:r>
              <a:rPr lang="zh-CN" altLang="en-US" sz="1050" b="1">
                <a:solidFill>
                  <a:sysClr val="windowText" lastClr="000000"/>
                </a:solidFill>
                <a:latin typeface="宋体" panose="02010600030101010101" charset="-122"/>
                <a:ea typeface="宋体" panose="02010600030101010101" charset="-122"/>
                <a:cs typeface="宋体" panose="02010600030101010101" charset="-122"/>
              </a:rPr>
              <a:t>）</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BAAE-462B-B323-EBCE07D4BE6A}"/>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BAAE-462B-B323-EBCE07D4BE6A}"/>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[2020年质量年报图表.xlsx]Sheet1!$B$171:$B$173</c:f>
              <c:strCache>
                <c:ptCount val="3"/>
                <c:pt idx="0">
                  <c:v>学院</c:v>
                </c:pt>
                <c:pt idx="1">
                  <c:v>全省中位数</c:v>
                </c:pt>
                <c:pt idx="2">
                  <c:v>全国中位数</c:v>
                </c:pt>
              </c:strCache>
            </c:strRef>
          </c:cat>
          <c:val>
            <c:numRef>
              <c:f>[2020年质量年报图表.xlsx]Sheet1!$C$171:$C$173</c:f>
              <c:numCache>
                <c:formatCode>General</c:formatCode>
                <c:ptCount val="3"/>
                <c:pt idx="0">
                  <c:v>16.2</c:v>
                </c:pt>
                <c:pt idx="1">
                  <c:v>6.67</c:v>
                </c:pt>
                <c:pt idx="2">
                  <c:v>3.65</c:v>
                </c:pt>
              </c:numCache>
            </c:numRef>
          </c:val>
          <c:extLst xmlns:c16r2="http://schemas.microsoft.com/office/drawing/2015/06/chart">
            <c:ext xmlns:c16="http://schemas.microsoft.com/office/drawing/2014/chart" uri="{C3380CC4-5D6E-409C-BE32-E72D297353CC}">
              <c16:uniqueId val="{00000004-BAAE-462B-B323-EBCE07D4BE6A}"/>
            </c:ext>
          </c:extLst>
        </c:ser>
        <c:dLbls>
          <c:showLegendKey val="0"/>
          <c:showVal val="1"/>
          <c:showCatName val="0"/>
          <c:showSerName val="0"/>
          <c:showPercent val="0"/>
          <c:showBubbleSize val="0"/>
        </c:dLbls>
        <c:gapWidth val="219"/>
        <c:overlap val="-27"/>
        <c:axId val="775817472"/>
        <c:axId val="775862144"/>
      </c:barChart>
      <c:catAx>
        <c:axId val="7758174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775862144"/>
        <c:crosses val="autoZero"/>
        <c:auto val="1"/>
        <c:lblAlgn val="ctr"/>
        <c:lblOffset val="100"/>
        <c:noMultiLvlLbl val="0"/>
      </c:catAx>
      <c:valAx>
        <c:axId val="775862144"/>
        <c:scaling>
          <c:orientation val="minMax"/>
        </c:scaling>
        <c:delete val="1"/>
        <c:axPos val="l"/>
        <c:numFmt formatCode="General" sourceLinked="1"/>
        <c:majorTickMark val="none"/>
        <c:minorTickMark val="none"/>
        <c:tickLblPos val="nextTo"/>
        <c:crossAx val="7758174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lang="zh-CN" altLang="en-US" sz="1050" b="1">
                <a:solidFill>
                  <a:sysClr val="windowText" lastClr="000000"/>
                </a:solidFill>
              </a:rPr>
              <a:t>主要合作企业订单培养人数占在校生人数比例  </a:t>
            </a:r>
            <a:r>
              <a:rPr lang="en-US" altLang="zh-CN" sz="1050" b="1">
                <a:solidFill>
                  <a:sysClr val="windowText" lastClr="000000"/>
                </a:solidFill>
              </a:rPr>
              <a:t>(%)</a:t>
            </a:r>
          </a:p>
        </c:rich>
      </c:tx>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060F-4C2D-B999-08647ACE548C}"/>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[2020年质量年报图表.xlsx]Sheet1!$B$191:$B$195</c:f>
              <c:strCache>
                <c:ptCount val="5"/>
                <c:pt idx="0">
                  <c:v>学院</c:v>
                </c:pt>
                <c:pt idx="1">
                  <c:v>全省中位数</c:v>
                </c:pt>
                <c:pt idx="2">
                  <c:v>全国中位数</c:v>
                </c:pt>
                <c:pt idx="3">
                  <c:v>国家示范中位数</c:v>
                </c:pt>
                <c:pt idx="4">
                  <c:v>国家骨干中位数</c:v>
                </c:pt>
              </c:strCache>
            </c:strRef>
          </c:cat>
          <c:val>
            <c:numRef>
              <c:f>[2020年质量年报图表.xlsx]Sheet1!$C$191:$C$195</c:f>
              <c:numCache>
                <c:formatCode>General</c:formatCode>
                <c:ptCount val="5"/>
                <c:pt idx="0">
                  <c:v>18.47</c:v>
                </c:pt>
                <c:pt idx="1">
                  <c:v>13.51</c:v>
                </c:pt>
                <c:pt idx="2">
                  <c:v>4.63</c:v>
                </c:pt>
                <c:pt idx="3">
                  <c:v>9.4</c:v>
                </c:pt>
                <c:pt idx="4">
                  <c:v>10.47</c:v>
                </c:pt>
              </c:numCache>
            </c:numRef>
          </c:val>
          <c:extLst xmlns:c16r2="http://schemas.microsoft.com/office/drawing/2015/06/chart">
            <c:ext xmlns:c16="http://schemas.microsoft.com/office/drawing/2014/chart" uri="{C3380CC4-5D6E-409C-BE32-E72D297353CC}">
              <c16:uniqueId val="{00000002-060F-4C2D-B999-08647ACE548C}"/>
            </c:ext>
          </c:extLst>
        </c:ser>
        <c:dLbls>
          <c:showLegendKey val="0"/>
          <c:showVal val="1"/>
          <c:showCatName val="0"/>
          <c:showSerName val="0"/>
          <c:showPercent val="0"/>
          <c:showBubbleSize val="0"/>
        </c:dLbls>
        <c:gapWidth val="219"/>
        <c:overlap val="-27"/>
        <c:axId val="790558208"/>
        <c:axId val="807592704"/>
      </c:barChart>
      <c:catAx>
        <c:axId val="7905582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807592704"/>
        <c:crosses val="autoZero"/>
        <c:auto val="1"/>
        <c:lblAlgn val="ctr"/>
        <c:lblOffset val="100"/>
        <c:noMultiLvlLbl val="0"/>
      </c:catAx>
      <c:valAx>
        <c:axId val="807592704"/>
        <c:scaling>
          <c:orientation val="minMax"/>
        </c:scaling>
        <c:delete val="1"/>
        <c:axPos val="l"/>
        <c:numFmt formatCode="General" sourceLinked="1"/>
        <c:majorTickMark val="none"/>
        <c:minorTickMark val="none"/>
        <c:tickLblPos val="nextTo"/>
        <c:crossAx val="79055820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500773496028199"/>
          <c:y val="7.6028250091926916E-2"/>
          <c:w val="0.59351351351351345"/>
          <c:h val="0.84869565217391296"/>
        </c:manualLayout>
      </c:layout>
      <c:pieChart>
        <c:varyColors val="1"/>
        <c:ser>
          <c:idx val="0"/>
          <c:order val="0"/>
          <c:dPt>
            <c:idx val="0"/>
            <c:bubble3D val="0"/>
            <c:spPr>
              <a:solidFill>
                <a:srgbClr val="5B9BD5"/>
              </a:solidFill>
              <a:ln w="19050">
                <a:solidFill>
                  <a:schemeClr val="lt1"/>
                </a:solidFill>
              </a:ln>
              <a:effectLst/>
            </c:spPr>
            <c:extLst xmlns:c16r2="http://schemas.microsoft.com/office/drawing/2015/06/chart">
              <c:ext xmlns:c16="http://schemas.microsoft.com/office/drawing/2014/chart" uri="{C3380CC4-5D6E-409C-BE32-E72D297353CC}">
                <c16:uniqueId val="{00000001-458B-4646-8748-BD850A8C2087}"/>
              </c:ext>
            </c:extLst>
          </c:dPt>
          <c:dPt>
            <c:idx val="1"/>
            <c:bubble3D val="0"/>
            <c:spPr>
              <a:solidFill>
                <a:srgbClr val="70AD47"/>
              </a:solidFill>
              <a:ln w="19050">
                <a:solidFill>
                  <a:schemeClr val="lt1"/>
                </a:solidFill>
              </a:ln>
              <a:effectLst/>
            </c:spPr>
            <c:extLst xmlns:c16r2="http://schemas.microsoft.com/office/drawing/2015/06/chart">
              <c:ext xmlns:c16="http://schemas.microsoft.com/office/drawing/2014/chart" uri="{C3380CC4-5D6E-409C-BE32-E72D297353CC}">
                <c16:uniqueId val="{00000003-458B-4646-8748-BD850A8C2087}"/>
              </c:ext>
            </c:extLst>
          </c:dPt>
          <c:dPt>
            <c:idx val="2"/>
            <c:bubble3D val="0"/>
            <c:spPr>
              <a:solidFill>
                <a:srgbClr val="ED7D31"/>
              </a:solidFill>
              <a:ln w="19050">
                <a:solidFill>
                  <a:schemeClr val="lt1"/>
                </a:solidFill>
              </a:ln>
              <a:effectLst/>
            </c:spPr>
            <c:extLst xmlns:c16r2="http://schemas.microsoft.com/office/drawing/2015/06/chart">
              <c:ext xmlns:c16="http://schemas.microsoft.com/office/drawing/2014/chart" uri="{C3380CC4-5D6E-409C-BE32-E72D297353CC}">
                <c16:uniqueId val="{00000005-458B-4646-8748-BD850A8C208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58B-4646-8748-BD850A8C2087}"/>
              </c:ext>
            </c:extLst>
          </c:dPt>
          <c:dLbls>
            <c:dLbl>
              <c:idx val="0"/>
              <c:layout>
                <c:manualLayout>
                  <c:x val="-1.0894229952671981E-2"/>
                  <c:y val="-2.0171935029860397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1107611548556424"/>
                      <c:h val="0.23668302331773744"/>
                    </c:manualLayout>
                  </c15:layout>
                </c:ext>
                <c:ext xmlns:c16="http://schemas.microsoft.com/office/drawing/2014/chart" uri="{C3380CC4-5D6E-409C-BE32-E72D297353CC}">
                  <c16:uniqueId val="{00000001-458B-4646-8748-BD850A8C2087}"/>
                </c:ext>
              </c:extLst>
            </c:dLbl>
            <c:dLbl>
              <c:idx val="1"/>
              <c:layout>
                <c:manualLayout>
                  <c:x val="9.3722611473983239E-2"/>
                  <c:y val="-3.7901784016128419E-3"/>
                </c:manualLayout>
              </c:layout>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576158251006053"/>
                      <c:h val="0.19832883208439525"/>
                    </c:manualLayout>
                  </c15:layout>
                </c:ext>
                <c:ext xmlns:c16="http://schemas.microsoft.com/office/drawing/2014/chart" uri="{C3380CC4-5D6E-409C-BE32-E72D297353CC}">
                  <c16:uniqueId val="{00000003-458B-4646-8748-BD850A8C2087}"/>
                </c:ext>
              </c:extLst>
            </c:dLbl>
            <c:dLbl>
              <c:idx val="2"/>
              <c:layout>
                <c:manualLayout>
                  <c:x val="1.8568823548441266E-7"/>
                  <c:y val="6.3201328819404781E-2"/>
                </c:manualLayout>
              </c:layout>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9019614102291269"/>
                      <c:h val="0.22453599097214297"/>
                    </c:manualLayout>
                  </c15:layout>
                </c:ext>
                <c:ext xmlns:c16="http://schemas.microsoft.com/office/drawing/2014/chart" uri="{C3380CC4-5D6E-409C-BE32-E72D297353CC}">
                  <c16:uniqueId val="{00000005-458B-4646-8748-BD850A8C2087}"/>
                </c:ext>
              </c:extLst>
            </c:dLbl>
            <c:dLbl>
              <c:idx val="3"/>
              <c:layout>
                <c:manualLayout>
                  <c:x val="0.13373096564564899"/>
                  <c:y val="-2.8083735909822865E-2"/>
                </c:manualLayout>
              </c:layout>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5458401400393197"/>
                      <c:h val="0.12147640965169208"/>
                    </c:manualLayout>
                  </c15:layout>
                </c:ext>
                <c:ext xmlns:c16="http://schemas.microsoft.com/office/drawing/2014/chart" uri="{C3380CC4-5D6E-409C-BE32-E72D297353CC}">
                  <c16:uniqueId val="{00000007-458B-4646-8748-BD850A8C2087}"/>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Sheet1!$A$1:$A$4</c:f>
              <c:strCache>
                <c:ptCount val="4"/>
                <c:pt idx="0">
                  <c:v>校内专任教师</c:v>
                </c:pt>
                <c:pt idx="1">
                  <c:v>校内兼课教师</c:v>
                </c:pt>
                <c:pt idx="2">
                  <c:v>校外兼职教师</c:v>
                </c:pt>
                <c:pt idx="3">
                  <c:v>校外兼课教师</c:v>
                </c:pt>
              </c:strCache>
            </c:strRef>
          </c:cat>
          <c:val>
            <c:numRef>
              <c:f>Sheet1!$B$1:$B$4</c:f>
              <c:numCache>
                <c:formatCode>0.00%</c:formatCode>
                <c:ptCount val="4"/>
                <c:pt idx="0">
                  <c:v>0.53002309468822195</c:v>
                </c:pt>
                <c:pt idx="1">
                  <c:v>0.12817551963048501</c:v>
                </c:pt>
                <c:pt idx="2">
                  <c:v>0.23556581986143199</c:v>
                </c:pt>
                <c:pt idx="3">
                  <c:v>0.106235565819861</c:v>
                </c:pt>
              </c:numCache>
            </c:numRef>
          </c:val>
          <c:extLst xmlns:c16r2="http://schemas.microsoft.com/office/drawing/2015/06/chart">
            <c:ext xmlns:c16="http://schemas.microsoft.com/office/drawing/2014/chart" uri="{C3380CC4-5D6E-409C-BE32-E72D297353CC}">
              <c16:uniqueId val="{00000008-458B-4646-8748-BD850A8C2087}"/>
            </c:ext>
          </c:extLst>
        </c:ser>
        <c:dLbls>
          <c:showLegendKey val="0"/>
          <c:showVal val="1"/>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solidFill>
            <a:sysClr val="windowText" lastClr="000000"/>
          </a:solidFill>
          <a:latin typeface="Times New Roman" panose="02020603050405020304" charset="0"/>
          <a:cs typeface="Times New Roman" panose="02020603050405020304" charset="0"/>
        </a:defRPr>
      </a:pPr>
      <a:endParaRPr lang="zh-CN"/>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2.7696779838004122E-2"/>
          <c:w val="0.98791121055223297"/>
          <c:h val="0.83240933592978295"/>
        </c:manualLayout>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CAD2-4A3D-9C38-E91BFCCF7A30}"/>
              </c:ext>
            </c:extLst>
          </c:dPt>
          <c:dPt>
            <c:idx val="1"/>
            <c:invertIfNegative val="0"/>
            <c:bubble3D val="0"/>
            <c:extLst xmlns:c16r2="http://schemas.microsoft.com/office/drawing/2015/06/chart">
              <c:ext xmlns:c16="http://schemas.microsoft.com/office/drawing/2014/chart" uri="{C3380CC4-5D6E-409C-BE32-E72D297353CC}">
                <c16:uniqueId val="{00000003-CAD2-4A3D-9C38-E91BFCCF7A30}"/>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CAD2-4A3D-9C38-E91BFCCF7A30}"/>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CAD2-4A3D-9C38-E91BFCCF7A30}"/>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9-CAD2-4A3D-9C38-E91BFCCF7A30}"/>
              </c:ext>
            </c:extLst>
          </c:dPt>
          <c:dPt>
            <c:idx val="5"/>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B-CAD2-4A3D-9C38-E91BFCCF7A30}"/>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2021届学院</c:v>
                </c:pt>
                <c:pt idx="1">
                  <c:v>2020届学院</c:v>
                </c:pt>
                <c:pt idx="2">
                  <c:v>2020届湖南省高职</c:v>
                </c:pt>
                <c:pt idx="3">
                  <c:v>2020届全国高职</c:v>
                </c:pt>
                <c:pt idx="4">
                  <c:v>2020届国家示范</c:v>
                </c:pt>
                <c:pt idx="5">
                  <c:v>2020届国家骨干</c:v>
                </c:pt>
              </c:strCache>
            </c:strRef>
          </c:cat>
          <c:val>
            <c:numRef>
              <c:f>Sheet1!$B$2:$B$7</c:f>
              <c:numCache>
                <c:formatCode>0.00</c:formatCode>
                <c:ptCount val="6"/>
                <c:pt idx="0">
                  <c:v>44.01</c:v>
                </c:pt>
                <c:pt idx="1">
                  <c:v>41.78</c:v>
                </c:pt>
                <c:pt idx="2">
                  <c:v>28.78</c:v>
                </c:pt>
                <c:pt idx="3">
                  <c:v>31.26</c:v>
                </c:pt>
                <c:pt idx="4">
                  <c:v>37.14</c:v>
                </c:pt>
                <c:pt idx="5">
                  <c:v>36.85</c:v>
                </c:pt>
              </c:numCache>
            </c:numRef>
          </c:val>
          <c:extLst xmlns:c16r2="http://schemas.microsoft.com/office/drawing/2015/06/chart">
            <c:ext xmlns:c16="http://schemas.microsoft.com/office/drawing/2014/chart" uri="{C3380CC4-5D6E-409C-BE32-E72D297353CC}">
              <c16:uniqueId val="{0000000C-CAD2-4A3D-9C38-E91BFCCF7A30}"/>
            </c:ext>
          </c:extLst>
        </c:ser>
        <c:dLbls>
          <c:showLegendKey val="0"/>
          <c:showVal val="1"/>
          <c:showCatName val="0"/>
          <c:showSerName val="0"/>
          <c:showPercent val="0"/>
          <c:showBubbleSize val="0"/>
        </c:dLbls>
        <c:gapWidth val="219"/>
        <c:axId val="788613376"/>
        <c:axId val="788618624"/>
      </c:barChart>
      <c:catAx>
        <c:axId val="7886133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788618624"/>
        <c:crosses val="autoZero"/>
        <c:auto val="1"/>
        <c:lblAlgn val="ctr"/>
        <c:lblOffset val="100"/>
        <c:noMultiLvlLbl val="0"/>
      </c:catAx>
      <c:valAx>
        <c:axId val="788618624"/>
        <c:scaling>
          <c:orientation val="minMax"/>
          <c:max val="50"/>
          <c:min val="0"/>
        </c:scaling>
        <c:delete val="1"/>
        <c:axPos val="l"/>
        <c:numFmt formatCode="General" sourceLinked="0"/>
        <c:majorTickMark val="out"/>
        <c:minorTickMark val="none"/>
        <c:tickLblPos val="nextTo"/>
        <c:crossAx val="7886133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7.7876106194690306E-2"/>
          <c:w val="0.98791121055223297"/>
          <c:h val="0.78223008849557496"/>
        </c:manualLayout>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FF5C-4C6B-9B1A-05378BB411C7}"/>
              </c:ext>
            </c:extLst>
          </c:dPt>
          <c:dPt>
            <c:idx val="1"/>
            <c:invertIfNegative val="0"/>
            <c:bubble3D val="0"/>
            <c:extLst xmlns:c16r2="http://schemas.microsoft.com/office/drawing/2015/06/chart">
              <c:ext xmlns:c16="http://schemas.microsoft.com/office/drawing/2014/chart" uri="{C3380CC4-5D6E-409C-BE32-E72D297353CC}">
                <c16:uniqueId val="{00000003-FF5C-4C6B-9B1A-05378BB411C7}"/>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FF5C-4C6B-9B1A-05378BB411C7}"/>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FF5C-4C6B-9B1A-05378BB411C7}"/>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9-FF5C-4C6B-9B1A-05378BB411C7}"/>
              </c:ext>
            </c:extLst>
          </c:dPt>
          <c:dPt>
            <c:idx val="5"/>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B-FF5C-4C6B-9B1A-05378BB411C7}"/>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2021届学院</c:v>
                </c:pt>
                <c:pt idx="1">
                  <c:v>2020届学院</c:v>
                </c:pt>
                <c:pt idx="2">
                  <c:v>2020届湖南省高职</c:v>
                </c:pt>
                <c:pt idx="3">
                  <c:v>2020届全国高职</c:v>
                </c:pt>
                <c:pt idx="4">
                  <c:v>2020届国家示范</c:v>
                </c:pt>
                <c:pt idx="5">
                  <c:v>2020届国家骨干</c:v>
                </c:pt>
              </c:strCache>
            </c:strRef>
          </c:cat>
          <c:val>
            <c:numRef>
              <c:f>Sheet1!$B$2:$B$7</c:f>
              <c:numCache>
                <c:formatCode>0.00</c:formatCode>
                <c:ptCount val="6"/>
                <c:pt idx="0">
                  <c:v>78.25</c:v>
                </c:pt>
                <c:pt idx="1">
                  <c:v>88.93</c:v>
                </c:pt>
                <c:pt idx="2">
                  <c:v>64.930000000000007</c:v>
                </c:pt>
                <c:pt idx="3">
                  <c:v>70.540000000000006</c:v>
                </c:pt>
                <c:pt idx="4">
                  <c:v>83.69</c:v>
                </c:pt>
                <c:pt idx="5">
                  <c:v>78.459999999999994</c:v>
                </c:pt>
              </c:numCache>
            </c:numRef>
          </c:val>
          <c:extLst xmlns:c16r2="http://schemas.microsoft.com/office/drawing/2015/06/chart">
            <c:ext xmlns:c16="http://schemas.microsoft.com/office/drawing/2014/chart" uri="{C3380CC4-5D6E-409C-BE32-E72D297353CC}">
              <c16:uniqueId val="{0000000C-FF5C-4C6B-9B1A-05378BB411C7}"/>
            </c:ext>
          </c:extLst>
        </c:ser>
        <c:dLbls>
          <c:showLegendKey val="0"/>
          <c:showVal val="1"/>
          <c:showCatName val="0"/>
          <c:showSerName val="0"/>
          <c:showPercent val="0"/>
          <c:showBubbleSize val="0"/>
        </c:dLbls>
        <c:gapWidth val="219"/>
        <c:axId val="788939520"/>
        <c:axId val="788965248"/>
      </c:barChart>
      <c:catAx>
        <c:axId val="7889395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788965248"/>
        <c:crosses val="autoZero"/>
        <c:auto val="1"/>
        <c:lblAlgn val="ctr"/>
        <c:lblOffset val="100"/>
        <c:noMultiLvlLbl val="0"/>
      </c:catAx>
      <c:valAx>
        <c:axId val="788965248"/>
        <c:scaling>
          <c:orientation val="minMax"/>
          <c:max val="100"/>
          <c:min val="0"/>
        </c:scaling>
        <c:delete val="1"/>
        <c:axPos val="l"/>
        <c:numFmt formatCode="General" sourceLinked="0"/>
        <c:majorTickMark val="out"/>
        <c:minorTickMark val="none"/>
        <c:tickLblPos val="nextTo"/>
        <c:crossAx val="788939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6993492251824699E-2"/>
          <c:w val="0.98791121055223297"/>
          <c:h val="0.84311269310514303"/>
        </c:manualLayout>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ACE9-4FC8-8F1A-A938EADB5599}"/>
              </c:ext>
            </c:extLst>
          </c:dPt>
          <c:dPt>
            <c:idx val="1"/>
            <c:invertIfNegative val="0"/>
            <c:bubble3D val="0"/>
            <c:extLst xmlns:c16r2="http://schemas.microsoft.com/office/drawing/2015/06/chart">
              <c:ext xmlns:c16="http://schemas.microsoft.com/office/drawing/2014/chart" uri="{C3380CC4-5D6E-409C-BE32-E72D297353CC}">
                <c16:uniqueId val="{00000003-ACE9-4FC8-8F1A-A938EADB5599}"/>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ACE9-4FC8-8F1A-A938EADB5599}"/>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ACE9-4FC8-8F1A-A938EADB5599}"/>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9-ACE9-4FC8-8F1A-A938EADB5599}"/>
              </c:ext>
            </c:extLst>
          </c:dPt>
          <c:dPt>
            <c:idx val="5"/>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B-ACE9-4FC8-8F1A-A938EADB5599}"/>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2021届学院</c:v>
                </c:pt>
                <c:pt idx="1">
                  <c:v>2020届学院</c:v>
                </c:pt>
                <c:pt idx="2">
                  <c:v>2020届湖南省高职</c:v>
                </c:pt>
                <c:pt idx="3">
                  <c:v>2020届全国高职</c:v>
                </c:pt>
                <c:pt idx="4">
                  <c:v>2020届国家示范</c:v>
                </c:pt>
                <c:pt idx="5">
                  <c:v>2020届国家骨干</c:v>
                </c:pt>
              </c:strCache>
            </c:strRef>
          </c:cat>
          <c:val>
            <c:numRef>
              <c:f>Sheet1!$B$2:$B$7</c:f>
              <c:numCache>
                <c:formatCode>0.00</c:formatCode>
                <c:ptCount val="6"/>
                <c:pt idx="0">
                  <c:v>22.88</c:v>
                </c:pt>
                <c:pt idx="1">
                  <c:v>38.22</c:v>
                </c:pt>
                <c:pt idx="2">
                  <c:v>4.0999999999999996</c:v>
                </c:pt>
                <c:pt idx="3">
                  <c:v>8.16</c:v>
                </c:pt>
                <c:pt idx="4">
                  <c:v>13.47</c:v>
                </c:pt>
                <c:pt idx="5">
                  <c:v>18.38</c:v>
                </c:pt>
              </c:numCache>
            </c:numRef>
          </c:val>
          <c:extLst xmlns:c16r2="http://schemas.microsoft.com/office/drawing/2015/06/chart">
            <c:ext xmlns:c16="http://schemas.microsoft.com/office/drawing/2014/chart" uri="{C3380CC4-5D6E-409C-BE32-E72D297353CC}">
              <c16:uniqueId val="{0000000C-ACE9-4FC8-8F1A-A938EADB5599}"/>
            </c:ext>
          </c:extLst>
        </c:ser>
        <c:dLbls>
          <c:showLegendKey val="0"/>
          <c:showVal val="1"/>
          <c:showCatName val="0"/>
          <c:showSerName val="0"/>
          <c:showPercent val="0"/>
          <c:showBubbleSize val="0"/>
        </c:dLbls>
        <c:gapWidth val="219"/>
        <c:axId val="788982784"/>
        <c:axId val="800301440"/>
      </c:barChart>
      <c:catAx>
        <c:axId val="7889827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800301440"/>
        <c:crosses val="autoZero"/>
        <c:auto val="1"/>
        <c:lblAlgn val="ctr"/>
        <c:lblOffset val="100"/>
        <c:noMultiLvlLbl val="0"/>
      </c:catAx>
      <c:valAx>
        <c:axId val="800301440"/>
        <c:scaling>
          <c:orientation val="minMax"/>
          <c:max val="50"/>
          <c:min val="0"/>
        </c:scaling>
        <c:delete val="1"/>
        <c:axPos val="l"/>
        <c:numFmt formatCode="General" sourceLinked="0"/>
        <c:majorTickMark val="out"/>
        <c:minorTickMark val="none"/>
        <c:tickLblPos val="nextTo"/>
        <c:crossAx val="7889827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7.7876106194690306E-2"/>
          <c:w val="0.98791121055223297"/>
          <c:h val="0.78223008849557496"/>
        </c:manualLayout>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3C34-48B9-9394-733E11416CC1}"/>
              </c:ext>
            </c:extLst>
          </c:dPt>
          <c:dPt>
            <c:idx val="1"/>
            <c:invertIfNegative val="0"/>
            <c:bubble3D val="0"/>
            <c:extLst xmlns:c16r2="http://schemas.microsoft.com/office/drawing/2015/06/chart">
              <c:ext xmlns:c16="http://schemas.microsoft.com/office/drawing/2014/chart" uri="{C3380CC4-5D6E-409C-BE32-E72D297353CC}">
                <c16:uniqueId val="{00000003-3C34-48B9-9394-733E11416CC1}"/>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3C34-48B9-9394-733E11416CC1}"/>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3C34-48B9-9394-733E11416CC1}"/>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9-3C34-48B9-9394-733E11416CC1}"/>
              </c:ext>
            </c:extLst>
          </c:dPt>
          <c:dPt>
            <c:idx val="5"/>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B-3C34-48B9-9394-733E11416CC1}"/>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2021届学院</c:v>
                </c:pt>
                <c:pt idx="1">
                  <c:v>2020届学院</c:v>
                </c:pt>
                <c:pt idx="2">
                  <c:v>2020届湖南省高职</c:v>
                </c:pt>
                <c:pt idx="3">
                  <c:v>2020届全国高职</c:v>
                </c:pt>
                <c:pt idx="4">
                  <c:v>2020届国家示范</c:v>
                </c:pt>
                <c:pt idx="5">
                  <c:v>2020届国家骨干</c:v>
                </c:pt>
              </c:strCache>
            </c:strRef>
          </c:cat>
          <c:val>
            <c:numRef>
              <c:f>Sheet1!$B$2:$B$7</c:f>
              <c:numCache>
                <c:formatCode>0.00</c:formatCode>
                <c:ptCount val="6"/>
                <c:pt idx="0">
                  <c:v>72.33</c:v>
                </c:pt>
                <c:pt idx="1">
                  <c:v>75.56</c:v>
                </c:pt>
                <c:pt idx="2">
                  <c:v>54.42</c:v>
                </c:pt>
                <c:pt idx="3">
                  <c:v>63.6</c:v>
                </c:pt>
                <c:pt idx="4">
                  <c:v>76.150000000000006</c:v>
                </c:pt>
                <c:pt idx="5">
                  <c:v>75.34</c:v>
                </c:pt>
              </c:numCache>
            </c:numRef>
          </c:val>
          <c:extLst xmlns:c16r2="http://schemas.microsoft.com/office/drawing/2015/06/chart">
            <c:ext xmlns:c16="http://schemas.microsoft.com/office/drawing/2014/chart" uri="{C3380CC4-5D6E-409C-BE32-E72D297353CC}">
              <c16:uniqueId val="{0000000C-3C34-48B9-9394-733E11416CC1}"/>
            </c:ext>
          </c:extLst>
        </c:ser>
        <c:dLbls>
          <c:showLegendKey val="0"/>
          <c:showVal val="1"/>
          <c:showCatName val="0"/>
          <c:showSerName val="0"/>
          <c:showPercent val="0"/>
          <c:showBubbleSize val="0"/>
        </c:dLbls>
        <c:gapWidth val="219"/>
        <c:axId val="790586880"/>
        <c:axId val="790588032"/>
      </c:barChart>
      <c:catAx>
        <c:axId val="7905868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790588032"/>
        <c:crosses val="autoZero"/>
        <c:auto val="1"/>
        <c:lblAlgn val="ctr"/>
        <c:lblOffset val="100"/>
        <c:noMultiLvlLbl val="0"/>
      </c:catAx>
      <c:valAx>
        <c:axId val="790588032"/>
        <c:scaling>
          <c:orientation val="minMax"/>
          <c:max val="80"/>
          <c:min val="0"/>
        </c:scaling>
        <c:delete val="1"/>
        <c:axPos val="l"/>
        <c:numFmt formatCode="General" sourceLinked="0"/>
        <c:majorTickMark val="out"/>
        <c:minorTickMark val="none"/>
        <c:tickLblPos val="nextTo"/>
        <c:crossAx val="790586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合格率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2018</c:v>
                </c:pt>
                <c:pt idx="1">
                  <c:v>2019</c:v>
                </c:pt>
                <c:pt idx="2">
                  <c:v>2020</c:v>
                </c:pt>
                <c:pt idx="3">
                  <c:v>2021</c:v>
                </c:pt>
              </c:numCache>
            </c:numRef>
          </c:cat>
          <c:val>
            <c:numRef>
              <c:f>Sheet1!$B$2:$B$5</c:f>
              <c:numCache>
                <c:formatCode>General</c:formatCode>
                <c:ptCount val="4"/>
                <c:pt idx="0">
                  <c:v>92.37</c:v>
                </c:pt>
                <c:pt idx="1">
                  <c:v>91.4</c:v>
                </c:pt>
                <c:pt idx="2">
                  <c:v>95</c:v>
                </c:pt>
                <c:pt idx="3">
                  <c:v>96.1</c:v>
                </c:pt>
              </c:numCache>
            </c:numRef>
          </c:val>
          <c:extLst xmlns:c16r2="http://schemas.microsoft.com/office/drawing/2015/06/chart">
            <c:ext xmlns:c16="http://schemas.microsoft.com/office/drawing/2014/chart" uri="{C3380CC4-5D6E-409C-BE32-E72D297353CC}">
              <c16:uniqueId val="{00000000-2885-4F6A-AE12-197D644F6972}"/>
            </c:ext>
          </c:extLst>
        </c:ser>
        <c:ser>
          <c:idx val="1"/>
          <c:order val="1"/>
          <c:tx>
            <c:strRef>
              <c:f>Sheet1!$C$1</c:f>
              <c:strCache>
                <c:ptCount val="1"/>
                <c:pt idx="0">
                  <c:v>优秀率</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2018</c:v>
                </c:pt>
                <c:pt idx="1">
                  <c:v>2019</c:v>
                </c:pt>
                <c:pt idx="2">
                  <c:v>2020</c:v>
                </c:pt>
                <c:pt idx="3">
                  <c:v>2021</c:v>
                </c:pt>
              </c:numCache>
            </c:numRef>
          </c:cat>
          <c:val>
            <c:numRef>
              <c:f>Sheet1!$C$2:$C$5</c:f>
              <c:numCache>
                <c:formatCode>General</c:formatCode>
                <c:ptCount val="4"/>
                <c:pt idx="0">
                  <c:v>90.77</c:v>
                </c:pt>
                <c:pt idx="1">
                  <c:v>94.5</c:v>
                </c:pt>
                <c:pt idx="2">
                  <c:v>98.6</c:v>
                </c:pt>
                <c:pt idx="3">
                  <c:v>98.9</c:v>
                </c:pt>
              </c:numCache>
            </c:numRef>
          </c:val>
          <c:extLst xmlns:c16r2="http://schemas.microsoft.com/office/drawing/2015/06/chart">
            <c:ext xmlns:c16="http://schemas.microsoft.com/office/drawing/2014/chart" uri="{C3380CC4-5D6E-409C-BE32-E72D297353CC}">
              <c16:uniqueId val="{00000001-2885-4F6A-AE12-197D644F6972}"/>
            </c:ext>
          </c:extLst>
        </c:ser>
        <c:dLbls>
          <c:dLblPos val="outEnd"/>
          <c:showLegendKey val="0"/>
          <c:showVal val="1"/>
          <c:showCatName val="0"/>
          <c:showSerName val="0"/>
          <c:showPercent val="0"/>
          <c:showBubbleSize val="0"/>
        </c:dLbls>
        <c:gapWidth val="219"/>
        <c:overlap val="-27"/>
        <c:axId val="736756096"/>
        <c:axId val="736757632"/>
      </c:barChart>
      <c:catAx>
        <c:axId val="73675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736757632"/>
        <c:crosses val="autoZero"/>
        <c:auto val="1"/>
        <c:lblAlgn val="ctr"/>
        <c:lblOffset val="100"/>
        <c:noMultiLvlLbl val="0"/>
      </c:catAx>
      <c:valAx>
        <c:axId val="73675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73675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7.7876106194690306E-2"/>
          <c:w val="0.98791121055223297"/>
          <c:h val="0.78223008849557496"/>
        </c:manualLayout>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3AE7-4E2E-A850-CE2F4EB2D935}"/>
              </c:ext>
            </c:extLst>
          </c:dPt>
          <c:dPt>
            <c:idx val="1"/>
            <c:invertIfNegative val="0"/>
            <c:bubble3D val="0"/>
            <c:extLst xmlns:c16r2="http://schemas.microsoft.com/office/drawing/2015/06/chart">
              <c:ext xmlns:c16="http://schemas.microsoft.com/office/drawing/2014/chart" uri="{C3380CC4-5D6E-409C-BE32-E72D297353CC}">
                <c16:uniqueId val="{00000003-3AE7-4E2E-A850-CE2F4EB2D935}"/>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3AE7-4E2E-A850-CE2F4EB2D935}"/>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3AE7-4E2E-A850-CE2F4EB2D935}"/>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9-3AE7-4E2E-A850-CE2F4EB2D935}"/>
              </c:ext>
            </c:extLst>
          </c:dPt>
          <c:dPt>
            <c:idx val="5"/>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B-3AE7-4E2E-A850-CE2F4EB2D935}"/>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2021届学院</c:v>
                </c:pt>
                <c:pt idx="1">
                  <c:v>2020届学院</c:v>
                </c:pt>
                <c:pt idx="2">
                  <c:v>2020届湖南省高职</c:v>
                </c:pt>
                <c:pt idx="3">
                  <c:v>2020届全国高职</c:v>
                </c:pt>
                <c:pt idx="4">
                  <c:v>2020届国家示范</c:v>
                </c:pt>
                <c:pt idx="5">
                  <c:v>2020届国家骨干</c:v>
                </c:pt>
              </c:strCache>
            </c:strRef>
          </c:cat>
          <c:val>
            <c:numRef>
              <c:f>Sheet1!$B$2:$B$7</c:f>
              <c:numCache>
                <c:formatCode>0.00</c:formatCode>
                <c:ptCount val="6"/>
                <c:pt idx="0">
                  <c:v>3.27</c:v>
                </c:pt>
                <c:pt idx="1">
                  <c:v>3</c:v>
                </c:pt>
                <c:pt idx="2">
                  <c:v>0.88</c:v>
                </c:pt>
                <c:pt idx="3">
                  <c:v>0.39</c:v>
                </c:pt>
                <c:pt idx="4">
                  <c:v>1.68</c:v>
                </c:pt>
                <c:pt idx="5">
                  <c:v>2.76</c:v>
                </c:pt>
              </c:numCache>
            </c:numRef>
          </c:val>
          <c:extLst xmlns:c16r2="http://schemas.microsoft.com/office/drawing/2015/06/chart">
            <c:ext xmlns:c16="http://schemas.microsoft.com/office/drawing/2014/chart" uri="{C3380CC4-5D6E-409C-BE32-E72D297353CC}">
              <c16:uniqueId val="{0000000C-3AE7-4E2E-A850-CE2F4EB2D935}"/>
            </c:ext>
          </c:extLst>
        </c:ser>
        <c:dLbls>
          <c:showLegendKey val="0"/>
          <c:showVal val="1"/>
          <c:showCatName val="0"/>
          <c:showSerName val="0"/>
          <c:showPercent val="0"/>
          <c:showBubbleSize val="0"/>
        </c:dLbls>
        <c:gapWidth val="219"/>
        <c:axId val="800489856"/>
        <c:axId val="800502528"/>
      </c:barChart>
      <c:catAx>
        <c:axId val="800489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800502528"/>
        <c:crosses val="autoZero"/>
        <c:auto val="1"/>
        <c:lblAlgn val="ctr"/>
        <c:lblOffset val="100"/>
        <c:noMultiLvlLbl val="0"/>
      </c:catAx>
      <c:valAx>
        <c:axId val="800502528"/>
        <c:scaling>
          <c:orientation val="minMax"/>
          <c:max val="4"/>
          <c:min val="0"/>
        </c:scaling>
        <c:delete val="1"/>
        <c:axPos val="l"/>
        <c:numFmt formatCode="General" sourceLinked="0"/>
        <c:majorTickMark val="out"/>
        <c:minorTickMark val="none"/>
        <c:tickLblPos val="nextTo"/>
        <c:crossAx val="800489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545229381539"/>
          <c:y val="0"/>
          <c:w val="0.77256681823222795"/>
          <c:h val="0.88604230922747595"/>
        </c:manualLayout>
      </c:layout>
      <c:barChart>
        <c:barDir val="col"/>
        <c:grouping val="clustered"/>
        <c:varyColors val="0"/>
        <c:ser>
          <c:idx val="0"/>
          <c:order val="0"/>
          <c:tx>
            <c:strRef>
              <c:f>Sheet1!$B$1</c:f>
              <c:strCache>
                <c:ptCount val="1"/>
                <c:pt idx="0">
                  <c:v>满意度</c:v>
                </c:pt>
              </c:strCache>
            </c:strRef>
          </c:tx>
          <c:spPr>
            <a:solidFill>
              <a:schemeClr val="accent1"/>
            </a:solidFill>
            <a:ln>
              <a:noFill/>
            </a:ln>
            <a:effectLst/>
          </c:spPr>
          <c:invertIfNegative val="0"/>
          <c:dPt>
            <c:idx val="1"/>
            <c:invertIfNegative val="0"/>
            <c:bubble3D val="0"/>
            <c:extLst xmlns:c16r2="http://schemas.microsoft.com/office/drawing/2015/06/chart">
              <c:ext xmlns:c16="http://schemas.microsoft.com/office/drawing/2014/chart" uri="{C3380CC4-5D6E-409C-BE32-E72D297353CC}">
                <c16:uniqueId val="{00000001-9FBB-4CA6-894D-CA2996865246}"/>
              </c:ext>
            </c:extLst>
          </c:dPt>
          <c:dPt>
            <c:idx val="2"/>
            <c:invertIfNegative val="0"/>
            <c:bubble3D val="0"/>
            <c:extLst xmlns:c16r2="http://schemas.microsoft.com/office/drawing/2015/06/chart">
              <c:ext xmlns:c16="http://schemas.microsoft.com/office/drawing/2014/chart" uri="{C3380CC4-5D6E-409C-BE32-E72D297353CC}">
                <c16:uniqueId val="{00000003-9FBB-4CA6-894D-CA2996865246}"/>
              </c:ext>
            </c:extLst>
          </c:dPt>
          <c:dLbls>
            <c:dLbl>
              <c:idx val="0"/>
              <c:layout>
                <c:manualLayout>
                  <c:x val="2.5445292620864899E-3"/>
                  <c:y val="1.00731931704412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FBB-4CA6-894D-CA2996865246}"/>
                </c:ext>
              </c:extLst>
            </c:dLbl>
            <c:dLbl>
              <c:idx val="1"/>
              <c:layout>
                <c:manualLayout>
                  <c:x val="2.5445292620865098E-3"/>
                  <c:y val="1.43687258164893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FBB-4CA6-894D-CA2996865246}"/>
                </c:ext>
              </c:extLst>
            </c:dLbl>
            <c:dLbl>
              <c:idx val="2"/>
              <c:layout>
                <c:manualLayout>
                  <c:x val="5.0890585241730301E-3"/>
                  <c:y val="2.66976305381181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FBB-4CA6-894D-CA2996865246}"/>
                </c:ext>
              </c:extLst>
            </c:dLbl>
            <c:dLbl>
              <c:idx val="3"/>
              <c:layout>
                <c:manualLayout>
                  <c:x val="2.5445292620865098E-3"/>
                  <c:y val="2.66976305381181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FBB-4CA6-894D-CA2996865246}"/>
                </c:ext>
              </c:extLst>
            </c:dLbl>
            <c:dLbl>
              <c:idx val="4"/>
              <c:layout>
                <c:manualLayout>
                  <c:x val="0"/>
                  <c:y val="2.05532372969507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FBB-4CA6-894D-CA2996865246}"/>
                </c:ext>
              </c:extLst>
            </c:dLbl>
            <c:spPr>
              <a:noFill/>
              <a:ln>
                <a:noFill/>
              </a:ln>
              <a:effectLst/>
            </c:spPr>
            <c:txPr>
              <a:bodyPr rot="0" spcFirstLastPara="1" vertOverflow="ellipsis" vert="horz" wrap="square" lIns="38100" tIns="19050" rIns="38100" bIns="19050"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2017年</c:v>
                </c:pt>
                <c:pt idx="1">
                  <c:v>2018年</c:v>
                </c:pt>
                <c:pt idx="2">
                  <c:v>2019年</c:v>
                </c:pt>
                <c:pt idx="3">
                  <c:v>2020年</c:v>
                </c:pt>
                <c:pt idx="4">
                  <c:v>2021年</c:v>
                </c:pt>
              </c:strCache>
            </c:strRef>
          </c:cat>
          <c:val>
            <c:numRef>
              <c:f>Sheet1!$B$2:$B$6</c:f>
              <c:numCache>
                <c:formatCode>General</c:formatCode>
                <c:ptCount val="5"/>
                <c:pt idx="0">
                  <c:v>9511</c:v>
                </c:pt>
                <c:pt idx="1">
                  <c:v>10735</c:v>
                </c:pt>
                <c:pt idx="2">
                  <c:v>13879</c:v>
                </c:pt>
                <c:pt idx="3">
                  <c:v>14583</c:v>
                </c:pt>
                <c:pt idx="4">
                  <c:v>16098</c:v>
                </c:pt>
              </c:numCache>
            </c:numRef>
          </c:val>
          <c:extLst xmlns:c16r2="http://schemas.microsoft.com/office/drawing/2015/06/chart">
            <c:ext xmlns:c16="http://schemas.microsoft.com/office/drawing/2014/chart" uri="{C3380CC4-5D6E-409C-BE32-E72D297353CC}">
              <c16:uniqueId val="{00000007-9FBB-4CA6-894D-CA2996865246}"/>
            </c:ext>
          </c:extLst>
        </c:ser>
        <c:dLbls>
          <c:showLegendKey val="0"/>
          <c:showVal val="0"/>
          <c:showCatName val="0"/>
          <c:showSerName val="0"/>
          <c:showPercent val="0"/>
          <c:showBubbleSize val="0"/>
        </c:dLbls>
        <c:gapWidth val="150"/>
        <c:axId val="791249280"/>
        <c:axId val="791250816"/>
      </c:barChart>
      <c:catAx>
        <c:axId val="791249280"/>
        <c:scaling>
          <c:orientation val="minMax"/>
        </c:scaling>
        <c:delete val="0"/>
        <c:axPos val="b"/>
        <c:numFmt formatCode="General" sourceLinked="1"/>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zh-CN"/>
          </a:p>
        </c:txPr>
        <c:crossAx val="791250816"/>
        <c:crosses val="autoZero"/>
        <c:auto val="1"/>
        <c:lblAlgn val="ctr"/>
        <c:lblOffset val="100"/>
        <c:noMultiLvlLbl val="0"/>
      </c:catAx>
      <c:valAx>
        <c:axId val="791250816"/>
        <c:scaling>
          <c:orientation val="minMax"/>
          <c:max val="20000"/>
          <c:min val="0"/>
        </c:scaling>
        <c:delete val="1"/>
        <c:axPos val="r"/>
        <c:numFmt formatCode="0.00%" sourceLinked="0"/>
        <c:majorTickMark val="in"/>
        <c:minorTickMark val="none"/>
        <c:tickLblPos val="nextTo"/>
        <c:crossAx val="791249280"/>
        <c:crosses val="max"/>
        <c:crossBetween val="between"/>
        <c:majorUnit val="0.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solidFill>
            <a:sysClr val="windowText" lastClr="000000"/>
          </a:solidFill>
          <a:latin typeface="Times New Roman" panose="02020603050405020304" charset="0"/>
          <a:cs typeface="Times New Roman" panose="02020603050405020304" charset="0"/>
        </a:defRPr>
      </a:pPr>
      <a:endParaRPr lang="zh-CN"/>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Sheet1!$B$2:$B$5</c:f>
              <c:numCache>
                <c:formatCode>General</c:formatCode>
                <c:ptCount val="4"/>
                <c:pt idx="0">
                  <c:v>285</c:v>
                </c:pt>
                <c:pt idx="1">
                  <c:v>71</c:v>
                </c:pt>
                <c:pt idx="2">
                  <c:v>50</c:v>
                </c:pt>
                <c:pt idx="3">
                  <c:v>93</c:v>
                </c:pt>
              </c:numCache>
            </c:numRef>
          </c:val>
          <c:extLst xmlns:c16r2="http://schemas.microsoft.com/office/drawing/2015/06/chart">
            <c:ext xmlns:c16="http://schemas.microsoft.com/office/drawing/2014/chart" uri="{C3380CC4-5D6E-409C-BE32-E72D297353CC}">
              <c16:uniqueId val="{00000000-FBF2-43D6-833B-A5CD6A0B5F3B}"/>
            </c:ext>
          </c:extLst>
        </c:ser>
        <c:ser>
          <c:idx val="1"/>
          <c:order val="1"/>
          <c:tx>
            <c:strRef>
              <c:f>Sheet1!$C$1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Sheet1!$C$2:$C$5</c:f>
              <c:numCache>
                <c:formatCode>General</c:formatCode>
                <c:ptCount val="4"/>
                <c:pt idx="0">
                  <c:v>398</c:v>
                </c:pt>
                <c:pt idx="1">
                  <c:v>234</c:v>
                </c:pt>
                <c:pt idx="2">
                  <c:v>97</c:v>
                </c:pt>
                <c:pt idx="3">
                  <c:v>239</c:v>
                </c:pt>
              </c:numCache>
            </c:numRef>
          </c:val>
          <c:extLst xmlns:c16r2="http://schemas.microsoft.com/office/drawing/2015/06/chart">
            <c:ext xmlns:c16="http://schemas.microsoft.com/office/drawing/2014/chart" uri="{C3380CC4-5D6E-409C-BE32-E72D297353CC}">
              <c16:uniqueId val="{00000001-FBF2-43D6-833B-A5CD6A0B5F3B}"/>
            </c:ext>
          </c:extLst>
        </c:ser>
        <c:ser>
          <c:idx val="2"/>
          <c:order val="2"/>
          <c:tx>
            <c:strRef>
              <c:f>Sheet1!$D$1</c:f>
              <c:strCache>
                <c:ptCount val="1"/>
                <c:pt idx="0">
                  <c:v>2020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Sheet1!$D$2:$D$5</c:f>
              <c:numCache>
                <c:formatCode>General</c:formatCode>
                <c:ptCount val="4"/>
                <c:pt idx="0">
                  <c:v>461</c:v>
                </c:pt>
                <c:pt idx="1">
                  <c:v>285</c:v>
                </c:pt>
                <c:pt idx="2">
                  <c:v>135</c:v>
                </c:pt>
                <c:pt idx="3">
                  <c:v>289</c:v>
                </c:pt>
              </c:numCache>
            </c:numRef>
          </c:val>
          <c:extLst xmlns:c16r2="http://schemas.microsoft.com/office/drawing/2015/06/chart">
            <c:ext xmlns:c16="http://schemas.microsoft.com/office/drawing/2014/chart" uri="{C3380CC4-5D6E-409C-BE32-E72D297353CC}">
              <c16:uniqueId val="{00000002-FBF2-43D6-833B-A5CD6A0B5F3B}"/>
            </c:ext>
          </c:extLst>
        </c:ser>
        <c:ser>
          <c:idx val="3"/>
          <c:order val="3"/>
          <c:tx>
            <c:strRef>
              <c:f>Sheet1!$E$1</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Sheet1!$E$2:$E$5</c:f>
              <c:numCache>
                <c:formatCode>General</c:formatCode>
                <c:ptCount val="4"/>
                <c:pt idx="0">
                  <c:v>276</c:v>
                </c:pt>
                <c:pt idx="1">
                  <c:v>198</c:v>
                </c:pt>
                <c:pt idx="2">
                  <c:v>167</c:v>
                </c:pt>
                <c:pt idx="3">
                  <c:v>183</c:v>
                </c:pt>
              </c:numCache>
            </c:numRef>
          </c:val>
          <c:extLst xmlns:c16r2="http://schemas.microsoft.com/office/drawing/2015/06/chart">
            <c:ext xmlns:c16="http://schemas.microsoft.com/office/drawing/2014/chart" uri="{C3380CC4-5D6E-409C-BE32-E72D297353CC}">
              <c16:uniqueId val="{00000004-FBF2-43D6-833B-A5CD6A0B5F3B}"/>
            </c:ext>
          </c:extLst>
        </c:ser>
        <c:dLbls>
          <c:dLblPos val="outEnd"/>
          <c:showLegendKey val="0"/>
          <c:showVal val="1"/>
          <c:showCatName val="0"/>
          <c:showSerName val="0"/>
          <c:showPercent val="0"/>
          <c:showBubbleSize val="0"/>
        </c:dLbls>
        <c:gapWidth val="219"/>
        <c:overlap val="-27"/>
        <c:axId val="800119808"/>
        <c:axId val="800125696"/>
      </c:barChart>
      <c:catAx>
        <c:axId val="80011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0125696"/>
        <c:crosses val="autoZero"/>
        <c:auto val="1"/>
        <c:lblAlgn val="ctr"/>
        <c:lblOffset val="100"/>
        <c:noMultiLvlLbl val="0"/>
      </c:catAx>
      <c:valAx>
        <c:axId val="8001256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011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文科-最高</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Sheet1!$B$2:$B$5</c:f>
              <c:numCache>
                <c:formatCode>General</c:formatCode>
                <c:ptCount val="4"/>
                <c:pt idx="0">
                  <c:v>432</c:v>
                </c:pt>
                <c:pt idx="1">
                  <c:v>432</c:v>
                </c:pt>
                <c:pt idx="2">
                  <c:v>366</c:v>
                </c:pt>
                <c:pt idx="3">
                  <c:v>422</c:v>
                </c:pt>
              </c:numCache>
            </c:numRef>
          </c:val>
          <c:extLst xmlns:c16r2="http://schemas.microsoft.com/office/drawing/2015/06/chart">
            <c:ext xmlns:c16="http://schemas.microsoft.com/office/drawing/2014/chart" uri="{C3380CC4-5D6E-409C-BE32-E72D297353CC}">
              <c16:uniqueId val="{00000000-993C-47B3-88CA-E62C8A62CDE3}"/>
            </c:ext>
          </c:extLst>
        </c:ser>
        <c:ser>
          <c:idx val="1"/>
          <c:order val="1"/>
          <c:tx>
            <c:strRef>
              <c:f>Sheet1!$C$1</c:f>
              <c:strCache>
                <c:ptCount val="1"/>
                <c:pt idx="0">
                  <c:v>文科-最低</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Sheet1!$C$2:$C$5</c:f>
              <c:numCache>
                <c:formatCode>General</c:formatCode>
                <c:ptCount val="4"/>
                <c:pt idx="0">
                  <c:v>316</c:v>
                </c:pt>
                <c:pt idx="1">
                  <c:v>260</c:v>
                </c:pt>
                <c:pt idx="2">
                  <c:v>250</c:v>
                </c:pt>
                <c:pt idx="3">
                  <c:v>316</c:v>
                </c:pt>
              </c:numCache>
            </c:numRef>
          </c:val>
          <c:extLst xmlns:c16r2="http://schemas.microsoft.com/office/drawing/2015/06/chart">
            <c:ext xmlns:c16="http://schemas.microsoft.com/office/drawing/2014/chart" uri="{C3380CC4-5D6E-409C-BE32-E72D297353CC}">
              <c16:uniqueId val="{00000001-993C-47B3-88CA-E62C8A62CDE3}"/>
            </c:ext>
          </c:extLst>
        </c:ser>
        <c:ser>
          <c:idx val="2"/>
          <c:order val="2"/>
          <c:tx>
            <c:strRef>
              <c:f>Sheet1!$D$1</c:f>
              <c:strCache>
                <c:ptCount val="1"/>
                <c:pt idx="0">
                  <c:v>理科-最高</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Sheet1!$D$2:$D$5</c:f>
              <c:numCache>
                <c:formatCode>General</c:formatCode>
                <c:ptCount val="4"/>
                <c:pt idx="0">
                  <c:v>401</c:v>
                </c:pt>
                <c:pt idx="1">
                  <c:v>425</c:v>
                </c:pt>
                <c:pt idx="2">
                  <c:v>401</c:v>
                </c:pt>
                <c:pt idx="3">
                  <c:v>360</c:v>
                </c:pt>
              </c:numCache>
            </c:numRef>
          </c:val>
          <c:extLst xmlns:c16r2="http://schemas.microsoft.com/office/drawing/2015/06/chart">
            <c:ext xmlns:c16="http://schemas.microsoft.com/office/drawing/2014/chart" uri="{C3380CC4-5D6E-409C-BE32-E72D297353CC}">
              <c16:uniqueId val="{00000002-993C-47B3-88CA-E62C8A62CDE3}"/>
            </c:ext>
          </c:extLst>
        </c:ser>
        <c:ser>
          <c:idx val="3"/>
          <c:order val="3"/>
          <c:tx>
            <c:strRef>
              <c:f>Sheet1!$E$1</c:f>
              <c:strCache>
                <c:ptCount val="1"/>
                <c:pt idx="0">
                  <c:v>理科-最低</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应用化工技术</c:v>
                </c:pt>
                <c:pt idx="1">
                  <c:v>工业分析技术</c:v>
                </c:pt>
                <c:pt idx="2">
                  <c:v>化工装备技术</c:v>
                </c:pt>
                <c:pt idx="3">
                  <c:v>工业过程自动化技术</c:v>
                </c:pt>
              </c:strCache>
            </c:strRef>
          </c:cat>
          <c:val>
            <c:numRef>
              <c:f>Sheet1!$E$2:$E$5</c:f>
              <c:numCache>
                <c:formatCode>General</c:formatCode>
                <c:ptCount val="4"/>
                <c:pt idx="0">
                  <c:v>225</c:v>
                </c:pt>
                <c:pt idx="1">
                  <c:v>203</c:v>
                </c:pt>
                <c:pt idx="2">
                  <c:v>208</c:v>
                </c:pt>
                <c:pt idx="3">
                  <c:v>227</c:v>
                </c:pt>
              </c:numCache>
            </c:numRef>
          </c:val>
          <c:extLst xmlns:c16r2="http://schemas.microsoft.com/office/drawing/2015/06/chart">
            <c:ext xmlns:c16="http://schemas.microsoft.com/office/drawing/2014/chart" uri="{C3380CC4-5D6E-409C-BE32-E72D297353CC}">
              <c16:uniqueId val="{00000003-993C-47B3-88CA-E62C8A62CDE3}"/>
            </c:ext>
          </c:extLst>
        </c:ser>
        <c:dLbls>
          <c:dLblPos val="outEnd"/>
          <c:showLegendKey val="0"/>
          <c:showVal val="1"/>
          <c:showCatName val="0"/>
          <c:showSerName val="0"/>
          <c:showPercent val="0"/>
          <c:showBubbleSize val="0"/>
        </c:dLbls>
        <c:gapWidth val="219"/>
        <c:overlap val="-27"/>
        <c:axId val="800180480"/>
        <c:axId val="800190464"/>
      </c:barChart>
      <c:catAx>
        <c:axId val="8001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0190464"/>
        <c:crosses val="autoZero"/>
        <c:auto val="1"/>
        <c:lblAlgn val="ctr"/>
        <c:lblOffset val="100"/>
        <c:noMultiLvlLbl val="0"/>
      </c:catAx>
      <c:valAx>
        <c:axId val="8001904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0180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Sheet1!$D$3</c:f>
              <c:strCache>
                <c:ptCount val="1"/>
                <c:pt idx="0">
                  <c:v>文科录取线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Sheet1!$E$2:$I$2</c:f>
              <c:numCache>
                <c:formatCode>General</c:formatCode>
                <c:ptCount val="5"/>
                <c:pt idx="0">
                  <c:v>2016</c:v>
                </c:pt>
                <c:pt idx="1">
                  <c:v>2017</c:v>
                </c:pt>
                <c:pt idx="2">
                  <c:v>2018</c:v>
                </c:pt>
                <c:pt idx="3">
                  <c:v>2019</c:v>
                </c:pt>
                <c:pt idx="4">
                  <c:v>2020</c:v>
                </c:pt>
              </c:numCache>
            </c:numRef>
          </c:cat>
          <c:val>
            <c:numRef>
              <c:f>Sheet1!$E$3:$I$3</c:f>
              <c:numCache>
                <c:formatCode>General</c:formatCode>
                <c:ptCount val="5"/>
                <c:pt idx="0">
                  <c:v>287</c:v>
                </c:pt>
                <c:pt idx="1">
                  <c:v>300</c:v>
                </c:pt>
                <c:pt idx="2">
                  <c:v>349</c:v>
                </c:pt>
                <c:pt idx="3">
                  <c:v>372</c:v>
                </c:pt>
                <c:pt idx="4">
                  <c:v>401</c:v>
                </c:pt>
              </c:numCache>
            </c:numRef>
          </c:val>
          <c:extLst xmlns:c16r2="http://schemas.microsoft.com/office/drawing/2015/06/chart">
            <c:ext xmlns:c16="http://schemas.microsoft.com/office/drawing/2014/chart" uri="{C3380CC4-5D6E-409C-BE32-E72D297353CC}">
              <c16:uniqueId val="{00000000-F484-4900-8FAB-1E3DB48A1608}"/>
            </c:ext>
          </c:extLst>
        </c:ser>
        <c:ser>
          <c:idx val="1"/>
          <c:order val="1"/>
          <c:tx>
            <c:strRef>
              <c:f>Sheet1!$D$4</c:f>
              <c:strCache>
                <c:ptCount val="1"/>
                <c:pt idx="0">
                  <c:v>理科录取线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Sheet1!$E$2:$I$2</c:f>
              <c:numCache>
                <c:formatCode>General</c:formatCode>
                <c:ptCount val="5"/>
                <c:pt idx="0">
                  <c:v>2016</c:v>
                </c:pt>
                <c:pt idx="1">
                  <c:v>2017</c:v>
                </c:pt>
                <c:pt idx="2">
                  <c:v>2018</c:v>
                </c:pt>
                <c:pt idx="3">
                  <c:v>2019</c:v>
                </c:pt>
                <c:pt idx="4">
                  <c:v>2020</c:v>
                </c:pt>
              </c:numCache>
            </c:numRef>
          </c:cat>
          <c:val>
            <c:numRef>
              <c:f>Sheet1!$E$4:$I$4</c:f>
              <c:numCache>
                <c:formatCode>General</c:formatCode>
                <c:ptCount val="5"/>
                <c:pt idx="0">
                  <c:v>206</c:v>
                </c:pt>
                <c:pt idx="1">
                  <c:v>226</c:v>
                </c:pt>
                <c:pt idx="2">
                  <c:v>257</c:v>
                </c:pt>
                <c:pt idx="3">
                  <c:v>282</c:v>
                </c:pt>
                <c:pt idx="4">
                  <c:v>334</c:v>
                </c:pt>
              </c:numCache>
            </c:numRef>
          </c:val>
          <c:extLst xmlns:c16r2="http://schemas.microsoft.com/office/drawing/2015/06/chart">
            <c:ext xmlns:c16="http://schemas.microsoft.com/office/drawing/2014/chart" uri="{C3380CC4-5D6E-409C-BE32-E72D297353CC}">
              <c16:uniqueId val="{00000001-F484-4900-8FAB-1E3DB48A1608}"/>
            </c:ext>
          </c:extLst>
        </c:ser>
        <c:dLbls>
          <c:showLegendKey val="0"/>
          <c:showVal val="0"/>
          <c:showCatName val="0"/>
          <c:showSerName val="0"/>
          <c:showPercent val="0"/>
          <c:showBubbleSize val="0"/>
        </c:dLbls>
        <c:gapWidth val="219"/>
        <c:overlap val="-27"/>
        <c:axId val="651392512"/>
        <c:axId val="651394048"/>
      </c:barChart>
      <c:catAx>
        <c:axId val="65139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200" b="0" i="0" u="none" strike="noStrike" kern="1200" baseline="0">
                <a:solidFill>
                  <a:schemeClr val="tx1"/>
                </a:solidFill>
                <a:latin typeface="+mn-lt"/>
                <a:ea typeface="+mn-ea"/>
                <a:cs typeface="+mn-cs"/>
              </a:defRPr>
            </a:pPr>
            <a:endParaRPr lang="zh-CN"/>
          </a:p>
        </c:txPr>
        <c:crossAx val="651394048"/>
        <c:crosses val="autoZero"/>
        <c:auto val="1"/>
        <c:lblAlgn val="ctr"/>
        <c:lblOffset val="100"/>
        <c:noMultiLvlLbl val="0"/>
      </c:catAx>
      <c:valAx>
        <c:axId val="651394048"/>
        <c:scaling>
          <c:orientation val="minMax"/>
        </c:scaling>
        <c:delete val="1"/>
        <c:axPos val="l"/>
        <c:numFmt formatCode="General" sourceLinked="1"/>
        <c:majorTickMark val="none"/>
        <c:minorTickMark val="none"/>
        <c:tickLblPos val="nextTo"/>
        <c:crossAx val="65139251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endParaRPr lang="zh-CN"/>
          </a:p>
        </c:txPr>
      </c:legendEntry>
      <c:legendEntry>
        <c:idx val="1"/>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endParaRPr lang="zh-CN"/>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endParaRPr lang="zh-CN"/>
        </a:p>
      </c:txPr>
    </c:legend>
    <c:plotVisOnly val="1"/>
    <c:dispBlanksAs val="gap"/>
    <c:showDLblsOverMax val="0"/>
  </c:chart>
  <c:spPr>
    <a:noFill/>
    <a:ln w="9525" cap="flat" cmpd="sng" algn="ctr">
      <a:noFill/>
      <a:round/>
    </a:ln>
    <a:effectLst/>
  </c:spPr>
  <c:txPr>
    <a:bodyPr/>
    <a:lstStyle/>
    <a:p>
      <a:pPr>
        <a:defRPr lang="zh-CN"/>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F200-4885-8AAA-8C7F352094C2}"/>
              </c:ext>
            </c:extLst>
          </c:dPt>
          <c:dPt>
            <c:idx val="1"/>
            <c:invertIfNegative val="0"/>
            <c:bubble3D val="0"/>
            <c:extLst xmlns:c16r2="http://schemas.microsoft.com/office/drawing/2015/06/chart">
              <c:ext xmlns:c16="http://schemas.microsoft.com/office/drawing/2014/chart" uri="{C3380CC4-5D6E-409C-BE32-E72D297353CC}">
                <c16:uniqueId val="{00000003-F200-4885-8AAA-8C7F352094C2}"/>
              </c:ext>
            </c:extLst>
          </c:dPt>
          <c:dPt>
            <c:idx val="2"/>
            <c:invertIfNegative val="0"/>
            <c:bubble3D val="0"/>
            <c:extLst xmlns:c16r2="http://schemas.microsoft.com/office/drawing/2015/06/chart">
              <c:ext xmlns:c16="http://schemas.microsoft.com/office/drawing/2014/chart" uri="{C3380CC4-5D6E-409C-BE32-E72D297353CC}">
                <c16:uniqueId val="{00000005-F200-4885-8AAA-8C7F352094C2}"/>
              </c:ext>
            </c:extLst>
          </c:dPt>
          <c:dPt>
            <c:idx val="3"/>
            <c:invertIfNegative val="0"/>
            <c:bubble3D val="0"/>
            <c:extLst xmlns:c16r2="http://schemas.microsoft.com/office/drawing/2015/06/chart">
              <c:ext xmlns:c16="http://schemas.microsoft.com/office/drawing/2014/chart" uri="{C3380CC4-5D6E-409C-BE32-E72D297353CC}">
                <c16:uniqueId val="{00000007-F200-4885-8AAA-8C7F352094C2}"/>
              </c:ext>
            </c:extLst>
          </c:dPt>
          <c:cat>
            <c:strRef>
              <c:f>Sheet1!$A$2:$A$6</c:f>
              <c:strCache>
                <c:ptCount val="5"/>
                <c:pt idx="0">
                  <c:v>2017年</c:v>
                </c:pt>
                <c:pt idx="1">
                  <c:v>2018年</c:v>
                </c:pt>
                <c:pt idx="2">
                  <c:v>2019年</c:v>
                </c:pt>
                <c:pt idx="3">
                  <c:v>2020年</c:v>
                </c:pt>
                <c:pt idx="4">
                  <c:v>2021年</c:v>
                </c:pt>
              </c:strCache>
            </c:strRef>
          </c:cat>
          <c:val>
            <c:numRef>
              <c:f>Sheet1!$B$2:$B$6</c:f>
              <c:numCache>
                <c:formatCode>0.00</c:formatCode>
                <c:ptCount val="5"/>
                <c:pt idx="0">
                  <c:v>96.17</c:v>
                </c:pt>
                <c:pt idx="1">
                  <c:v>96.97</c:v>
                </c:pt>
                <c:pt idx="2">
                  <c:v>97.11</c:v>
                </c:pt>
                <c:pt idx="3">
                  <c:v>97.53</c:v>
                </c:pt>
                <c:pt idx="4">
                  <c:v>98.07</c:v>
                </c:pt>
              </c:numCache>
            </c:numRef>
          </c:val>
          <c:extLst xmlns:c16r2="http://schemas.microsoft.com/office/drawing/2015/06/chart">
            <c:ext xmlns:c16="http://schemas.microsoft.com/office/drawing/2014/chart" uri="{C3380CC4-5D6E-409C-BE32-E72D297353CC}">
              <c16:uniqueId val="{00000008-F200-4885-8AAA-8C7F352094C2}"/>
            </c:ext>
          </c:extLst>
        </c:ser>
        <c:ser>
          <c:idx val="1"/>
          <c:order val="1"/>
          <c:tx>
            <c:strRef>
              <c:f>Sheet1!$C$1</c:f>
              <c:strCache>
                <c:ptCount val="1"/>
                <c:pt idx="0">
                  <c:v>课堂教学满意度</c:v>
                </c:pt>
              </c:strCache>
            </c:strRef>
          </c:tx>
          <c:spPr>
            <a:solidFill>
              <a:schemeClr val="accent2"/>
            </a:solidFill>
            <a:ln>
              <a:noFill/>
            </a:ln>
            <a:effectLst/>
          </c:spPr>
          <c:invertIfNegative val="0"/>
          <c:cat>
            <c:strRef>
              <c:f>Sheet1!$A$2:$A$6</c:f>
              <c:strCache>
                <c:ptCount val="5"/>
                <c:pt idx="0">
                  <c:v>2017年</c:v>
                </c:pt>
                <c:pt idx="1">
                  <c:v>2018年</c:v>
                </c:pt>
                <c:pt idx="2">
                  <c:v>2019年</c:v>
                </c:pt>
                <c:pt idx="3">
                  <c:v>2020年</c:v>
                </c:pt>
                <c:pt idx="4">
                  <c:v>2021年</c:v>
                </c:pt>
              </c:strCache>
            </c:strRef>
          </c:cat>
          <c:val>
            <c:numRef>
              <c:f>Sheet1!$C$2:$C$6</c:f>
              <c:numCache>
                <c:formatCode>0.00</c:formatCode>
                <c:ptCount val="5"/>
                <c:pt idx="0">
                  <c:v>97.64</c:v>
                </c:pt>
                <c:pt idx="1">
                  <c:v>98.22</c:v>
                </c:pt>
                <c:pt idx="2">
                  <c:v>98.53</c:v>
                </c:pt>
                <c:pt idx="3">
                  <c:v>98.57</c:v>
                </c:pt>
                <c:pt idx="4">
                  <c:v>98.21</c:v>
                </c:pt>
              </c:numCache>
            </c:numRef>
          </c:val>
          <c:extLst xmlns:c16r2="http://schemas.microsoft.com/office/drawing/2015/06/chart">
            <c:ext xmlns:c16="http://schemas.microsoft.com/office/drawing/2014/chart" uri="{C3380CC4-5D6E-409C-BE32-E72D297353CC}">
              <c16:uniqueId val="{00000009-F200-4885-8AAA-8C7F352094C2}"/>
            </c:ext>
          </c:extLst>
        </c:ser>
        <c:ser>
          <c:idx val="2"/>
          <c:order val="2"/>
          <c:tx>
            <c:strRef>
              <c:f>Sheet1!$D$1</c:f>
              <c:strCache>
                <c:ptCount val="1"/>
                <c:pt idx="0">
                  <c:v>管理服务满意度</c:v>
                </c:pt>
              </c:strCache>
            </c:strRef>
          </c:tx>
          <c:spPr>
            <a:solidFill>
              <a:schemeClr val="accent4"/>
            </a:solidFill>
            <a:ln>
              <a:noFill/>
            </a:ln>
            <a:effectLst/>
          </c:spPr>
          <c:invertIfNegative val="0"/>
          <c:cat>
            <c:strRef>
              <c:f>Sheet1!$A$2:$A$6</c:f>
              <c:strCache>
                <c:ptCount val="5"/>
                <c:pt idx="0">
                  <c:v>2017年</c:v>
                </c:pt>
                <c:pt idx="1">
                  <c:v>2018年</c:v>
                </c:pt>
                <c:pt idx="2">
                  <c:v>2019年</c:v>
                </c:pt>
                <c:pt idx="3">
                  <c:v>2020年</c:v>
                </c:pt>
                <c:pt idx="4">
                  <c:v>2021年</c:v>
                </c:pt>
              </c:strCache>
            </c:strRef>
          </c:cat>
          <c:val>
            <c:numRef>
              <c:f>Sheet1!$D$2:$D$6</c:f>
              <c:numCache>
                <c:formatCode>0.00</c:formatCode>
                <c:ptCount val="5"/>
                <c:pt idx="0">
                  <c:v>95.47</c:v>
                </c:pt>
                <c:pt idx="1">
                  <c:v>96.3</c:v>
                </c:pt>
                <c:pt idx="2">
                  <c:v>96.54</c:v>
                </c:pt>
                <c:pt idx="3">
                  <c:v>97.32</c:v>
                </c:pt>
                <c:pt idx="4">
                  <c:v>99.64</c:v>
                </c:pt>
              </c:numCache>
            </c:numRef>
          </c:val>
          <c:extLst xmlns:c16r2="http://schemas.microsoft.com/office/drawing/2015/06/chart">
            <c:ext xmlns:c16="http://schemas.microsoft.com/office/drawing/2014/chart" uri="{C3380CC4-5D6E-409C-BE32-E72D297353CC}">
              <c16:uniqueId val="{0000000A-F200-4885-8AAA-8C7F352094C2}"/>
            </c:ext>
          </c:extLst>
        </c:ser>
        <c:dLbls>
          <c:showLegendKey val="0"/>
          <c:showVal val="0"/>
          <c:showCatName val="0"/>
          <c:showSerName val="0"/>
          <c:showPercent val="0"/>
          <c:showBubbleSize val="0"/>
        </c:dLbls>
        <c:gapWidth val="219"/>
        <c:axId val="747775872"/>
        <c:axId val="747777408"/>
      </c:barChart>
      <c:catAx>
        <c:axId val="747775872"/>
        <c:scaling>
          <c:orientation val="minMax"/>
        </c:scaling>
        <c:delete val="0"/>
        <c:axPos val="b"/>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747777408"/>
        <c:crosses val="autoZero"/>
        <c:auto val="1"/>
        <c:lblAlgn val="ctr"/>
        <c:lblOffset val="100"/>
        <c:noMultiLvlLbl val="0"/>
      </c:catAx>
      <c:valAx>
        <c:axId val="747777408"/>
        <c:scaling>
          <c:orientation val="minMax"/>
          <c:max val="100"/>
          <c:min val="0"/>
        </c:scaling>
        <c:delete val="1"/>
        <c:axPos val="l"/>
        <c:numFmt formatCode="General" sourceLinked="0"/>
        <c:majorTickMark val="in"/>
        <c:minorTickMark val="none"/>
        <c:tickLblPos val="nextTo"/>
        <c:crossAx val="7477758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zh-CN" sz="900" b="0" i="0" u="none" strike="noStrike" kern="1200" baseline="0">
                <a:solidFill>
                  <a:schemeClr val="tx1">
                    <a:lumMod val="65000"/>
                    <a:lumOff val="35000"/>
                  </a:schemeClr>
                </a:solidFill>
                <a:latin typeface="+mn-lt"/>
                <a:ea typeface="+mn-ea"/>
                <a:cs typeface="+mn-cs"/>
              </a:defRPr>
            </a:pPr>
            <a:endParaRPr lang="zh-CN"/>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7.7876106194690306E-2"/>
          <c:w val="0.98791121055223297"/>
          <c:h val="0.78223008849557496"/>
        </c:manualLayout>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1266-4024-AC77-37956FDEF702}"/>
              </c:ext>
            </c:extLst>
          </c:dPt>
          <c:dPt>
            <c:idx val="1"/>
            <c:invertIfNegative val="0"/>
            <c:bubble3D val="0"/>
            <c:extLst xmlns:c16r2="http://schemas.microsoft.com/office/drawing/2015/06/chart">
              <c:ext xmlns:c16="http://schemas.microsoft.com/office/drawing/2014/chart" uri="{C3380CC4-5D6E-409C-BE32-E72D297353CC}">
                <c16:uniqueId val="{00000003-1266-4024-AC77-37956FDEF702}"/>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1266-4024-AC77-37956FDEF702}"/>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1266-4024-AC77-37956FDEF702}"/>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9-1266-4024-AC77-37956FDEF702}"/>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2021届学院</c:v>
                </c:pt>
                <c:pt idx="1">
                  <c:v>2020届学院</c:v>
                </c:pt>
                <c:pt idx="2">
                  <c:v>2020届湖南省</c:v>
                </c:pt>
                <c:pt idx="3">
                  <c:v>2020届湖南省高职</c:v>
                </c:pt>
                <c:pt idx="4">
                  <c:v>2020届湖南省本科</c:v>
                </c:pt>
              </c:strCache>
            </c:strRef>
          </c:cat>
          <c:val>
            <c:numRef>
              <c:f>Sheet1!$B$2:$B$6</c:f>
              <c:numCache>
                <c:formatCode>0.00</c:formatCode>
                <c:ptCount val="5"/>
                <c:pt idx="0">
                  <c:v>90.99</c:v>
                </c:pt>
                <c:pt idx="1">
                  <c:v>91.7</c:v>
                </c:pt>
                <c:pt idx="2">
                  <c:v>79.23</c:v>
                </c:pt>
                <c:pt idx="3">
                  <c:v>78</c:v>
                </c:pt>
                <c:pt idx="4">
                  <c:v>79.41</c:v>
                </c:pt>
              </c:numCache>
            </c:numRef>
          </c:val>
          <c:extLst xmlns:c16r2="http://schemas.microsoft.com/office/drawing/2015/06/chart">
            <c:ext xmlns:c16="http://schemas.microsoft.com/office/drawing/2014/chart" uri="{C3380CC4-5D6E-409C-BE32-E72D297353CC}">
              <c16:uniqueId val="{0000000A-1266-4024-AC77-37956FDEF702}"/>
            </c:ext>
          </c:extLst>
        </c:ser>
        <c:dLbls>
          <c:showLegendKey val="0"/>
          <c:showVal val="1"/>
          <c:showCatName val="0"/>
          <c:showSerName val="0"/>
          <c:showPercent val="0"/>
          <c:showBubbleSize val="0"/>
        </c:dLbls>
        <c:gapWidth val="219"/>
        <c:axId val="753854336"/>
        <c:axId val="753858432"/>
      </c:barChart>
      <c:catAx>
        <c:axId val="753854336"/>
        <c:scaling>
          <c:orientation val="minMax"/>
        </c:scaling>
        <c:delete val="0"/>
        <c:axPos val="b"/>
        <c:numFmt formatCode="General" sourceLinked="1"/>
        <c:majorTickMark val="in"/>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753858432"/>
        <c:crosses val="autoZero"/>
        <c:auto val="1"/>
        <c:lblAlgn val="ctr"/>
        <c:lblOffset val="100"/>
        <c:noMultiLvlLbl val="0"/>
      </c:catAx>
      <c:valAx>
        <c:axId val="753858432"/>
        <c:scaling>
          <c:orientation val="minMax"/>
          <c:max val="100"/>
          <c:min val="0"/>
        </c:scaling>
        <c:delete val="1"/>
        <c:axPos val="l"/>
        <c:numFmt formatCode="General" sourceLinked="0"/>
        <c:majorTickMark val="in"/>
        <c:minorTickMark val="none"/>
        <c:tickLblPos val="nextTo"/>
        <c:crossAx val="753854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教书育人满意度</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DD33-4533-9C3B-4B64289D3778}"/>
              </c:ext>
            </c:extLst>
          </c:dPt>
          <c:dPt>
            <c:idx val="1"/>
            <c:invertIfNegative val="0"/>
            <c:bubble3D val="0"/>
            <c:extLst xmlns:c16r2="http://schemas.microsoft.com/office/drawing/2015/06/chart">
              <c:ext xmlns:c16="http://schemas.microsoft.com/office/drawing/2014/chart" uri="{C3380CC4-5D6E-409C-BE32-E72D297353CC}">
                <c16:uniqueId val="{00000003-DD33-4533-9C3B-4B64289D3778}"/>
              </c:ext>
            </c:extLst>
          </c:dPt>
          <c:dPt>
            <c:idx val="2"/>
            <c:invertIfNegative val="0"/>
            <c:bubble3D val="0"/>
            <c:extLst xmlns:c16r2="http://schemas.microsoft.com/office/drawing/2015/06/chart">
              <c:ext xmlns:c16="http://schemas.microsoft.com/office/drawing/2014/chart" uri="{C3380CC4-5D6E-409C-BE32-E72D297353CC}">
                <c16:uniqueId val="{00000005-DD33-4533-9C3B-4B64289D3778}"/>
              </c:ext>
            </c:extLst>
          </c:dPt>
          <c:dPt>
            <c:idx val="3"/>
            <c:invertIfNegative val="0"/>
            <c:bubble3D val="0"/>
            <c:extLst xmlns:c16r2="http://schemas.microsoft.com/office/drawing/2015/06/chart">
              <c:ext xmlns:c16="http://schemas.microsoft.com/office/drawing/2014/chart" uri="{C3380CC4-5D6E-409C-BE32-E72D297353CC}">
                <c16:uniqueId val="{00000007-DD33-4533-9C3B-4B64289D3778}"/>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2017届</c:v>
                </c:pt>
                <c:pt idx="1">
                  <c:v>2018届</c:v>
                </c:pt>
                <c:pt idx="2">
                  <c:v>2019届</c:v>
                </c:pt>
                <c:pt idx="3">
                  <c:v>2020届</c:v>
                </c:pt>
                <c:pt idx="4">
                  <c:v>2021届</c:v>
                </c:pt>
              </c:strCache>
            </c:strRef>
          </c:cat>
          <c:val>
            <c:numRef>
              <c:f>Sheet1!$B$2:$B$6</c:f>
              <c:numCache>
                <c:formatCode>0.00</c:formatCode>
                <c:ptCount val="5"/>
                <c:pt idx="0">
                  <c:v>93.74</c:v>
                </c:pt>
                <c:pt idx="1">
                  <c:v>93.25</c:v>
                </c:pt>
                <c:pt idx="2">
                  <c:v>95.08</c:v>
                </c:pt>
                <c:pt idx="3">
                  <c:v>91.7</c:v>
                </c:pt>
                <c:pt idx="4">
                  <c:v>93.94</c:v>
                </c:pt>
              </c:numCache>
            </c:numRef>
          </c:val>
          <c:extLst xmlns:c16r2="http://schemas.microsoft.com/office/drawing/2015/06/chart">
            <c:ext xmlns:c16="http://schemas.microsoft.com/office/drawing/2014/chart" uri="{C3380CC4-5D6E-409C-BE32-E72D297353CC}">
              <c16:uniqueId val="{00000008-DD33-4533-9C3B-4B64289D3778}"/>
            </c:ext>
          </c:extLst>
        </c:ser>
        <c:dLbls>
          <c:showLegendKey val="0"/>
          <c:showVal val="1"/>
          <c:showCatName val="0"/>
          <c:showSerName val="0"/>
          <c:showPercent val="0"/>
          <c:showBubbleSize val="0"/>
        </c:dLbls>
        <c:gapWidth val="219"/>
        <c:axId val="800196864"/>
        <c:axId val="800205440"/>
      </c:barChart>
      <c:catAx>
        <c:axId val="800196864"/>
        <c:scaling>
          <c:orientation val="minMax"/>
        </c:scaling>
        <c:delete val="0"/>
        <c:axPos val="b"/>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800205440"/>
        <c:crosses val="autoZero"/>
        <c:auto val="1"/>
        <c:lblAlgn val="ctr"/>
        <c:lblOffset val="100"/>
        <c:noMultiLvlLbl val="0"/>
      </c:catAx>
      <c:valAx>
        <c:axId val="800205440"/>
        <c:scaling>
          <c:orientation val="minMax"/>
          <c:max val="100"/>
          <c:min val="0"/>
        </c:scaling>
        <c:delete val="1"/>
        <c:axPos val="l"/>
        <c:numFmt formatCode="General" sourceLinked="0"/>
        <c:majorTickMark val="in"/>
        <c:minorTickMark val="none"/>
        <c:tickLblPos val="nextTo"/>
        <c:crossAx val="8001968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学院</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64A2-4DC0-8D5F-F97CB5F40BB8}"/>
              </c:ext>
            </c:extLst>
          </c:dPt>
          <c:dPt>
            <c:idx val="1"/>
            <c:invertIfNegative val="0"/>
            <c:bubble3D val="0"/>
            <c:extLst xmlns:c16r2="http://schemas.microsoft.com/office/drawing/2015/06/chart">
              <c:ext xmlns:c16="http://schemas.microsoft.com/office/drawing/2014/chart" uri="{C3380CC4-5D6E-409C-BE32-E72D297353CC}">
                <c16:uniqueId val="{00000003-64A2-4DC0-8D5F-F97CB5F40BB8}"/>
              </c:ext>
            </c:extLst>
          </c:dPt>
          <c:dPt>
            <c:idx val="2"/>
            <c:invertIfNegative val="0"/>
            <c:bubble3D val="0"/>
            <c:extLst xmlns:c16r2="http://schemas.microsoft.com/office/drawing/2015/06/chart">
              <c:ext xmlns:c16="http://schemas.microsoft.com/office/drawing/2014/chart" uri="{C3380CC4-5D6E-409C-BE32-E72D297353CC}">
                <c16:uniqueId val="{00000005-64A2-4DC0-8D5F-F97CB5F40BB8}"/>
              </c:ext>
            </c:extLst>
          </c:dPt>
          <c:dPt>
            <c:idx val="3"/>
            <c:invertIfNegative val="0"/>
            <c:bubble3D val="0"/>
            <c:extLst xmlns:c16r2="http://schemas.microsoft.com/office/drawing/2015/06/chart">
              <c:ext xmlns:c16="http://schemas.microsoft.com/office/drawing/2014/chart" uri="{C3380CC4-5D6E-409C-BE32-E72D297353CC}">
                <c16:uniqueId val="{00000007-64A2-4DC0-8D5F-F97CB5F40BB8}"/>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2017届</c:v>
                </c:pt>
                <c:pt idx="1">
                  <c:v>2018届</c:v>
                </c:pt>
                <c:pt idx="2">
                  <c:v>2019届</c:v>
                </c:pt>
                <c:pt idx="3">
                  <c:v>2020届</c:v>
                </c:pt>
                <c:pt idx="4">
                  <c:v>2021届</c:v>
                </c:pt>
              </c:strCache>
            </c:strRef>
          </c:cat>
          <c:val>
            <c:numRef>
              <c:f>Sheet1!$B$2:$B$6</c:f>
              <c:numCache>
                <c:formatCode>0.00</c:formatCode>
                <c:ptCount val="5"/>
                <c:pt idx="0">
                  <c:v>3979</c:v>
                </c:pt>
                <c:pt idx="1">
                  <c:v>4336</c:v>
                </c:pt>
                <c:pt idx="2">
                  <c:v>4861</c:v>
                </c:pt>
                <c:pt idx="3">
                  <c:v>4366</c:v>
                </c:pt>
                <c:pt idx="4">
                  <c:v>4156</c:v>
                </c:pt>
              </c:numCache>
            </c:numRef>
          </c:val>
          <c:extLst xmlns:c16r2="http://schemas.microsoft.com/office/drawing/2015/06/chart">
            <c:ext xmlns:c16="http://schemas.microsoft.com/office/drawing/2014/chart" uri="{C3380CC4-5D6E-409C-BE32-E72D297353CC}">
              <c16:uniqueId val="{00000008-64A2-4DC0-8D5F-F97CB5F40BB8}"/>
            </c:ext>
          </c:extLst>
        </c:ser>
        <c:ser>
          <c:idx val="1"/>
          <c:order val="1"/>
          <c:tx>
            <c:strRef>
              <c:f>Sheet1!$C$1</c:f>
              <c:strCache>
                <c:ptCount val="1"/>
                <c:pt idx="0">
                  <c:v>湖南高职</c:v>
                </c:pt>
              </c:strCache>
            </c:strRef>
          </c:tx>
          <c:spPr>
            <a:solidFill>
              <a:schemeClr val="accent2"/>
            </a:solidFill>
            <a:ln>
              <a:noFill/>
            </a:ln>
            <a:effectLst/>
          </c:spPr>
          <c:invertIfNegative val="0"/>
          <c:dLbls>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4A2-4DC0-8D5F-F97CB5F40BB8}"/>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4A2-4DC0-8D5F-F97CB5F40BB8}"/>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2017届</c:v>
                </c:pt>
                <c:pt idx="1">
                  <c:v>2018届</c:v>
                </c:pt>
                <c:pt idx="2">
                  <c:v>2019届</c:v>
                </c:pt>
                <c:pt idx="3">
                  <c:v>2020届</c:v>
                </c:pt>
                <c:pt idx="4">
                  <c:v>2021届</c:v>
                </c:pt>
              </c:strCache>
            </c:strRef>
          </c:cat>
          <c:val>
            <c:numRef>
              <c:f>Sheet1!$C$2:$C$6</c:f>
              <c:numCache>
                <c:formatCode>0.00</c:formatCode>
                <c:ptCount val="5"/>
                <c:pt idx="0">
                  <c:v>3034</c:v>
                </c:pt>
                <c:pt idx="1">
                  <c:v>3183</c:v>
                </c:pt>
                <c:pt idx="2">
                  <c:v>3370</c:v>
                </c:pt>
                <c:pt idx="3">
                  <c:v>0</c:v>
                </c:pt>
                <c:pt idx="4">
                  <c:v>0</c:v>
                </c:pt>
              </c:numCache>
            </c:numRef>
          </c:val>
          <c:extLst xmlns:c16r2="http://schemas.microsoft.com/office/drawing/2015/06/chart">
            <c:ext xmlns:c16="http://schemas.microsoft.com/office/drawing/2014/chart" uri="{C3380CC4-5D6E-409C-BE32-E72D297353CC}">
              <c16:uniqueId val="{0000000B-64A2-4DC0-8D5F-F97CB5F40BB8}"/>
            </c:ext>
          </c:extLst>
        </c:ser>
        <c:dLbls>
          <c:showLegendKey val="0"/>
          <c:showVal val="1"/>
          <c:showCatName val="0"/>
          <c:showSerName val="0"/>
          <c:showPercent val="0"/>
          <c:showBubbleSize val="0"/>
        </c:dLbls>
        <c:gapWidth val="219"/>
        <c:axId val="800332416"/>
        <c:axId val="800350592"/>
      </c:barChart>
      <c:catAx>
        <c:axId val="8003324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800350592"/>
        <c:crosses val="autoZero"/>
        <c:auto val="1"/>
        <c:lblAlgn val="ctr"/>
        <c:lblOffset val="100"/>
        <c:noMultiLvlLbl val="0"/>
      </c:catAx>
      <c:valAx>
        <c:axId val="800350592"/>
        <c:scaling>
          <c:orientation val="minMax"/>
          <c:max val="5000"/>
          <c:min val="0"/>
        </c:scaling>
        <c:delete val="1"/>
        <c:axPos val="l"/>
        <c:numFmt formatCode="General" sourceLinked="0"/>
        <c:majorTickMark val="out"/>
        <c:minorTickMark val="none"/>
        <c:tickLblPos val="nextTo"/>
        <c:crossAx val="800332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学院</c:v>
                </c:pt>
              </c:strCache>
            </c:strRef>
          </c:tx>
          <c:spPr>
            <a:solidFill>
              <a:schemeClr val="accent1"/>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0A79-4CFC-B0C7-DE6CCAEDFEEC}"/>
              </c:ext>
            </c:extLst>
          </c:dPt>
          <c:dPt>
            <c:idx val="1"/>
            <c:invertIfNegative val="0"/>
            <c:bubble3D val="0"/>
            <c:extLst xmlns:c16r2="http://schemas.microsoft.com/office/drawing/2015/06/chart">
              <c:ext xmlns:c16="http://schemas.microsoft.com/office/drawing/2014/chart" uri="{C3380CC4-5D6E-409C-BE32-E72D297353CC}">
                <c16:uniqueId val="{00000003-0A79-4CFC-B0C7-DE6CCAEDFEEC}"/>
              </c:ext>
            </c:extLst>
          </c:dPt>
          <c:dPt>
            <c:idx val="2"/>
            <c:invertIfNegative val="0"/>
            <c:bubble3D val="0"/>
            <c:extLst xmlns:c16r2="http://schemas.microsoft.com/office/drawing/2015/06/chart">
              <c:ext xmlns:c16="http://schemas.microsoft.com/office/drawing/2014/chart" uri="{C3380CC4-5D6E-409C-BE32-E72D297353CC}">
                <c16:uniqueId val="{00000005-0A79-4CFC-B0C7-DE6CCAEDFEEC}"/>
              </c:ext>
            </c:extLst>
          </c:dPt>
          <c:dPt>
            <c:idx val="3"/>
            <c:invertIfNegative val="0"/>
            <c:bubble3D val="0"/>
            <c:extLst xmlns:c16r2="http://schemas.microsoft.com/office/drawing/2015/06/chart">
              <c:ext xmlns:c16="http://schemas.microsoft.com/office/drawing/2014/chart" uri="{C3380CC4-5D6E-409C-BE32-E72D297353CC}">
                <c16:uniqueId val="{00000007-0A79-4CFC-B0C7-DE6CCAEDFEEC}"/>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2017届</c:v>
                </c:pt>
                <c:pt idx="1">
                  <c:v>2018届</c:v>
                </c:pt>
                <c:pt idx="2">
                  <c:v>2019届</c:v>
                </c:pt>
                <c:pt idx="3">
                  <c:v>2020届</c:v>
                </c:pt>
                <c:pt idx="4">
                  <c:v>2021届</c:v>
                </c:pt>
              </c:strCache>
            </c:strRef>
          </c:cat>
          <c:val>
            <c:numRef>
              <c:f>Sheet1!$B$2:$B$6</c:f>
              <c:numCache>
                <c:formatCode>0.00</c:formatCode>
                <c:ptCount val="5"/>
                <c:pt idx="0">
                  <c:v>97.79</c:v>
                </c:pt>
                <c:pt idx="1">
                  <c:v>97.48</c:v>
                </c:pt>
                <c:pt idx="2">
                  <c:v>99.93</c:v>
                </c:pt>
                <c:pt idx="3">
                  <c:v>99.77</c:v>
                </c:pt>
                <c:pt idx="4">
                  <c:v>96.69</c:v>
                </c:pt>
              </c:numCache>
            </c:numRef>
          </c:val>
          <c:extLst xmlns:c16r2="http://schemas.microsoft.com/office/drawing/2015/06/chart">
            <c:ext xmlns:c16="http://schemas.microsoft.com/office/drawing/2014/chart" uri="{C3380CC4-5D6E-409C-BE32-E72D297353CC}">
              <c16:uniqueId val="{00000008-0A79-4CFC-B0C7-DE6CCAEDFEEC}"/>
            </c:ext>
          </c:extLst>
        </c:ser>
        <c:ser>
          <c:idx val="1"/>
          <c:order val="1"/>
          <c:tx>
            <c:strRef>
              <c:f>Sheet1!$C$1</c:f>
              <c:strCache>
                <c:ptCount val="1"/>
                <c:pt idx="0">
                  <c:v>湖南高职</c:v>
                </c:pt>
              </c:strCache>
            </c:strRef>
          </c:tx>
          <c:spPr>
            <a:solidFill>
              <a:schemeClr val="accent2"/>
            </a:solidFill>
            <a:ln>
              <a:noFill/>
            </a:ln>
            <a:effectLst/>
          </c:spPr>
          <c:invertIfNegative val="0"/>
          <c:dLbls>
            <c:dLbl>
              <c:idx val="1"/>
              <c:layout>
                <c:manualLayout>
                  <c:x val="2.8797696184305302E-3"/>
                  <c:y val="4.247787610619469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A79-4CFC-B0C7-DE6CCAEDFEEC}"/>
                </c:ext>
              </c:extLst>
            </c:dLbl>
            <c:dLbl>
              <c:idx val="2"/>
              <c:layout>
                <c:manualLayout>
                  <c:x val="2.8797696184305302E-3"/>
                  <c:y val="4.247787610619469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A79-4CFC-B0C7-DE6CCAEDFEEC}"/>
                </c:ext>
              </c:extLst>
            </c:dLbl>
            <c:dLbl>
              <c:idx val="3"/>
              <c:layout>
                <c:manualLayout>
                  <c:x val="2.8797696184305302E-3"/>
                  <c:y val="3.539823008849560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A79-4CFC-B0C7-DE6CCAEDFEEC}"/>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2017届</c:v>
                </c:pt>
                <c:pt idx="1">
                  <c:v>2018届</c:v>
                </c:pt>
                <c:pt idx="2">
                  <c:v>2019届</c:v>
                </c:pt>
                <c:pt idx="3">
                  <c:v>2020届</c:v>
                </c:pt>
                <c:pt idx="4">
                  <c:v>2021届</c:v>
                </c:pt>
              </c:strCache>
            </c:strRef>
          </c:cat>
          <c:val>
            <c:numRef>
              <c:f>Sheet1!$C$2:$C$6</c:f>
              <c:numCache>
                <c:formatCode>0.00</c:formatCode>
                <c:ptCount val="5"/>
                <c:pt idx="0">
                  <c:v>91.06</c:v>
                </c:pt>
                <c:pt idx="1">
                  <c:v>95.63</c:v>
                </c:pt>
                <c:pt idx="2">
                  <c:v>97.91</c:v>
                </c:pt>
                <c:pt idx="3">
                  <c:v>98.37</c:v>
                </c:pt>
              </c:numCache>
            </c:numRef>
          </c:val>
          <c:extLst xmlns:c16r2="http://schemas.microsoft.com/office/drawing/2015/06/chart">
            <c:ext xmlns:c16="http://schemas.microsoft.com/office/drawing/2014/chart" uri="{C3380CC4-5D6E-409C-BE32-E72D297353CC}">
              <c16:uniqueId val="{0000000C-0A79-4CFC-B0C7-DE6CCAEDFEEC}"/>
            </c:ext>
          </c:extLst>
        </c:ser>
        <c:dLbls>
          <c:showLegendKey val="0"/>
          <c:showVal val="1"/>
          <c:showCatName val="0"/>
          <c:showSerName val="0"/>
          <c:showPercent val="0"/>
          <c:showBubbleSize val="0"/>
        </c:dLbls>
        <c:gapWidth val="219"/>
        <c:axId val="800371840"/>
        <c:axId val="800373376"/>
      </c:barChart>
      <c:catAx>
        <c:axId val="8003718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800373376"/>
        <c:crosses val="autoZero"/>
        <c:auto val="1"/>
        <c:lblAlgn val="ctr"/>
        <c:lblOffset val="100"/>
        <c:noMultiLvlLbl val="0"/>
      </c:catAx>
      <c:valAx>
        <c:axId val="800373376"/>
        <c:scaling>
          <c:orientation val="minMax"/>
          <c:max val="100"/>
          <c:min val="80"/>
        </c:scaling>
        <c:delete val="1"/>
        <c:axPos val="l"/>
        <c:numFmt formatCode="General" sourceLinked="0"/>
        <c:majorTickMark val="out"/>
        <c:minorTickMark val="none"/>
        <c:tickLblPos val="nextTo"/>
        <c:crossAx val="800371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Sheet1!$B$1</c:f>
              <c:strCache>
                <c:ptCount val="1"/>
                <c:pt idx="0">
                  <c:v>教书育人满意度</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bubble3D val="0"/>
            <c:extLst xmlns:c16r2="http://schemas.microsoft.com/office/drawing/2015/06/chart">
              <c:ext xmlns:c16="http://schemas.microsoft.com/office/drawing/2014/chart" uri="{C3380CC4-5D6E-409C-BE32-E72D297353CC}">
                <c16:uniqueId val="{00000001-181D-45AF-A718-F137E650792F}"/>
              </c:ext>
            </c:extLst>
          </c:dPt>
          <c:dPt>
            <c:idx val="1"/>
            <c:bubble3D val="0"/>
            <c:extLst xmlns:c16r2="http://schemas.microsoft.com/office/drawing/2015/06/chart">
              <c:ext xmlns:c16="http://schemas.microsoft.com/office/drawing/2014/chart" uri="{C3380CC4-5D6E-409C-BE32-E72D297353CC}">
                <c16:uniqueId val="{00000003-181D-45AF-A718-F137E650792F}"/>
              </c:ext>
            </c:extLst>
          </c:dPt>
          <c:dPt>
            <c:idx val="2"/>
            <c:bubble3D val="0"/>
            <c:extLst xmlns:c16r2="http://schemas.microsoft.com/office/drawing/2015/06/chart">
              <c:ext xmlns:c16="http://schemas.microsoft.com/office/drawing/2014/chart" uri="{C3380CC4-5D6E-409C-BE32-E72D297353CC}">
                <c16:uniqueId val="{00000005-181D-45AF-A718-F137E650792F}"/>
              </c:ext>
            </c:extLst>
          </c:dPt>
          <c:dPt>
            <c:idx val="3"/>
            <c:bubble3D val="0"/>
            <c:extLst xmlns:c16r2="http://schemas.microsoft.com/office/drawing/2015/06/chart">
              <c:ext xmlns:c16="http://schemas.microsoft.com/office/drawing/2014/chart" uri="{C3380CC4-5D6E-409C-BE32-E72D297353CC}">
                <c16:uniqueId val="{00000007-181D-45AF-A718-F137E650792F}"/>
              </c:ext>
            </c:extLst>
          </c:dPt>
          <c:dLbls>
            <c:dLbl>
              <c:idx val="0"/>
              <c:layout>
                <c:manualLayout>
                  <c:x val="0"/>
                  <c:y val="-6.371681415929200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81D-45AF-A718-F137E650792F}"/>
                </c:ext>
              </c:extLst>
            </c:dLbl>
            <c:dLbl>
              <c:idx val="1"/>
              <c:layout>
                <c:manualLayout>
                  <c:x val="0"/>
                  <c:y val="-4.24778761061946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81D-45AF-A718-F137E650792F}"/>
                </c:ext>
              </c:extLst>
            </c:dLbl>
            <c:dLbl>
              <c:idx val="2"/>
              <c:layout>
                <c:manualLayout>
                  <c:x val="0"/>
                  <c:y val="-4.24778761061946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81D-45AF-A718-F137E650792F}"/>
                </c:ext>
              </c:extLst>
            </c:dLbl>
            <c:dLbl>
              <c:idx val="3"/>
              <c:layout>
                <c:manualLayout>
                  <c:x val="-2.8797696184305302E-3"/>
                  <c:y val="-4.955752212389379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81D-45AF-A718-F137E650792F}"/>
                </c:ext>
              </c:extLst>
            </c:dLbl>
            <c:dLbl>
              <c:idx val="4"/>
              <c:layout>
                <c:manualLayout>
                  <c:x val="-3.74370050395968E-2"/>
                  <c:y val="-6.371681415929200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81D-45AF-A718-F137E650792F}"/>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2017届</c:v>
                </c:pt>
                <c:pt idx="1">
                  <c:v>2018届</c:v>
                </c:pt>
                <c:pt idx="2">
                  <c:v>2019届</c:v>
                </c:pt>
                <c:pt idx="3">
                  <c:v>2020届</c:v>
                </c:pt>
                <c:pt idx="4">
                  <c:v>2021届</c:v>
                </c:pt>
              </c:strCache>
            </c:strRef>
          </c:cat>
          <c:val>
            <c:numRef>
              <c:f>Sheet1!$B$2:$B$6</c:f>
              <c:numCache>
                <c:formatCode>0.00</c:formatCode>
                <c:ptCount val="5"/>
                <c:pt idx="0">
                  <c:v>98.57</c:v>
                </c:pt>
                <c:pt idx="1">
                  <c:v>98.74</c:v>
                </c:pt>
                <c:pt idx="2">
                  <c:v>98.73</c:v>
                </c:pt>
                <c:pt idx="3">
                  <c:v>98.81</c:v>
                </c:pt>
                <c:pt idx="4">
                  <c:v>94</c:v>
                </c:pt>
              </c:numCache>
            </c:numRef>
          </c:val>
          <c:smooth val="0"/>
          <c:extLst xmlns:c16r2="http://schemas.microsoft.com/office/drawing/2015/06/chart">
            <c:ext xmlns:c16="http://schemas.microsoft.com/office/drawing/2014/chart" uri="{C3380CC4-5D6E-409C-BE32-E72D297353CC}">
              <c16:uniqueId val="{00000009-181D-45AF-A718-F137E650792F}"/>
            </c:ext>
          </c:extLst>
        </c:ser>
        <c:dLbls>
          <c:showLegendKey val="0"/>
          <c:showVal val="1"/>
          <c:showCatName val="0"/>
          <c:showSerName val="0"/>
          <c:showPercent val="0"/>
          <c:showBubbleSize val="0"/>
        </c:dLbls>
        <c:marker val="1"/>
        <c:smooth val="0"/>
        <c:axId val="809240064"/>
        <c:axId val="809243008"/>
      </c:lineChart>
      <c:catAx>
        <c:axId val="809240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CN"/>
          </a:p>
        </c:txPr>
        <c:crossAx val="809243008"/>
        <c:crosses val="autoZero"/>
        <c:auto val="1"/>
        <c:lblAlgn val="ctr"/>
        <c:lblOffset val="100"/>
        <c:noMultiLvlLbl val="0"/>
      </c:catAx>
      <c:valAx>
        <c:axId val="809243008"/>
        <c:scaling>
          <c:orientation val="minMax"/>
          <c:max val="100"/>
          <c:min val="0"/>
        </c:scaling>
        <c:delete val="1"/>
        <c:axPos val="l"/>
        <c:numFmt formatCode="General" sourceLinked="0"/>
        <c:majorTickMark val="out"/>
        <c:minorTickMark val="none"/>
        <c:tickLblPos val="nextTo"/>
        <c:crossAx val="8092400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毕业当年（元</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2014</c:v>
                </c:pt>
                <c:pt idx="1">
                  <c:v>2015</c:v>
                </c:pt>
                <c:pt idx="2">
                  <c:v>2016</c:v>
                </c:pt>
                <c:pt idx="3">
                  <c:v>2017</c:v>
                </c:pt>
                <c:pt idx="4">
                  <c:v>2018</c:v>
                </c:pt>
              </c:numCache>
            </c:numRef>
          </c:cat>
          <c:val>
            <c:numRef>
              <c:f>Sheet1!$B$2:$B$6</c:f>
              <c:numCache>
                <c:formatCode>General</c:formatCode>
                <c:ptCount val="5"/>
                <c:pt idx="0">
                  <c:v>3581</c:v>
                </c:pt>
                <c:pt idx="1">
                  <c:v>3752</c:v>
                </c:pt>
                <c:pt idx="2">
                  <c:v>3897</c:v>
                </c:pt>
                <c:pt idx="3">
                  <c:v>3979</c:v>
                </c:pt>
                <c:pt idx="4">
                  <c:v>4062</c:v>
                </c:pt>
              </c:numCache>
            </c:numRef>
          </c:val>
          <c:extLst xmlns:c16r2="http://schemas.microsoft.com/office/drawing/2015/06/chart">
            <c:ext xmlns:c16="http://schemas.microsoft.com/office/drawing/2014/chart" uri="{C3380CC4-5D6E-409C-BE32-E72D297353CC}">
              <c16:uniqueId val="{00000000-F290-46B8-9C8B-E4AA20EA8CBE}"/>
            </c:ext>
          </c:extLst>
        </c:ser>
        <c:ser>
          <c:idx val="1"/>
          <c:order val="1"/>
          <c:tx>
            <c:strRef>
              <c:f>Sheet1!$C$1</c:f>
              <c:strCache>
                <c:ptCount val="1"/>
                <c:pt idx="0">
                  <c:v>毕业三年后（元）</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2014</c:v>
                </c:pt>
                <c:pt idx="1">
                  <c:v>2015</c:v>
                </c:pt>
                <c:pt idx="2">
                  <c:v>2016</c:v>
                </c:pt>
                <c:pt idx="3">
                  <c:v>2017</c:v>
                </c:pt>
                <c:pt idx="4">
                  <c:v>2018</c:v>
                </c:pt>
              </c:numCache>
            </c:numRef>
          </c:cat>
          <c:val>
            <c:numRef>
              <c:f>Sheet1!$C$2:$C$6</c:f>
              <c:numCache>
                <c:formatCode>General</c:formatCode>
                <c:ptCount val="5"/>
                <c:pt idx="0">
                  <c:v>5137</c:v>
                </c:pt>
                <c:pt idx="1">
                  <c:v>5724</c:v>
                </c:pt>
                <c:pt idx="2">
                  <c:v>6109</c:v>
                </c:pt>
                <c:pt idx="3">
                  <c:v>5893</c:v>
                </c:pt>
                <c:pt idx="4">
                  <c:v>6100</c:v>
                </c:pt>
              </c:numCache>
            </c:numRef>
          </c:val>
          <c:extLst xmlns:c16r2="http://schemas.microsoft.com/office/drawing/2015/06/chart">
            <c:ext xmlns:c16="http://schemas.microsoft.com/office/drawing/2014/chart" uri="{C3380CC4-5D6E-409C-BE32-E72D297353CC}">
              <c16:uniqueId val="{00000001-F290-46B8-9C8B-E4AA20EA8CBE}"/>
            </c:ext>
          </c:extLst>
        </c:ser>
        <c:dLbls>
          <c:showLegendKey val="0"/>
          <c:showVal val="1"/>
          <c:showCatName val="0"/>
          <c:showSerName val="0"/>
          <c:showPercent val="0"/>
          <c:showBubbleSize val="0"/>
        </c:dLbls>
        <c:gapWidth val="219"/>
        <c:axId val="809275392"/>
        <c:axId val="809278080"/>
      </c:barChart>
      <c:lineChart>
        <c:grouping val="standard"/>
        <c:varyColors val="0"/>
        <c:ser>
          <c:idx val="2"/>
          <c:order val="2"/>
          <c:tx>
            <c:strRef>
              <c:f>Sheet1!$D$1</c:f>
              <c:strCache>
                <c:ptCount val="1"/>
                <c:pt idx="0">
                  <c:v>涨幅</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2014</c:v>
                </c:pt>
                <c:pt idx="1">
                  <c:v>2015</c:v>
                </c:pt>
                <c:pt idx="2">
                  <c:v>2016</c:v>
                </c:pt>
                <c:pt idx="3">
                  <c:v>2017</c:v>
                </c:pt>
                <c:pt idx="4">
                  <c:v>2018</c:v>
                </c:pt>
              </c:numCache>
            </c:numRef>
          </c:cat>
          <c:val>
            <c:numRef>
              <c:f>Sheet1!$D$2:$D$6</c:f>
              <c:numCache>
                <c:formatCode>0.00</c:formatCode>
                <c:ptCount val="5"/>
                <c:pt idx="0">
                  <c:v>43.451549846411616</c:v>
                </c:pt>
                <c:pt idx="1">
                  <c:v>52.558635394456289</c:v>
                </c:pt>
                <c:pt idx="2">
                  <c:v>56.761611496022581</c:v>
                </c:pt>
                <c:pt idx="3">
                  <c:v>48.102538326212617</c:v>
                </c:pt>
                <c:pt idx="4">
                  <c:v>50.172328902018712</c:v>
                </c:pt>
              </c:numCache>
            </c:numRef>
          </c:val>
          <c:smooth val="0"/>
          <c:extLst xmlns:c16r2="http://schemas.microsoft.com/office/drawing/2015/06/chart">
            <c:ext xmlns:c16="http://schemas.microsoft.com/office/drawing/2014/chart" uri="{C3380CC4-5D6E-409C-BE32-E72D297353CC}">
              <c16:uniqueId val="{00000002-F290-46B8-9C8B-E4AA20EA8CBE}"/>
            </c:ext>
          </c:extLst>
        </c:ser>
        <c:dLbls>
          <c:showLegendKey val="0"/>
          <c:showVal val="1"/>
          <c:showCatName val="0"/>
          <c:showSerName val="0"/>
          <c:showPercent val="0"/>
          <c:showBubbleSize val="0"/>
        </c:dLbls>
        <c:marker val="1"/>
        <c:smooth val="0"/>
        <c:axId val="809301888"/>
        <c:axId val="809300352"/>
      </c:lineChart>
      <c:catAx>
        <c:axId val="80927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9278080"/>
        <c:crosses val="autoZero"/>
        <c:auto val="1"/>
        <c:lblAlgn val="ctr"/>
        <c:lblOffset val="100"/>
        <c:noMultiLvlLbl val="0"/>
      </c:catAx>
      <c:valAx>
        <c:axId val="8092780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9275392"/>
        <c:crosses val="autoZero"/>
        <c:crossBetween val="between"/>
      </c:valAx>
      <c:valAx>
        <c:axId val="80930035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09301888"/>
        <c:crosses val="max"/>
        <c:crossBetween val="between"/>
      </c:valAx>
      <c:catAx>
        <c:axId val="809301888"/>
        <c:scaling>
          <c:orientation val="minMax"/>
        </c:scaling>
        <c:delete val="1"/>
        <c:axPos val="b"/>
        <c:numFmt formatCode="General" sourceLinked="1"/>
        <c:majorTickMark val="out"/>
        <c:minorTickMark val="none"/>
        <c:tickLblPos val="nextTo"/>
        <c:crossAx val="8093003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C738A30-8FED-405A-BF72-799542D03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125</Pages>
  <Words>12811</Words>
  <Characters>73025</Characters>
  <Application>Microsoft Office Word</Application>
  <DocSecurity>0</DocSecurity>
  <Lines>608</Lines>
  <Paragraphs>171</Paragraphs>
  <ScaleCrop>false</ScaleCrop>
  <Company/>
  <LinksUpToDate>false</LinksUpToDate>
  <CharactersWithSpaces>85665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四夕#源</dc:creator>
  <cp:lastModifiedBy>PC</cp:lastModifiedBy>
  <cp:revision>7</cp:revision>
  <cp:lastPrinted>2021-11-29T01:08:00Z</cp:lastPrinted>
  <dcterms:created xsi:type="dcterms:W3CDTF">2021-12-01T11:20:00Z</dcterms:created>
  <dcterms:modified xsi:type="dcterms:W3CDTF">2021-12-01T14:20:00Z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2DDECCD32DD2422BA9F5FB4B5E8732D8</vt:lpwstr>
  </property>
</Properties>
</file>